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B47C3" w14:textId="77777777" w:rsidR="00E6717B" w:rsidRDefault="00E6717B" w:rsidP="0014729D">
      <w:pPr>
        <w:spacing w:before="84"/>
        <w:ind w:left="1983" w:right="1903"/>
        <w:jc w:val="center"/>
        <w:rPr>
          <w:b/>
          <w:sz w:val="24"/>
          <w:szCs w:val="24"/>
        </w:rPr>
      </w:pPr>
    </w:p>
    <w:p w14:paraId="782928FD" w14:textId="77777777" w:rsidR="001A7C74" w:rsidRPr="00186E81" w:rsidRDefault="001A7C74" w:rsidP="0014729D">
      <w:pPr>
        <w:spacing w:before="84"/>
        <w:ind w:left="1983" w:right="1903"/>
        <w:jc w:val="center"/>
        <w:rPr>
          <w:b/>
          <w:sz w:val="24"/>
          <w:szCs w:val="24"/>
        </w:rPr>
      </w:pPr>
    </w:p>
    <w:p w14:paraId="2295D181" w14:textId="4B410870" w:rsidR="00F36B03" w:rsidRPr="00F36B03" w:rsidRDefault="00F36B03" w:rsidP="00F36B03">
      <w:pPr>
        <w:pStyle w:val="NoSpacing1"/>
        <w:jc w:val="center"/>
        <w:rPr>
          <w:rFonts w:ascii="Avenir Next LT Pro" w:hAnsi="Avenir Next LT Pro"/>
          <w:b/>
          <w:sz w:val="26"/>
          <w:szCs w:val="26"/>
          <w:u w:val="single"/>
        </w:rPr>
      </w:pP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>Notice of Proposed Rate Increase</w:t>
      </w:r>
    </w:p>
    <w:p w14:paraId="689306B8" w14:textId="7086D46E" w:rsidR="00F36B03" w:rsidRPr="00F36B03" w:rsidRDefault="00F36B03" w:rsidP="00F36B03">
      <w:pPr>
        <w:pStyle w:val="NoSpacing1"/>
        <w:jc w:val="center"/>
        <w:rPr>
          <w:rFonts w:ascii="Avenir Next LT Pro" w:hAnsi="Avenir Next LT Pro"/>
          <w:b/>
          <w:sz w:val="26"/>
          <w:szCs w:val="26"/>
          <w:u w:val="single"/>
        </w:rPr>
      </w:pP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 xml:space="preserve">Stowe Electric Requests to Increase Rates </w:t>
      </w:r>
      <w:r w:rsidR="008671A0">
        <w:rPr>
          <w:rFonts w:ascii="Avenir Next LT Pro" w:hAnsi="Avenir Next LT Pro"/>
          <w:b/>
          <w:bCs/>
          <w:sz w:val="26"/>
          <w:szCs w:val="26"/>
          <w:u w:val="single"/>
        </w:rPr>
        <w:t>14.6</w:t>
      </w: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>%</w:t>
      </w:r>
      <w:r w:rsidR="005B0C1F">
        <w:rPr>
          <w:rFonts w:ascii="Avenir Next LT Pro" w:hAnsi="Avenir Next LT Pro"/>
          <w:b/>
          <w:bCs/>
          <w:sz w:val="26"/>
          <w:szCs w:val="26"/>
          <w:u w:val="single"/>
        </w:rPr>
        <w:t xml:space="preserve"> </w:t>
      </w: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>on</w:t>
      </w:r>
      <w:r w:rsidR="005B0C1F">
        <w:rPr>
          <w:rFonts w:ascii="Avenir Next LT Pro" w:hAnsi="Avenir Next LT Pro"/>
          <w:b/>
          <w:bCs/>
          <w:sz w:val="26"/>
          <w:szCs w:val="26"/>
          <w:u w:val="single"/>
        </w:rPr>
        <w:t xml:space="preserve"> </w:t>
      </w: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>August</w:t>
      </w:r>
      <w:r w:rsidR="005B0C1F">
        <w:rPr>
          <w:rFonts w:ascii="Avenir Next LT Pro" w:hAnsi="Avenir Next LT Pro"/>
          <w:b/>
          <w:bCs/>
          <w:sz w:val="26"/>
          <w:szCs w:val="26"/>
          <w:u w:val="single"/>
        </w:rPr>
        <w:t xml:space="preserve"> </w:t>
      </w: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>1</w:t>
      </w:r>
      <w:r w:rsidRPr="00F36B03">
        <w:rPr>
          <w:rFonts w:ascii="Avenir Next LT Pro" w:hAnsi="Avenir Next LT Pro"/>
          <w:b/>
          <w:bCs/>
          <w:sz w:val="26"/>
          <w:szCs w:val="26"/>
          <w:u w:val="single"/>
          <w:vertAlign w:val="superscript"/>
        </w:rPr>
        <w:t>st</w:t>
      </w:r>
      <w:r w:rsidRPr="00F36B03">
        <w:rPr>
          <w:rFonts w:ascii="Avenir Next LT Pro" w:hAnsi="Avenir Next LT Pro"/>
          <w:b/>
          <w:bCs/>
          <w:sz w:val="26"/>
          <w:szCs w:val="26"/>
          <w:u w:val="single"/>
        </w:rPr>
        <w:t>, 2026</w:t>
      </w:r>
    </w:p>
    <w:p w14:paraId="3BE843B9" w14:textId="77777777" w:rsidR="00866014" w:rsidRDefault="00866014" w:rsidP="00866014">
      <w:pPr>
        <w:pStyle w:val="NoSpacing1"/>
        <w:rPr>
          <w:rFonts w:ascii="Times New Roman" w:hAnsi="Times New Roman"/>
          <w:sz w:val="24"/>
          <w:szCs w:val="24"/>
        </w:rPr>
      </w:pPr>
    </w:p>
    <w:p w14:paraId="5383107B" w14:textId="7C6579D4" w:rsidR="008A7EDB" w:rsidRDefault="008A7EDB" w:rsidP="008A7EDB">
      <w:pPr>
        <w:jc w:val="both"/>
        <w:rPr>
          <w:rFonts w:ascii="Avenir Next LT Pro" w:hAnsi="Avenir Next LT Pro"/>
          <w:bCs/>
        </w:rPr>
      </w:pPr>
      <w:r w:rsidRPr="007E6036">
        <w:rPr>
          <w:rFonts w:ascii="Avenir Next LT Pro" w:hAnsi="Avenir Next LT Pro"/>
          <w:bCs/>
        </w:rPr>
        <w:t>On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June 5</w:t>
      </w:r>
      <w:r w:rsidRPr="007E6036">
        <w:rPr>
          <w:rFonts w:ascii="Avenir Next LT Pro" w:hAnsi="Avenir Next LT Pro"/>
          <w:bCs/>
          <w:vertAlign w:val="superscript"/>
        </w:rPr>
        <w:t>th</w:t>
      </w:r>
      <w:r w:rsidRPr="007E6036">
        <w:rPr>
          <w:rFonts w:ascii="Avenir Next LT Pro" w:hAnsi="Avenir Next LT Pro"/>
          <w:bCs/>
        </w:rPr>
        <w:t>,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2026,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the Town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of Stowe Electric Department (“SED”) filed a request with the Public Utility Commission (“PUC”) to approve a rate increase of</w:t>
      </w:r>
      <w:r>
        <w:rPr>
          <w:rFonts w:ascii="Avenir Next LT Pro" w:hAnsi="Avenir Next LT Pro"/>
          <w:bCs/>
        </w:rPr>
        <w:t xml:space="preserve"> </w:t>
      </w:r>
      <w:r w:rsidR="008671A0">
        <w:rPr>
          <w:rFonts w:ascii="Avenir Next LT Pro" w:hAnsi="Avenir Next LT Pro"/>
          <w:bCs/>
        </w:rPr>
        <w:t>14.6</w:t>
      </w:r>
      <w:r w:rsidRPr="007E6036">
        <w:rPr>
          <w:rFonts w:ascii="Avenir Next LT Pro" w:hAnsi="Avenir Next LT Pro"/>
          <w:bCs/>
        </w:rPr>
        <w:t>%.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The overall increase in costs for SED is due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largely to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increases in the power supply,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operating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 xml:space="preserve">&amp; maintenance, depreciation, and the cost of supplying and distributing energy to </w:t>
      </w:r>
      <w:r>
        <w:rPr>
          <w:rFonts w:ascii="Avenir Next LT Pro" w:hAnsi="Avenir Next LT Pro"/>
          <w:bCs/>
        </w:rPr>
        <w:t>our</w:t>
      </w:r>
      <w:r w:rsidRPr="007E6036">
        <w:rPr>
          <w:rFonts w:ascii="Avenir Next LT Pro" w:hAnsi="Avenir Next LT Pro"/>
          <w:bCs/>
        </w:rPr>
        <w:t xml:space="preserve"> consumer</w:t>
      </w:r>
      <w:r>
        <w:rPr>
          <w:rFonts w:ascii="Avenir Next LT Pro" w:hAnsi="Avenir Next LT Pro"/>
          <w:bCs/>
        </w:rPr>
        <w:t>s</w:t>
      </w:r>
      <w:r w:rsidRPr="007E6036">
        <w:rPr>
          <w:rFonts w:ascii="Avenir Next LT Pro" w:hAnsi="Avenir Next LT Pro"/>
          <w:bCs/>
        </w:rPr>
        <w:t>.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This increase in current rates will ensure that SED can continue to provide safe and reliable service</w:t>
      </w:r>
      <w:r>
        <w:rPr>
          <w:rFonts w:ascii="Avenir Next LT Pro" w:hAnsi="Avenir Next LT Pro"/>
          <w:bCs/>
        </w:rPr>
        <w:t xml:space="preserve"> to our customers</w:t>
      </w:r>
      <w:r w:rsidRPr="007E6036">
        <w:rPr>
          <w:rFonts w:ascii="Avenir Next LT Pro" w:hAnsi="Avenir Next LT Pro"/>
          <w:bCs/>
        </w:rPr>
        <w:t>. The proposed rate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increase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is effective on a service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rendered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basis beginning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August</w:t>
      </w:r>
      <w:r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1, 2026.</w:t>
      </w:r>
      <w:r>
        <w:rPr>
          <w:rFonts w:ascii="Avenir Next LT Pro" w:hAnsi="Avenir Next LT Pro"/>
          <w:bCs/>
        </w:rPr>
        <w:t xml:space="preserve"> </w:t>
      </w:r>
    </w:p>
    <w:p w14:paraId="2A18F171" w14:textId="77777777" w:rsidR="00F36B03" w:rsidRPr="007E6036" w:rsidRDefault="00F36B03" w:rsidP="007E6036">
      <w:pPr>
        <w:jc w:val="both"/>
        <w:rPr>
          <w:rFonts w:ascii="Avenir Next LT Pro" w:hAnsi="Avenir Next LT Pro"/>
          <w:bCs/>
        </w:rPr>
      </w:pPr>
    </w:p>
    <w:p w14:paraId="53E2A6A8" w14:textId="2C2B8117" w:rsidR="008A7EDB" w:rsidRDefault="008A7EDB" w:rsidP="007E6036">
      <w:pPr>
        <w:jc w:val="both"/>
        <w:rPr>
          <w:rFonts w:ascii="Avenir Next LT Pro" w:hAnsi="Avenir Next LT Pro"/>
          <w:bCs/>
        </w:rPr>
      </w:pPr>
      <w:r>
        <w:rPr>
          <w:rFonts w:ascii="Avenir Next LT Pro" w:hAnsi="Avenir Next LT Pro"/>
          <w:bCs/>
        </w:rPr>
        <w:t>To determine the impact on your electric bill, apply the current and proposed rate columns shown below to your average monthly consumption. For example, a residential customer using an average of 600kWh a</w:t>
      </w:r>
      <w:r w:rsidR="00637EDB">
        <w:rPr>
          <w:rFonts w:ascii="Avenir Next LT Pro" w:hAnsi="Avenir Next LT Pro"/>
          <w:bCs/>
        </w:rPr>
        <w:t xml:space="preserve"> month </w:t>
      </w:r>
      <w:r w:rsidR="004630F6">
        <w:rPr>
          <w:rFonts w:ascii="Avenir Next LT Pro" w:hAnsi="Avenir Next LT Pro"/>
          <w:bCs/>
        </w:rPr>
        <w:t>(</w:t>
      </w:r>
      <w:proofErr w:type="gramStart"/>
      <w:r w:rsidR="004630F6">
        <w:rPr>
          <w:rFonts w:ascii="Avenir Next LT Pro" w:hAnsi="Avenir Next LT Pro"/>
          <w:bCs/>
        </w:rPr>
        <w:t>30 day</w:t>
      </w:r>
      <w:proofErr w:type="gramEnd"/>
      <w:r w:rsidR="004630F6">
        <w:rPr>
          <w:rFonts w:ascii="Avenir Next LT Pro" w:hAnsi="Avenir Next LT Pro"/>
          <w:bCs/>
        </w:rPr>
        <w:t xml:space="preserve"> usage) </w:t>
      </w:r>
      <w:r>
        <w:rPr>
          <w:rFonts w:ascii="Avenir Next LT Pro" w:hAnsi="Avenir Next LT Pro"/>
          <w:bCs/>
        </w:rPr>
        <w:t xml:space="preserve">would calculate their bill: </w:t>
      </w:r>
    </w:p>
    <w:p w14:paraId="77A4500E" w14:textId="77777777" w:rsidR="00D5581C" w:rsidRDefault="00D5581C" w:rsidP="00D5581C">
      <w:pPr>
        <w:jc w:val="both"/>
      </w:pPr>
    </w:p>
    <w:p w14:paraId="1920F2E1" w14:textId="445391C2" w:rsidR="00D5581C" w:rsidRDefault="004630F6" w:rsidP="00D5581C">
      <w:pPr>
        <w:jc w:val="both"/>
      </w:pPr>
      <w:r w:rsidRPr="004630F6">
        <w:rPr>
          <w:noProof/>
        </w:rPr>
        <w:drawing>
          <wp:inline distT="0" distB="0" distL="0" distR="0" wp14:anchorId="5F9EBE17" wp14:editId="7DDD97B8">
            <wp:extent cx="5838825" cy="1200150"/>
            <wp:effectExtent l="0" t="0" r="9525" b="0"/>
            <wp:docPr id="2964682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568ED" w14:textId="77777777" w:rsidR="007E6036" w:rsidRDefault="007E6036" w:rsidP="00D5581C">
      <w:pPr>
        <w:jc w:val="both"/>
      </w:pPr>
    </w:p>
    <w:p w14:paraId="010E9596" w14:textId="60DA9725" w:rsidR="007E6036" w:rsidRPr="007E6036" w:rsidRDefault="007E6036" w:rsidP="007E6036">
      <w:pPr>
        <w:jc w:val="both"/>
        <w:rPr>
          <w:rFonts w:ascii="Avenir Next LT Pro" w:hAnsi="Avenir Next LT Pro"/>
          <w:bCs/>
        </w:rPr>
      </w:pPr>
      <w:r w:rsidRPr="007E6036">
        <w:rPr>
          <w:rFonts w:ascii="Avenir Next LT Pro" w:hAnsi="Avenir Next LT Pro"/>
          <w:bCs/>
        </w:rPr>
        <w:t>The PUC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will review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SED’s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 xml:space="preserve">rates </w:t>
      </w:r>
      <w:r w:rsidR="008A7EDB">
        <w:rPr>
          <w:rFonts w:ascii="Avenir Next LT Pro" w:hAnsi="Avenir Next LT Pro"/>
          <w:bCs/>
        </w:rPr>
        <w:t xml:space="preserve">to ensure they are just and reasonable </w:t>
      </w:r>
      <w:r w:rsidRPr="007E6036">
        <w:rPr>
          <w:rFonts w:ascii="Avenir Next LT Pro" w:hAnsi="Avenir Next LT Pro"/>
          <w:bCs/>
        </w:rPr>
        <w:t>but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does not have the authority to suspend this rate request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 xml:space="preserve">while </w:t>
      </w:r>
      <w:r w:rsidR="008A7EDB">
        <w:rPr>
          <w:rFonts w:ascii="Avenir Next LT Pro" w:hAnsi="Avenir Next LT Pro"/>
          <w:bCs/>
        </w:rPr>
        <w:t>their</w:t>
      </w:r>
      <w:r w:rsidRPr="007E6036">
        <w:rPr>
          <w:rFonts w:ascii="Avenir Next LT Pro" w:hAnsi="Avenir Next LT Pro"/>
          <w:bCs/>
        </w:rPr>
        <w:t xml:space="preserve"> review takes place.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Therefore,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rates will take effect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August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1, 2026.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The PUC may order a formal investigation and hearing on the proposed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rate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changes.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If the PUC reduces SED’s proposed rates,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SED will provide a refund of charges collected by SED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to our customers.</w:t>
      </w:r>
    </w:p>
    <w:p w14:paraId="278D4348" w14:textId="68AF6B65" w:rsidR="007E6036" w:rsidRPr="007E6036" w:rsidRDefault="007E6036" w:rsidP="007E6036">
      <w:pPr>
        <w:jc w:val="both"/>
        <w:rPr>
          <w:rFonts w:ascii="Avenir Next LT Pro" w:hAnsi="Avenir Next LT Pro"/>
          <w:bCs/>
        </w:rPr>
      </w:pPr>
    </w:p>
    <w:p w14:paraId="715AE5F0" w14:textId="2B944786" w:rsidR="007E6036" w:rsidRPr="007E6036" w:rsidRDefault="007E6036" w:rsidP="007E6036">
      <w:pPr>
        <w:jc w:val="both"/>
        <w:rPr>
          <w:rFonts w:ascii="Avenir Next LT Pro" w:hAnsi="Avenir Next LT Pro"/>
          <w:bCs/>
        </w:rPr>
      </w:pPr>
      <w:r w:rsidRPr="007E6036">
        <w:rPr>
          <w:rFonts w:ascii="Avenir Next LT Pro" w:hAnsi="Avenir Next LT Pro"/>
          <w:bCs/>
        </w:rPr>
        <w:t>Customers can direct questions and comments to: Stowe Electric Department,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PO Box 190, Stowe, VT 05672,</w:t>
      </w:r>
      <w:r w:rsidR="008A7EDB">
        <w:rPr>
          <w:rFonts w:ascii="Avenir Next LT Pro" w:hAnsi="Avenir Next LT Pro"/>
          <w:bCs/>
        </w:rPr>
        <w:t xml:space="preserve"> </w:t>
      </w:r>
      <w:hyperlink r:id="rId8" w:history="1">
        <w:r w:rsidR="008A7EDB" w:rsidRPr="00303EC5">
          <w:rPr>
            <w:rStyle w:val="Hyperlink"/>
            <w:rFonts w:ascii="Avenir Next LT Pro" w:hAnsi="Avenir Next LT Pro"/>
            <w:bCs/>
          </w:rPr>
          <w:t>Stowe_Electric@StoweElectric.com</w:t>
        </w:r>
      </w:hyperlink>
      <w:r w:rsidRPr="007E6036">
        <w:rPr>
          <w:rFonts w:ascii="Avenir Next LT Pro" w:hAnsi="Avenir Next LT Pro"/>
          <w:bCs/>
        </w:rPr>
        <w:t>,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or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802-253-7215.</w:t>
      </w:r>
    </w:p>
    <w:p w14:paraId="47342A27" w14:textId="7288BC70" w:rsidR="007E6036" w:rsidRPr="007E6036" w:rsidRDefault="007E6036" w:rsidP="007E6036">
      <w:pPr>
        <w:jc w:val="both"/>
        <w:rPr>
          <w:rFonts w:ascii="Avenir Next LT Pro" w:hAnsi="Avenir Next LT Pro"/>
          <w:bCs/>
        </w:rPr>
      </w:pPr>
    </w:p>
    <w:p w14:paraId="12CBCADE" w14:textId="41365FFD" w:rsidR="00354887" w:rsidRDefault="007E6036" w:rsidP="00F36B03">
      <w:r w:rsidRPr="007E6036">
        <w:rPr>
          <w:rFonts w:ascii="Avenir Next LT Pro" w:hAnsi="Avenir Next LT Pro"/>
          <w:bCs/>
        </w:rPr>
        <w:t>Customers may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file comments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with the PUC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at</w:t>
      </w:r>
      <w:r w:rsidR="008A7EDB">
        <w:rPr>
          <w:rFonts w:ascii="Avenir Next LT Pro" w:hAnsi="Avenir Next LT Pro"/>
          <w:bCs/>
        </w:rPr>
        <w:t xml:space="preserve"> </w:t>
      </w:r>
      <w:hyperlink r:id="rId9" w:history="1">
        <w:r w:rsidR="008A7EDB" w:rsidRPr="00303EC5">
          <w:rPr>
            <w:rStyle w:val="Hyperlink"/>
            <w:rFonts w:ascii="Avenir Next LT Pro" w:hAnsi="Avenir Next LT Pro"/>
            <w:bCs/>
          </w:rPr>
          <w:t>https://epuc.vermont.gov/</w:t>
        </w:r>
      </w:hyperlink>
      <w:r w:rsidRPr="007E6036">
        <w:rPr>
          <w:rFonts w:ascii="Avenir Next LT Pro" w:hAnsi="Avenir Next LT Pro"/>
          <w:bCs/>
        </w:rPr>
        <w:t>, or via email</w:t>
      </w:r>
      <w:r w:rsidR="008A7EDB">
        <w:rPr>
          <w:rFonts w:ascii="Avenir Next LT Pro" w:hAnsi="Avenir Next LT Pro"/>
          <w:bCs/>
        </w:rPr>
        <w:t xml:space="preserve"> </w:t>
      </w:r>
      <w:hyperlink r:id="rId10" w:history="1">
        <w:r w:rsidR="008A7EDB" w:rsidRPr="00303EC5">
          <w:rPr>
            <w:rStyle w:val="Hyperlink"/>
            <w:rFonts w:ascii="Avenir Next LT Pro" w:hAnsi="Avenir Next LT Pro"/>
            <w:bCs/>
          </w:rPr>
          <w:t>puc.clerk@vermont.gov</w:t>
        </w:r>
      </w:hyperlink>
      <w:r w:rsidRPr="007E6036">
        <w:rPr>
          <w:rFonts w:ascii="Avenir Next LT Pro" w:hAnsi="Avenir Next LT Pro"/>
          <w:bCs/>
        </w:rPr>
        <w:t>, or via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mail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to:</w:t>
      </w:r>
      <w:r w:rsidR="008A7EDB">
        <w:rPr>
          <w:rFonts w:ascii="Avenir Next LT Pro" w:hAnsi="Avenir Next LT Pro"/>
          <w:bCs/>
        </w:rPr>
        <w:t xml:space="preserve"> </w:t>
      </w:r>
      <w:r w:rsidRPr="007E6036">
        <w:rPr>
          <w:rFonts w:ascii="Avenir Next LT Pro" w:hAnsi="Avenir Next LT Pro"/>
          <w:bCs/>
        </w:rPr>
        <w:t>Clerk of the Public Utility Commission, 112 State Street, Montpelier, Vermont 05620-2701.</w:t>
      </w:r>
    </w:p>
    <w:p w14:paraId="7B24DAE1" w14:textId="2EB1B4E6" w:rsidR="00951666" w:rsidRDefault="00951666" w:rsidP="00BC2709">
      <w:pPr>
        <w:jc w:val="both"/>
        <w:rPr>
          <w:rFonts w:ascii="Arial" w:hAnsi="Arial" w:cs="Arial"/>
        </w:rPr>
      </w:pPr>
    </w:p>
    <w:p w14:paraId="458426DF" w14:textId="690CA14A" w:rsidR="001C3342" w:rsidRPr="00281147" w:rsidRDefault="00252AD4" w:rsidP="00BC2709">
      <w:pPr>
        <w:jc w:val="both"/>
        <w:rPr>
          <w:rFonts w:ascii="Arial" w:hAnsi="Arial" w:cs="Arial"/>
        </w:rPr>
      </w:pPr>
      <w:r w:rsidRPr="00252AD4">
        <w:rPr>
          <w:noProof/>
        </w:rPr>
        <w:lastRenderedPageBreak/>
        <w:drawing>
          <wp:inline distT="0" distB="0" distL="0" distR="0" wp14:anchorId="5D221CBE" wp14:editId="0980D268">
            <wp:extent cx="5853430" cy="8686800"/>
            <wp:effectExtent l="0" t="0" r="0" b="0"/>
            <wp:docPr id="6377108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430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3342" w:rsidRPr="00281147" w:rsidSect="00D532F0">
      <w:headerReference w:type="default" r:id="rId12"/>
      <w:footerReference w:type="default" r:id="rId13"/>
      <w:headerReference w:type="first" r:id="rId14"/>
      <w:pgSz w:w="12240" w:h="15840"/>
      <w:pgMar w:top="900" w:right="1080" w:bottom="1260" w:left="1440" w:header="14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14484" w14:textId="77777777" w:rsidR="006420AE" w:rsidRDefault="006420AE" w:rsidP="00B82AF5">
      <w:r>
        <w:separator/>
      </w:r>
    </w:p>
  </w:endnote>
  <w:endnote w:type="continuationSeparator" w:id="0">
    <w:p w14:paraId="737B29BD" w14:textId="77777777" w:rsidR="006420AE" w:rsidRDefault="006420AE" w:rsidP="00B82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719E9" w14:textId="0BC94C0E" w:rsidR="006A6970" w:rsidRDefault="006A6970" w:rsidP="006A6970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55359" w14:textId="77777777" w:rsidR="006420AE" w:rsidRDefault="006420AE" w:rsidP="00B82AF5">
      <w:r>
        <w:separator/>
      </w:r>
    </w:p>
  </w:footnote>
  <w:footnote w:type="continuationSeparator" w:id="0">
    <w:p w14:paraId="38368561" w14:textId="77777777" w:rsidR="006420AE" w:rsidRDefault="006420AE" w:rsidP="00B82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92F11" w14:textId="582412D4" w:rsidR="006A6970" w:rsidRDefault="006A6970">
    <w:pPr>
      <w:pStyle w:val="Header"/>
      <w:jc w:val="center"/>
    </w:pPr>
  </w:p>
  <w:p w14:paraId="5FB6D656" w14:textId="77777777" w:rsidR="006A6970" w:rsidRDefault="006A69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577" w:type="pct"/>
      <w:tblInd w:w="-540" w:type="dxa"/>
      <w:tblLook w:val="0600" w:firstRow="0" w:lastRow="0" w:firstColumn="0" w:lastColumn="0" w:noHBand="1" w:noVBand="1"/>
      <w:tblDescription w:val="Layout table"/>
    </w:tblPr>
    <w:tblGrid>
      <w:gridCol w:w="7290"/>
      <w:gridCol w:w="3552"/>
    </w:tblGrid>
    <w:tr w:rsidR="004F6850" w14:paraId="72330E68" w14:textId="77777777" w:rsidTr="00BC153E">
      <w:trPr>
        <w:trHeight w:val="2340"/>
      </w:trPr>
      <w:tc>
        <w:tcPr>
          <w:tcW w:w="3362" w:type="pct"/>
        </w:tcPr>
        <w:p w14:paraId="33109542" w14:textId="77777777" w:rsidR="004F6850" w:rsidRDefault="004F6850" w:rsidP="004F6850">
          <w:pPr>
            <w:rPr>
              <w:noProof/>
            </w:rPr>
          </w:pPr>
        </w:p>
        <w:p w14:paraId="1E3ACA83" w14:textId="77777777" w:rsidR="004F6850" w:rsidRDefault="004F6850" w:rsidP="004F6850">
          <w:r>
            <w:rPr>
              <w:noProof/>
            </w:rPr>
            <w:drawing>
              <wp:inline distT="0" distB="0" distL="0" distR="0" wp14:anchorId="279D3159" wp14:editId="547AE4F8">
                <wp:extent cx="1659467" cy="1395832"/>
                <wp:effectExtent l="0" t="0" r="0" b="0"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3142" cy="1407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38" w:type="pct"/>
        </w:tcPr>
        <w:p w14:paraId="5077CCA5" w14:textId="77777777" w:rsidR="004F6850" w:rsidRDefault="004F6850" w:rsidP="004F6850">
          <w:pPr>
            <w:pStyle w:val="ContactInfo"/>
          </w:pPr>
        </w:p>
        <w:p w14:paraId="1EF2B39B" w14:textId="77777777" w:rsidR="004F6850" w:rsidRDefault="004F6850" w:rsidP="004F6850">
          <w:pPr>
            <w:pStyle w:val="ContactInfo"/>
            <w:jc w:val="left"/>
          </w:pPr>
        </w:p>
        <w:p w14:paraId="54665154" w14:textId="77777777" w:rsidR="004F6850" w:rsidRDefault="004F6850" w:rsidP="004F6850">
          <w:pPr>
            <w:pStyle w:val="ContactInfo"/>
            <w:jc w:val="left"/>
            <w:rPr>
              <w:sz w:val="18"/>
            </w:rPr>
          </w:pPr>
        </w:p>
        <w:p w14:paraId="744AE4D8" w14:textId="77777777" w:rsidR="004F6850" w:rsidRPr="00C23F9B" w:rsidRDefault="004F6850" w:rsidP="004F6850">
          <w:pPr>
            <w:pStyle w:val="ContactInfo"/>
            <w:spacing w:line="240" w:lineRule="auto"/>
            <w:jc w:val="left"/>
            <w:rPr>
              <w:rFonts w:ascii="Palatino Linotype" w:hAnsi="Palatino Linotype" w:cs="Times New Roman"/>
              <w:szCs w:val="20"/>
            </w:rPr>
          </w:pPr>
          <w:r w:rsidRPr="00C23F9B">
            <w:rPr>
              <w:rFonts w:ascii="Palatino Linotype" w:hAnsi="Palatino Linotype" w:cs="Times New Roman"/>
              <w:szCs w:val="20"/>
            </w:rPr>
            <w:t>Stowe Electric Department</w:t>
          </w:r>
        </w:p>
        <w:p w14:paraId="783A30CB" w14:textId="77777777" w:rsidR="004F6850" w:rsidRPr="00C23F9B" w:rsidRDefault="004F6850" w:rsidP="004F6850">
          <w:pPr>
            <w:pStyle w:val="ContactInfo"/>
            <w:spacing w:line="240" w:lineRule="auto"/>
            <w:jc w:val="left"/>
            <w:rPr>
              <w:rFonts w:ascii="Palatino Linotype" w:hAnsi="Palatino Linotype" w:cs="Times New Roman"/>
              <w:szCs w:val="20"/>
            </w:rPr>
          </w:pPr>
          <w:r w:rsidRPr="00C23F9B">
            <w:rPr>
              <w:rFonts w:ascii="Palatino Linotype" w:hAnsi="Palatino Linotype" w:cs="Times New Roman"/>
              <w:szCs w:val="20"/>
            </w:rPr>
            <w:t>PO Box 190</w:t>
          </w:r>
        </w:p>
        <w:p w14:paraId="6B6EE589" w14:textId="77777777" w:rsidR="004F6850" w:rsidRPr="00C23F9B" w:rsidRDefault="004F6850" w:rsidP="004F6850">
          <w:pPr>
            <w:pStyle w:val="ContactInfo"/>
            <w:spacing w:line="240" w:lineRule="auto"/>
            <w:jc w:val="left"/>
            <w:rPr>
              <w:rFonts w:ascii="Palatino Linotype" w:hAnsi="Palatino Linotype" w:cs="Times New Roman"/>
              <w:szCs w:val="20"/>
            </w:rPr>
          </w:pPr>
          <w:r w:rsidRPr="00C23F9B">
            <w:rPr>
              <w:rFonts w:ascii="Palatino Linotype" w:hAnsi="Palatino Linotype" w:cs="Times New Roman"/>
              <w:szCs w:val="20"/>
            </w:rPr>
            <w:t>435 Moscow Rd</w:t>
          </w:r>
        </w:p>
        <w:p w14:paraId="1868BA79" w14:textId="77777777" w:rsidR="004F6850" w:rsidRPr="00C23F9B" w:rsidRDefault="004F6850" w:rsidP="004F6850">
          <w:pPr>
            <w:pStyle w:val="ContactInfo"/>
            <w:spacing w:line="240" w:lineRule="auto"/>
            <w:jc w:val="left"/>
            <w:rPr>
              <w:rFonts w:ascii="Palatino Linotype" w:hAnsi="Palatino Linotype" w:cs="Times New Roman"/>
              <w:szCs w:val="20"/>
            </w:rPr>
          </w:pPr>
          <w:r w:rsidRPr="00C23F9B">
            <w:rPr>
              <w:rFonts w:ascii="Palatino Linotype" w:hAnsi="Palatino Linotype" w:cs="Times New Roman"/>
              <w:szCs w:val="20"/>
            </w:rPr>
            <w:t>Stowe, VT 05672</w:t>
          </w:r>
        </w:p>
        <w:p w14:paraId="04C6779F" w14:textId="77777777" w:rsidR="004F6850" w:rsidRPr="00C23F9B" w:rsidRDefault="004F6850" w:rsidP="004F6850">
          <w:pPr>
            <w:pStyle w:val="ContactInfo"/>
            <w:spacing w:line="240" w:lineRule="auto"/>
            <w:jc w:val="left"/>
            <w:rPr>
              <w:rFonts w:ascii="Palatino Linotype" w:hAnsi="Palatino Linotype" w:cs="Times New Roman"/>
              <w:szCs w:val="20"/>
            </w:rPr>
          </w:pPr>
          <w:r w:rsidRPr="00C23F9B">
            <w:rPr>
              <w:rFonts w:ascii="Palatino Linotype" w:hAnsi="Palatino Linotype" w:cs="Times New Roman"/>
              <w:szCs w:val="20"/>
            </w:rPr>
            <w:t>802-253-7215</w:t>
          </w:r>
        </w:p>
        <w:p w14:paraId="4CE7C310" w14:textId="2E71C949" w:rsidR="004F6850" w:rsidRPr="00BF3499" w:rsidRDefault="004F6850" w:rsidP="004F6850">
          <w:pPr>
            <w:pStyle w:val="ContactInfo"/>
            <w:spacing w:line="240" w:lineRule="auto"/>
            <w:jc w:val="left"/>
            <w:rPr>
              <w:noProof/>
            </w:rPr>
          </w:pPr>
          <w:r w:rsidRPr="00C23F9B">
            <w:rPr>
              <w:rFonts w:ascii="Palatino Linotype" w:hAnsi="Palatino Linotype" w:cs="Times New Roman"/>
              <w:szCs w:val="20"/>
            </w:rPr>
            <w:t>www.</w:t>
          </w:r>
          <w:r w:rsidR="0014729D" w:rsidRPr="00C23F9B">
            <w:rPr>
              <w:rFonts w:ascii="Palatino Linotype" w:hAnsi="Palatino Linotype" w:cs="Times New Roman"/>
              <w:szCs w:val="20"/>
            </w:rPr>
            <w:t>S</w:t>
          </w:r>
          <w:r w:rsidRPr="00C23F9B">
            <w:rPr>
              <w:rFonts w:ascii="Palatino Linotype" w:hAnsi="Palatino Linotype" w:cs="Times New Roman"/>
              <w:szCs w:val="20"/>
            </w:rPr>
            <w:t>towe</w:t>
          </w:r>
          <w:r w:rsidR="0014729D" w:rsidRPr="00C23F9B">
            <w:rPr>
              <w:rFonts w:ascii="Palatino Linotype" w:hAnsi="Palatino Linotype" w:cs="Times New Roman"/>
              <w:szCs w:val="20"/>
            </w:rPr>
            <w:t>E</w:t>
          </w:r>
          <w:r w:rsidRPr="00C23F9B">
            <w:rPr>
              <w:rFonts w:ascii="Palatino Linotype" w:hAnsi="Palatino Linotype" w:cs="Times New Roman"/>
              <w:szCs w:val="20"/>
            </w:rPr>
            <w:t>lectric.com</w:t>
          </w:r>
        </w:p>
      </w:tc>
    </w:tr>
  </w:tbl>
  <w:p w14:paraId="2BBCA491" w14:textId="77777777" w:rsidR="004F6850" w:rsidRDefault="004F685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9AEDC6F" wp14:editId="144B35BD">
              <wp:simplePos x="0" y="0"/>
              <wp:positionH relativeFrom="margin">
                <wp:align>center</wp:align>
              </wp:positionH>
              <wp:positionV relativeFrom="page">
                <wp:posOffset>1755775</wp:posOffset>
              </wp:positionV>
              <wp:extent cx="6611112" cy="0"/>
              <wp:effectExtent l="0" t="0" r="0" b="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1112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37672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5962153" id="Straight Connector 1" o:spid="_x0000_s1026" style="position:absolute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" from="0,138.25pt" to="520.55pt,1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" strokecolor="#37672f" strokeweight="1pt">
              <v:stroke joinstyle="miter"/>
              <w10:wrap anchorx="margin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6557D1"/>
    <w:multiLevelType w:val="hybridMultilevel"/>
    <w:tmpl w:val="5A62F112"/>
    <w:lvl w:ilvl="0" w:tplc="65ECABB2">
      <w:start w:val="1"/>
      <w:numFmt w:val="decimal"/>
      <w:lvlText w:val="%1.)"/>
      <w:lvlJc w:val="left"/>
      <w:pPr>
        <w:ind w:left="82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1" w:hanging="360"/>
      </w:pPr>
    </w:lvl>
    <w:lvl w:ilvl="2" w:tplc="0409001B" w:tentative="1">
      <w:start w:val="1"/>
      <w:numFmt w:val="lowerRoman"/>
      <w:lvlText w:val="%3."/>
      <w:lvlJc w:val="right"/>
      <w:pPr>
        <w:ind w:left="1901" w:hanging="180"/>
      </w:pPr>
    </w:lvl>
    <w:lvl w:ilvl="3" w:tplc="0409000F" w:tentative="1">
      <w:start w:val="1"/>
      <w:numFmt w:val="decimal"/>
      <w:lvlText w:val="%4."/>
      <w:lvlJc w:val="left"/>
      <w:pPr>
        <w:ind w:left="2621" w:hanging="360"/>
      </w:pPr>
    </w:lvl>
    <w:lvl w:ilvl="4" w:tplc="04090019" w:tentative="1">
      <w:start w:val="1"/>
      <w:numFmt w:val="lowerLetter"/>
      <w:lvlText w:val="%5."/>
      <w:lvlJc w:val="left"/>
      <w:pPr>
        <w:ind w:left="3341" w:hanging="360"/>
      </w:pPr>
    </w:lvl>
    <w:lvl w:ilvl="5" w:tplc="0409001B" w:tentative="1">
      <w:start w:val="1"/>
      <w:numFmt w:val="lowerRoman"/>
      <w:lvlText w:val="%6."/>
      <w:lvlJc w:val="right"/>
      <w:pPr>
        <w:ind w:left="4061" w:hanging="180"/>
      </w:pPr>
    </w:lvl>
    <w:lvl w:ilvl="6" w:tplc="0409000F" w:tentative="1">
      <w:start w:val="1"/>
      <w:numFmt w:val="decimal"/>
      <w:lvlText w:val="%7."/>
      <w:lvlJc w:val="left"/>
      <w:pPr>
        <w:ind w:left="4781" w:hanging="360"/>
      </w:pPr>
    </w:lvl>
    <w:lvl w:ilvl="7" w:tplc="04090019" w:tentative="1">
      <w:start w:val="1"/>
      <w:numFmt w:val="lowerLetter"/>
      <w:lvlText w:val="%8."/>
      <w:lvlJc w:val="left"/>
      <w:pPr>
        <w:ind w:left="5501" w:hanging="360"/>
      </w:pPr>
    </w:lvl>
    <w:lvl w:ilvl="8" w:tplc="0409001B" w:tentative="1">
      <w:start w:val="1"/>
      <w:numFmt w:val="lowerRoman"/>
      <w:lvlText w:val="%9."/>
      <w:lvlJc w:val="right"/>
      <w:pPr>
        <w:ind w:left="6221" w:hanging="180"/>
      </w:pPr>
    </w:lvl>
  </w:abstractNum>
  <w:num w:numId="1" w16cid:durableId="478041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555"/>
    <w:rsid w:val="000230FC"/>
    <w:rsid w:val="00091269"/>
    <w:rsid w:val="000B55A5"/>
    <w:rsid w:val="000D4D8C"/>
    <w:rsid w:val="000D69F9"/>
    <w:rsid w:val="000E1070"/>
    <w:rsid w:val="000F4084"/>
    <w:rsid w:val="00111E8B"/>
    <w:rsid w:val="00112148"/>
    <w:rsid w:val="001371C9"/>
    <w:rsid w:val="0014729D"/>
    <w:rsid w:val="001540FF"/>
    <w:rsid w:val="00186E81"/>
    <w:rsid w:val="001936AF"/>
    <w:rsid w:val="00194D60"/>
    <w:rsid w:val="001A7C74"/>
    <w:rsid w:val="001B2365"/>
    <w:rsid w:val="001C3342"/>
    <w:rsid w:val="00203D8C"/>
    <w:rsid w:val="00233D9B"/>
    <w:rsid w:val="002346C2"/>
    <w:rsid w:val="002361EF"/>
    <w:rsid w:val="00252AD4"/>
    <w:rsid w:val="00267C9B"/>
    <w:rsid w:val="00272568"/>
    <w:rsid w:val="00281147"/>
    <w:rsid w:val="00282A4E"/>
    <w:rsid w:val="002B16D3"/>
    <w:rsid w:val="002D49A2"/>
    <w:rsid w:val="002E238E"/>
    <w:rsid w:val="002F45C1"/>
    <w:rsid w:val="00314CED"/>
    <w:rsid w:val="00327B1D"/>
    <w:rsid w:val="00354887"/>
    <w:rsid w:val="0036344A"/>
    <w:rsid w:val="0036514C"/>
    <w:rsid w:val="00372C32"/>
    <w:rsid w:val="00387C55"/>
    <w:rsid w:val="00391859"/>
    <w:rsid w:val="003F7C31"/>
    <w:rsid w:val="00404A7B"/>
    <w:rsid w:val="00424F13"/>
    <w:rsid w:val="0044450A"/>
    <w:rsid w:val="00460A0A"/>
    <w:rsid w:val="004630F6"/>
    <w:rsid w:val="0048473D"/>
    <w:rsid w:val="00487069"/>
    <w:rsid w:val="004A7A71"/>
    <w:rsid w:val="004B211F"/>
    <w:rsid w:val="004C3D41"/>
    <w:rsid w:val="004D2259"/>
    <w:rsid w:val="004D29E0"/>
    <w:rsid w:val="004D30B6"/>
    <w:rsid w:val="004D3E9F"/>
    <w:rsid w:val="004F6850"/>
    <w:rsid w:val="00507ABF"/>
    <w:rsid w:val="005135C2"/>
    <w:rsid w:val="00526452"/>
    <w:rsid w:val="00530286"/>
    <w:rsid w:val="00531E3F"/>
    <w:rsid w:val="0055134C"/>
    <w:rsid w:val="00554A25"/>
    <w:rsid w:val="005625F8"/>
    <w:rsid w:val="0058474D"/>
    <w:rsid w:val="005912FA"/>
    <w:rsid w:val="0059257F"/>
    <w:rsid w:val="00592738"/>
    <w:rsid w:val="005A0408"/>
    <w:rsid w:val="005B0C1F"/>
    <w:rsid w:val="005D0086"/>
    <w:rsid w:val="005F356A"/>
    <w:rsid w:val="006009F2"/>
    <w:rsid w:val="00620F8D"/>
    <w:rsid w:val="00637EDB"/>
    <w:rsid w:val="006420AE"/>
    <w:rsid w:val="00642134"/>
    <w:rsid w:val="00644CF3"/>
    <w:rsid w:val="0066286C"/>
    <w:rsid w:val="0066348F"/>
    <w:rsid w:val="006647DA"/>
    <w:rsid w:val="0068601D"/>
    <w:rsid w:val="0069034D"/>
    <w:rsid w:val="006A6970"/>
    <w:rsid w:val="006C4C65"/>
    <w:rsid w:val="006D3521"/>
    <w:rsid w:val="006F0D33"/>
    <w:rsid w:val="006F4D67"/>
    <w:rsid w:val="0071689D"/>
    <w:rsid w:val="00727BD7"/>
    <w:rsid w:val="00785FC3"/>
    <w:rsid w:val="0078789F"/>
    <w:rsid w:val="007D1D55"/>
    <w:rsid w:val="007D725C"/>
    <w:rsid w:val="007E6036"/>
    <w:rsid w:val="007F2FB3"/>
    <w:rsid w:val="00862382"/>
    <w:rsid w:val="00866014"/>
    <w:rsid w:val="008671A0"/>
    <w:rsid w:val="00881480"/>
    <w:rsid w:val="0089517A"/>
    <w:rsid w:val="008A1FF5"/>
    <w:rsid w:val="008A7EDB"/>
    <w:rsid w:val="008B6D17"/>
    <w:rsid w:val="00921CC6"/>
    <w:rsid w:val="00937635"/>
    <w:rsid w:val="00951666"/>
    <w:rsid w:val="009B754F"/>
    <w:rsid w:val="009E74CA"/>
    <w:rsid w:val="00A00921"/>
    <w:rsid w:val="00A00A59"/>
    <w:rsid w:val="00A1310D"/>
    <w:rsid w:val="00A31479"/>
    <w:rsid w:val="00A50ED8"/>
    <w:rsid w:val="00A65555"/>
    <w:rsid w:val="00A83E66"/>
    <w:rsid w:val="00A940EC"/>
    <w:rsid w:val="00A976CB"/>
    <w:rsid w:val="00AA69E7"/>
    <w:rsid w:val="00B23BEA"/>
    <w:rsid w:val="00B3407B"/>
    <w:rsid w:val="00B438A1"/>
    <w:rsid w:val="00B45A70"/>
    <w:rsid w:val="00B45D7C"/>
    <w:rsid w:val="00B47471"/>
    <w:rsid w:val="00B82AF5"/>
    <w:rsid w:val="00B8590E"/>
    <w:rsid w:val="00B925BC"/>
    <w:rsid w:val="00B9408A"/>
    <w:rsid w:val="00BC2709"/>
    <w:rsid w:val="00BC6E11"/>
    <w:rsid w:val="00C1641E"/>
    <w:rsid w:val="00C23F9B"/>
    <w:rsid w:val="00C319E7"/>
    <w:rsid w:val="00C50DF8"/>
    <w:rsid w:val="00C742F0"/>
    <w:rsid w:val="00C9221E"/>
    <w:rsid w:val="00C92384"/>
    <w:rsid w:val="00C942AE"/>
    <w:rsid w:val="00CA4E86"/>
    <w:rsid w:val="00CB2A1D"/>
    <w:rsid w:val="00CD3296"/>
    <w:rsid w:val="00D1403F"/>
    <w:rsid w:val="00D519D3"/>
    <w:rsid w:val="00D532F0"/>
    <w:rsid w:val="00D5581C"/>
    <w:rsid w:val="00D91A48"/>
    <w:rsid w:val="00DA495E"/>
    <w:rsid w:val="00DC01CF"/>
    <w:rsid w:val="00DC3751"/>
    <w:rsid w:val="00DE1035"/>
    <w:rsid w:val="00DE1ABD"/>
    <w:rsid w:val="00DF06CD"/>
    <w:rsid w:val="00DF53BF"/>
    <w:rsid w:val="00DF5CFA"/>
    <w:rsid w:val="00DF78A1"/>
    <w:rsid w:val="00E021E4"/>
    <w:rsid w:val="00E04A6C"/>
    <w:rsid w:val="00E12E6E"/>
    <w:rsid w:val="00E13E4C"/>
    <w:rsid w:val="00E30EAE"/>
    <w:rsid w:val="00E32D2B"/>
    <w:rsid w:val="00E54F54"/>
    <w:rsid w:val="00E61C16"/>
    <w:rsid w:val="00E6717B"/>
    <w:rsid w:val="00E76634"/>
    <w:rsid w:val="00E8260B"/>
    <w:rsid w:val="00E91096"/>
    <w:rsid w:val="00E9241F"/>
    <w:rsid w:val="00EA08C3"/>
    <w:rsid w:val="00EF3783"/>
    <w:rsid w:val="00F36B03"/>
    <w:rsid w:val="00F66E1B"/>
    <w:rsid w:val="00F70D0F"/>
    <w:rsid w:val="00F8159E"/>
    <w:rsid w:val="00FE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29F770"/>
  <w15:chartTrackingRefBased/>
  <w15:docId w15:val="{ADCD9046-2D73-4A92-80AD-3F70872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815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link w:val="Heading1Char"/>
    <w:uiPriority w:val="1"/>
    <w:qFormat/>
    <w:rsid w:val="0014729D"/>
    <w:pPr>
      <w:ind w:left="1986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2AF5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B82AF5"/>
  </w:style>
  <w:style w:type="paragraph" w:styleId="Footer">
    <w:name w:val="footer"/>
    <w:basedOn w:val="Normal"/>
    <w:link w:val="FooterChar"/>
    <w:uiPriority w:val="99"/>
    <w:unhideWhenUsed/>
    <w:rsid w:val="00B82AF5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B82AF5"/>
  </w:style>
  <w:style w:type="paragraph" w:customStyle="1" w:styleId="ContactInfo">
    <w:name w:val="Contact Info"/>
    <w:basedOn w:val="Normal"/>
    <w:uiPriority w:val="3"/>
    <w:qFormat/>
    <w:rsid w:val="00B82AF5"/>
    <w:pPr>
      <w:widowControl/>
      <w:autoSpaceDE/>
      <w:autoSpaceDN/>
      <w:spacing w:line="276" w:lineRule="auto"/>
      <w:jc w:val="right"/>
    </w:pPr>
    <w:rPr>
      <w:rFonts w:asciiTheme="minorHAnsi" w:eastAsiaTheme="minorHAnsi" w:hAnsiTheme="minorHAnsi" w:cstheme="minorBidi"/>
      <w:sz w:val="20"/>
      <w:szCs w:val="18"/>
      <w:lang w:bidi="ar-SA"/>
    </w:rPr>
  </w:style>
  <w:style w:type="character" w:styleId="PlaceholderText">
    <w:name w:val="Placeholder Text"/>
    <w:basedOn w:val="DefaultParagraphFont"/>
    <w:uiPriority w:val="99"/>
    <w:semiHidden/>
    <w:rsid w:val="000D4D8C"/>
    <w:rPr>
      <w:color w:val="808080"/>
    </w:rPr>
  </w:style>
  <w:style w:type="table" w:styleId="TableGrid">
    <w:name w:val="Table Grid"/>
    <w:basedOn w:val="TableNormal"/>
    <w:uiPriority w:val="39"/>
    <w:rsid w:val="006A6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970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14729D"/>
    <w:rPr>
      <w:rFonts w:ascii="Times New Roman" w:eastAsia="Times New Roman" w:hAnsi="Times New Roman" w:cs="Times New Roman"/>
      <w:b/>
      <w:bCs/>
      <w:sz w:val="36"/>
      <w:szCs w:val="36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14729D"/>
    <w:pPr>
      <w:ind w:left="100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14729D"/>
    <w:rPr>
      <w:rFonts w:ascii="Times New Roman" w:eastAsia="Times New Roman" w:hAnsi="Times New Roman" w:cs="Times New Roman"/>
      <w:sz w:val="32"/>
      <w:szCs w:val="32"/>
      <w:lang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D0086"/>
    <w:rPr>
      <w:color w:val="605E5C"/>
      <w:shd w:val="clear" w:color="auto" w:fill="E1DFDD"/>
    </w:rPr>
  </w:style>
  <w:style w:type="paragraph" w:customStyle="1" w:styleId="NoSpacing1">
    <w:name w:val="No Spacing1"/>
    <w:rsid w:val="00866014"/>
    <w:pPr>
      <w:spacing w:after="0" w:line="240" w:lineRule="auto"/>
    </w:pPr>
    <w:rPr>
      <w:rFonts w:ascii="Arial" w:eastAsia="Times New Roman" w:hAnsi="Arial" w:cs="Times New Roman"/>
      <w:sz w:val="20"/>
    </w:rPr>
  </w:style>
  <w:style w:type="paragraph" w:customStyle="1" w:styleId="MediumGrid21">
    <w:name w:val="Medium Grid 21"/>
    <w:qFormat/>
    <w:rsid w:val="00866014"/>
    <w:pPr>
      <w:spacing w:after="0" w:line="240" w:lineRule="auto"/>
    </w:pPr>
    <w:rPr>
      <w:rFonts w:ascii="Arial" w:eastAsia="Times New Roman" w:hAnsi="Arial" w:cs="Times New Roman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50ED8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1540FF"/>
    <w:pPr>
      <w:spacing w:after="0" w:line="240" w:lineRule="auto"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owe_Electric@StoweElectric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uc.clerk@vermont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uc.vermont.gov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282</Words>
  <Characters>1575</Characters>
  <Application>Microsoft Office Word</Application>
  <DocSecurity>0</DocSecurity>
  <Lines>78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Burgess</dc:creator>
  <cp:keywords/>
  <dc:description/>
  <cp:lastModifiedBy>Michael Lazorchak</cp:lastModifiedBy>
  <cp:revision>9</cp:revision>
  <cp:lastPrinted>2026-05-27T12:32:00Z</cp:lastPrinted>
  <dcterms:created xsi:type="dcterms:W3CDTF">2026-06-05T13:03:00Z</dcterms:created>
  <dcterms:modified xsi:type="dcterms:W3CDTF">2026-06-05T18:00:00Z</dcterms:modified>
</cp:coreProperties>
</file>