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577" w:type="pct"/>
        <w:tblInd w:w="-540" w:type="dxa"/>
        <w:tblLook w:val="0600" w:firstRow="0" w:lastRow="0" w:firstColumn="0" w:lastColumn="0" w:noHBand="1" w:noVBand="1"/>
      </w:tblPr>
      <w:tblGrid>
        <w:gridCol w:w="7020"/>
        <w:gridCol w:w="3420"/>
      </w:tblGrid>
      <w:tr w:rsidR="00ED6583" w:rsidRPr="008F70B4" w14:paraId="7F1CA355" w14:textId="77777777" w:rsidTr="009D3C44">
        <w:trPr>
          <w:trHeight w:val="2340"/>
        </w:trPr>
        <w:tc>
          <w:tcPr>
            <w:tcW w:w="3362" w:type="pct"/>
          </w:tcPr>
          <w:p w14:paraId="5F9943FB" w14:textId="77777777" w:rsidR="00ED6583" w:rsidRPr="008F70B4" w:rsidRDefault="00ED6583" w:rsidP="009D3C44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7216" behindDoc="1" locked="0" layoutInCell="1" allowOverlap="1" wp14:anchorId="666AF554" wp14:editId="30527F98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0</wp:posOffset>
                  </wp:positionV>
                  <wp:extent cx="1659255" cy="1395730"/>
                  <wp:effectExtent l="0" t="0" r="0" b="0"/>
                  <wp:wrapTight wrapText="bothSides">
                    <wp:wrapPolygon edited="0">
                      <wp:start x="0" y="0"/>
                      <wp:lineTo x="0" y="21227"/>
                      <wp:lineTo x="21327" y="21227"/>
                      <wp:lineTo x="21327" y="0"/>
                      <wp:lineTo x="0" y="0"/>
                    </wp:wrapPolygon>
                  </wp:wrapTight>
                  <wp:docPr id="2" name="Picture 2" descr="A diamond shaped logo with buildings and mountai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diamond shaped logo with buildings and mountain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255" cy="1395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5D1D824" w14:textId="77777777" w:rsidR="00ED6583" w:rsidRPr="008F70B4" w:rsidRDefault="00ED6583" w:rsidP="009D3C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pct"/>
          </w:tcPr>
          <w:p w14:paraId="2E5D9C65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594D3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Stowe Electric Department</w:t>
            </w:r>
          </w:p>
          <w:p w14:paraId="006B3D18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PO Box 190</w:t>
            </w:r>
          </w:p>
          <w:p w14:paraId="2D137E6A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435 Moscow Rd</w:t>
            </w:r>
          </w:p>
          <w:p w14:paraId="5FE560EE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Stowe, VT 05672</w:t>
            </w:r>
          </w:p>
          <w:p w14:paraId="7DC4672E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802-253-7215</w:t>
            </w:r>
          </w:p>
          <w:p w14:paraId="72B75AA0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www.Stowe</w:t>
            </w:r>
            <w:r w:rsidR="00C93D3C" w:rsidRPr="008F70B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lectric.com</w:t>
            </w:r>
          </w:p>
        </w:tc>
      </w:tr>
    </w:tbl>
    <w:p w14:paraId="186766DC" w14:textId="77777777" w:rsidR="00E14C1B" w:rsidRDefault="00E14C1B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1DEAAC" w14:textId="3554FC7F" w:rsidR="00ED6583" w:rsidRPr="00810B5F" w:rsidRDefault="00E14C1B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13, 2026</w:t>
      </w:r>
    </w:p>
    <w:p w14:paraId="6F79EFCA" w14:textId="77777777" w:rsidR="00EE3E7C" w:rsidRPr="00810B5F" w:rsidRDefault="00EE3E7C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D283ED" w14:textId="77777777" w:rsidR="00AC3131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 xml:space="preserve">Holly Anderson, </w:t>
      </w:r>
    </w:p>
    <w:p w14:paraId="57068A75" w14:textId="4CB93928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Clerk of the Vermont Public Utility Commission</w:t>
      </w:r>
    </w:p>
    <w:p w14:paraId="30FA980D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ePUC System Administrator</w:t>
      </w:r>
    </w:p>
    <w:p w14:paraId="18A7FF18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Vermont Public Utility Commission</w:t>
      </w:r>
    </w:p>
    <w:p w14:paraId="7FF2036C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112 State Street, 4th Floor</w:t>
      </w:r>
    </w:p>
    <w:p w14:paraId="027A3FEC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Montpelier, VT 05620-2701</w:t>
      </w:r>
    </w:p>
    <w:p w14:paraId="26F2F39D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788E53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Filed Via ePUC</w:t>
      </w:r>
    </w:p>
    <w:p w14:paraId="18F8F127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19AA43" w14:textId="6DC111A4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 xml:space="preserve">Re: Case No. </w:t>
      </w:r>
      <w:r w:rsidR="00A406B5">
        <w:rPr>
          <w:rFonts w:ascii="Times New Roman" w:hAnsi="Times New Roman" w:cs="Times New Roman"/>
          <w:sz w:val="24"/>
          <w:szCs w:val="24"/>
        </w:rPr>
        <w:t xml:space="preserve">25-2692-INV. </w:t>
      </w:r>
      <w:r w:rsidR="00B15DB7">
        <w:rPr>
          <w:rFonts w:ascii="Times New Roman" w:hAnsi="Times New Roman" w:cs="Times New Roman"/>
          <w:sz w:val="24"/>
          <w:szCs w:val="24"/>
        </w:rPr>
        <w:t xml:space="preserve">SED’s EV and EVSE FLM Tariff. </w:t>
      </w:r>
    </w:p>
    <w:p w14:paraId="6155DF39" w14:textId="77777777" w:rsidR="00276BDA" w:rsidRDefault="00276BDA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A5C9FF" w14:textId="5F4B284C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Dear Ms. Anderson</w:t>
      </w:r>
      <w:r w:rsidR="00304BFD" w:rsidRPr="00810B5F">
        <w:rPr>
          <w:rFonts w:ascii="Times New Roman" w:hAnsi="Times New Roman" w:cs="Times New Roman"/>
          <w:sz w:val="24"/>
          <w:szCs w:val="24"/>
        </w:rPr>
        <w:t>:</w:t>
      </w:r>
    </w:p>
    <w:p w14:paraId="7F0476B3" w14:textId="77777777" w:rsidR="00304BFD" w:rsidRPr="00810B5F" w:rsidRDefault="00304BFD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6E3E6F" w14:textId="1AFBA457" w:rsidR="00D3242C" w:rsidRDefault="00681B39" w:rsidP="00A4465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ab/>
      </w:r>
      <w:r w:rsidR="00F46C61">
        <w:rPr>
          <w:rFonts w:ascii="Times New Roman" w:hAnsi="Times New Roman" w:cs="Times New Roman"/>
          <w:sz w:val="24"/>
          <w:szCs w:val="24"/>
        </w:rPr>
        <w:t>The Town of Stowe Electric Department (“</w:t>
      </w:r>
      <w:r w:rsidR="007B3544">
        <w:rPr>
          <w:rFonts w:ascii="Times New Roman" w:hAnsi="Times New Roman" w:cs="Times New Roman"/>
          <w:sz w:val="24"/>
          <w:szCs w:val="24"/>
        </w:rPr>
        <w:t>SED</w:t>
      </w:r>
      <w:r w:rsidR="00F46C61">
        <w:rPr>
          <w:rFonts w:ascii="Times New Roman" w:hAnsi="Times New Roman" w:cs="Times New Roman"/>
          <w:sz w:val="24"/>
          <w:szCs w:val="24"/>
        </w:rPr>
        <w:t>”)</w:t>
      </w:r>
      <w:r w:rsidR="007B3544">
        <w:rPr>
          <w:rFonts w:ascii="Times New Roman" w:hAnsi="Times New Roman" w:cs="Times New Roman"/>
          <w:sz w:val="24"/>
          <w:szCs w:val="24"/>
        </w:rPr>
        <w:t xml:space="preserve"> </w:t>
      </w:r>
      <w:r w:rsidR="00846D9A">
        <w:rPr>
          <w:rFonts w:ascii="Times New Roman" w:hAnsi="Times New Roman" w:cs="Times New Roman"/>
          <w:sz w:val="24"/>
          <w:szCs w:val="24"/>
        </w:rPr>
        <w:t xml:space="preserve">submits </w:t>
      </w:r>
      <w:r w:rsidR="00D3242C">
        <w:rPr>
          <w:rFonts w:ascii="Times New Roman" w:hAnsi="Times New Roman" w:cs="Times New Roman"/>
          <w:sz w:val="24"/>
          <w:szCs w:val="24"/>
        </w:rPr>
        <w:t>its</w:t>
      </w:r>
      <w:r w:rsidR="00E14C1B">
        <w:rPr>
          <w:rFonts w:ascii="Times New Roman" w:hAnsi="Times New Roman" w:cs="Times New Roman"/>
          <w:sz w:val="24"/>
          <w:szCs w:val="24"/>
        </w:rPr>
        <w:t xml:space="preserve"> </w:t>
      </w:r>
      <w:r w:rsidR="00B15DB7">
        <w:rPr>
          <w:rFonts w:ascii="Times New Roman" w:hAnsi="Times New Roman" w:cs="Times New Roman"/>
          <w:sz w:val="24"/>
          <w:szCs w:val="24"/>
        </w:rPr>
        <w:t xml:space="preserve">request to extend </w:t>
      </w:r>
      <w:r w:rsidR="00D3242C">
        <w:rPr>
          <w:rFonts w:ascii="Times New Roman" w:hAnsi="Times New Roman" w:cs="Times New Roman"/>
          <w:sz w:val="24"/>
          <w:szCs w:val="24"/>
        </w:rPr>
        <w:t xml:space="preserve">the </w:t>
      </w:r>
      <w:r w:rsidR="00FE3306">
        <w:rPr>
          <w:rFonts w:ascii="Times New Roman" w:hAnsi="Times New Roman" w:cs="Times New Roman"/>
          <w:sz w:val="24"/>
          <w:szCs w:val="24"/>
        </w:rPr>
        <w:t>deadline</w:t>
      </w:r>
      <w:r w:rsidR="00D3242C">
        <w:rPr>
          <w:rFonts w:ascii="Times New Roman" w:hAnsi="Times New Roman" w:cs="Times New Roman"/>
          <w:sz w:val="24"/>
          <w:szCs w:val="24"/>
        </w:rPr>
        <w:t xml:space="preserve"> to file with the Commission a tariff for approval under Act 55</w:t>
      </w:r>
      <w:r w:rsidR="000F43A9">
        <w:rPr>
          <w:rFonts w:ascii="Times New Roman" w:hAnsi="Times New Roman" w:cs="Times New Roman"/>
          <w:sz w:val="24"/>
          <w:szCs w:val="24"/>
        </w:rPr>
        <w:t>.</w:t>
      </w:r>
    </w:p>
    <w:p w14:paraId="2AACFAC8" w14:textId="63E3C97C" w:rsidR="00D3242C" w:rsidRDefault="00D3242C" w:rsidP="00A4465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F1284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ased on the Commission’s </w:t>
      </w:r>
      <w:r w:rsidR="00994922">
        <w:rPr>
          <w:rFonts w:ascii="Times New Roman" w:hAnsi="Times New Roman" w:cs="Times New Roman"/>
          <w:sz w:val="24"/>
          <w:szCs w:val="24"/>
        </w:rPr>
        <w:t xml:space="preserve">April 24, </w:t>
      </w:r>
      <w:proofErr w:type="gramStart"/>
      <w:r w:rsidR="007F1284">
        <w:rPr>
          <w:rFonts w:ascii="Times New Roman" w:hAnsi="Times New Roman" w:cs="Times New Roman"/>
          <w:sz w:val="24"/>
          <w:szCs w:val="24"/>
        </w:rPr>
        <w:t>2026</w:t>
      </w:r>
      <w:proofErr w:type="gramEnd"/>
      <w:r w:rsidR="007F1284">
        <w:rPr>
          <w:rFonts w:ascii="Times New Roman" w:hAnsi="Times New Roman" w:cs="Times New Roman"/>
          <w:sz w:val="24"/>
          <w:szCs w:val="24"/>
        </w:rPr>
        <w:t xml:space="preserve"> </w:t>
      </w:r>
      <w:r w:rsidR="00912B8B">
        <w:rPr>
          <w:rFonts w:ascii="Times New Roman" w:hAnsi="Times New Roman" w:cs="Times New Roman"/>
          <w:sz w:val="24"/>
          <w:szCs w:val="24"/>
        </w:rPr>
        <w:t xml:space="preserve">Final </w:t>
      </w:r>
      <w:r w:rsidR="00994922">
        <w:rPr>
          <w:rFonts w:ascii="Times New Roman" w:hAnsi="Times New Roman" w:cs="Times New Roman"/>
          <w:sz w:val="24"/>
          <w:szCs w:val="24"/>
        </w:rPr>
        <w:t>Order in this docket</w:t>
      </w:r>
      <w:r w:rsidR="007F1284">
        <w:rPr>
          <w:rFonts w:ascii="Times New Roman" w:hAnsi="Times New Roman" w:cs="Times New Roman"/>
          <w:sz w:val="24"/>
          <w:szCs w:val="24"/>
        </w:rPr>
        <w:t>, SED understands that</w:t>
      </w:r>
      <w:r w:rsidR="00994922">
        <w:rPr>
          <w:rFonts w:ascii="Times New Roman" w:hAnsi="Times New Roman" w:cs="Times New Roman"/>
          <w:sz w:val="24"/>
          <w:szCs w:val="24"/>
        </w:rPr>
        <w:t xml:space="preserve"> the extension request should </w:t>
      </w:r>
      <w:r w:rsidR="007F1284">
        <w:rPr>
          <w:rFonts w:ascii="Times New Roman" w:hAnsi="Times New Roman" w:cs="Times New Roman"/>
          <w:sz w:val="24"/>
          <w:szCs w:val="24"/>
        </w:rPr>
        <w:t>g</w:t>
      </w:r>
      <w:r w:rsidR="00994922">
        <w:rPr>
          <w:rFonts w:ascii="Times New Roman" w:hAnsi="Times New Roman" w:cs="Times New Roman"/>
          <w:sz w:val="24"/>
          <w:szCs w:val="24"/>
        </w:rPr>
        <w:t>e</w:t>
      </w:r>
      <w:r w:rsidR="007F1284">
        <w:rPr>
          <w:rFonts w:ascii="Times New Roman" w:hAnsi="Times New Roman" w:cs="Times New Roman"/>
          <w:sz w:val="24"/>
          <w:szCs w:val="24"/>
        </w:rPr>
        <w:t>t</w:t>
      </w:r>
      <w:r w:rsidR="00994922">
        <w:rPr>
          <w:rFonts w:ascii="Times New Roman" w:hAnsi="Times New Roman" w:cs="Times New Roman"/>
          <w:sz w:val="24"/>
          <w:szCs w:val="24"/>
        </w:rPr>
        <w:t xml:space="preserve"> filed in this docket. If SED should file th</w:t>
      </w:r>
      <w:r w:rsidR="007F1284">
        <w:rPr>
          <w:rFonts w:ascii="Times New Roman" w:hAnsi="Times New Roman" w:cs="Times New Roman"/>
          <w:sz w:val="24"/>
          <w:szCs w:val="24"/>
        </w:rPr>
        <w:t>is</w:t>
      </w:r>
      <w:r w:rsidR="00994922">
        <w:rPr>
          <w:rFonts w:ascii="Times New Roman" w:hAnsi="Times New Roman" w:cs="Times New Roman"/>
          <w:sz w:val="24"/>
          <w:szCs w:val="24"/>
        </w:rPr>
        <w:t xml:space="preserve"> request as a separate docket, please let me know, and I </w:t>
      </w:r>
      <w:r w:rsidR="007F1284">
        <w:rPr>
          <w:rFonts w:ascii="Times New Roman" w:hAnsi="Times New Roman" w:cs="Times New Roman"/>
          <w:sz w:val="24"/>
          <w:szCs w:val="24"/>
        </w:rPr>
        <w:t xml:space="preserve">will make the filing promptly. </w:t>
      </w:r>
    </w:p>
    <w:p w14:paraId="6EAD8C20" w14:textId="77777777" w:rsidR="006943D1" w:rsidRDefault="006943D1" w:rsidP="00CC61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969119" w14:textId="73ED38EB" w:rsidR="00ED6583" w:rsidRPr="00810B5F" w:rsidRDefault="00ED6583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Sincerely,</w:t>
      </w:r>
    </w:p>
    <w:p w14:paraId="69991951" w14:textId="79658B68" w:rsidR="004E28D6" w:rsidRPr="00810B5F" w:rsidRDefault="00EA0864" w:rsidP="008F70B4">
      <w:pPr>
        <w:spacing w:after="0" w:line="240" w:lineRule="auto"/>
        <w:ind w:left="432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10B5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/s/ Michael Lazorchak </w:t>
      </w:r>
    </w:p>
    <w:p w14:paraId="2177F195" w14:textId="77D4C92F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 xml:space="preserve">Regulatory Affairs </w:t>
      </w:r>
      <w:r w:rsidR="007F277A">
        <w:rPr>
          <w:rFonts w:ascii="Times New Roman" w:hAnsi="Times New Roman" w:cs="Times New Roman"/>
          <w:sz w:val="24"/>
          <w:szCs w:val="24"/>
        </w:rPr>
        <w:t>Manager</w:t>
      </w:r>
    </w:p>
    <w:p w14:paraId="117BA5B1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Stowe Electric Department</w:t>
      </w:r>
    </w:p>
    <w:p w14:paraId="4F90327E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PO Box 190</w:t>
      </w:r>
    </w:p>
    <w:p w14:paraId="69EDF8A4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Stowe, VT 05672</w:t>
      </w:r>
    </w:p>
    <w:p w14:paraId="6968A8DB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Phone</w:t>
      </w:r>
      <w:proofErr w:type="gramStart"/>
      <w:r w:rsidRPr="00810B5F">
        <w:rPr>
          <w:rFonts w:ascii="Times New Roman" w:hAnsi="Times New Roman" w:cs="Times New Roman"/>
          <w:sz w:val="24"/>
          <w:szCs w:val="24"/>
        </w:rPr>
        <w:t>:  802.253</w:t>
      </w:r>
      <w:proofErr w:type="gramEnd"/>
      <w:r w:rsidRPr="00810B5F">
        <w:rPr>
          <w:rFonts w:ascii="Times New Roman" w:hAnsi="Times New Roman" w:cs="Times New Roman"/>
          <w:sz w:val="24"/>
          <w:szCs w:val="24"/>
        </w:rPr>
        <w:t>.7215</w:t>
      </w:r>
    </w:p>
    <w:p w14:paraId="2553F32C" w14:textId="03B2033C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 xml:space="preserve">Email:  </w:t>
      </w:r>
      <w:hyperlink r:id="rId7" w:history="1">
        <w:r w:rsidR="00EA0864" w:rsidRPr="00810B5F">
          <w:rPr>
            <w:rStyle w:val="Hyperlink"/>
            <w:rFonts w:ascii="Times New Roman" w:hAnsi="Times New Roman" w:cs="Times New Roman"/>
            <w:sz w:val="24"/>
            <w:szCs w:val="24"/>
          </w:rPr>
          <w:t>mlazorchak@stoweelectric.com</w:t>
        </w:r>
      </w:hyperlink>
      <w:r w:rsidR="00EA0864" w:rsidRPr="00810B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A49EC0" w14:textId="668CD0C4" w:rsidR="00ED6583" w:rsidRPr="00810B5F" w:rsidRDefault="00EA086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810B5F">
          <w:rPr>
            <w:rStyle w:val="Hyperlink"/>
            <w:rFonts w:ascii="Times New Roman" w:hAnsi="Times New Roman" w:cs="Times New Roman"/>
            <w:sz w:val="24"/>
            <w:szCs w:val="24"/>
          </w:rPr>
          <w:t>www.stoweelectric.com</w:t>
        </w:r>
      </w:hyperlink>
      <w:r w:rsidRPr="00810B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3E8601" w14:textId="77777777" w:rsidR="004E28D6" w:rsidRPr="004E28D6" w:rsidRDefault="004E28D6" w:rsidP="004E28D6">
      <w:pPr>
        <w:rPr>
          <w:rFonts w:ascii="Times New Roman" w:hAnsi="Times New Roman" w:cs="Times New Roman"/>
          <w:sz w:val="24"/>
          <w:szCs w:val="24"/>
        </w:rPr>
      </w:pPr>
    </w:p>
    <w:sectPr w:rsidR="004E28D6" w:rsidRPr="004E28D6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D0587" w14:textId="77777777" w:rsidR="009A5615" w:rsidRDefault="009A5615" w:rsidP="00ED6583">
      <w:pPr>
        <w:spacing w:after="0" w:line="240" w:lineRule="auto"/>
      </w:pPr>
      <w:r>
        <w:separator/>
      </w:r>
    </w:p>
  </w:endnote>
  <w:endnote w:type="continuationSeparator" w:id="0">
    <w:p w14:paraId="575F52B1" w14:textId="77777777" w:rsidR="009A5615" w:rsidRDefault="009A5615" w:rsidP="00ED6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73636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941BDF" w14:textId="052CC54B" w:rsidR="004E28D6" w:rsidRDefault="004E28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BBA29" w14:textId="77777777" w:rsidR="002540B9" w:rsidRDefault="002540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32A48" w14:textId="77777777" w:rsidR="009A5615" w:rsidRDefault="009A5615" w:rsidP="00ED6583">
      <w:pPr>
        <w:spacing w:after="0" w:line="240" w:lineRule="auto"/>
      </w:pPr>
      <w:r>
        <w:separator/>
      </w:r>
    </w:p>
  </w:footnote>
  <w:footnote w:type="continuationSeparator" w:id="0">
    <w:p w14:paraId="4CAC553E" w14:textId="77777777" w:rsidR="009A5615" w:rsidRDefault="009A5615" w:rsidP="00ED6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9F"/>
    <w:rsid w:val="00012C3A"/>
    <w:rsid w:val="00025484"/>
    <w:rsid w:val="00033B85"/>
    <w:rsid w:val="00036F2F"/>
    <w:rsid w:val="0003749D"/>
    <w:rsid w:val="00041B51"/>
    <w:rsid w:val="000500FA"/>
    <w:rsid w:val="00054CC4"/>
    <w:rsid w:val="00055FE4"/>
    <w:rsid w:val="00061796"/>
    <w:rsid w:val="000670B1"/>
    <w:rsid w:val="00074FC3"/>
    <w:rsid w:val="0008338D"/>
    <w:rsid w:val="000C0116"/>
    <w:rsid w:val="000D0996"/>
    <w:rsid w:val="000D446F"/>
    <w:rsid w:val="000F43A9"/>
    <w:rsid w:val="00107107"/>
    <w:rsid w:val="00107ACA"/>
    <w:rsid w:val="00113ABF"/>
    <w:rsid w:val="00115E19"/>
    <w:rsid w:val="001173E3"/>
    <w:rsid w:val="001270F2"/>
    <w:rsid w:val="00127E07"/>
    <w:rsid w:val="0013723E"/>
    <w:rsid w:val="00146FD4"/>
    <w:rsid w:val="001728D1"/>
    <w:rsid w:val="001A5E43"/>
    <w:rsid w:val="001D32F3"/>
    <w:rsid w:val="001D746A"/>
    <w:rsid w:val="001E43A1"/>
    <w:rsid w:val="001F377B"/>
    <w:rsid w:val="002052A8"/>
    <w:rsid w:val="002063CC"/>
    <w:rsid w:val="00206B6D"/>
    <w:rsid w:val="00210126"/>
    <w:rsid w:val="0021347E"/>
    <w:rsid w:val="002322CA"/>
    <w:rsid w:val="00236D27"/>
    <w:rsid w:val="00241260"/>
    <w:rsid w:val="002474C3"/>
    <w:rsid w:val="002540B9"/>
    <w:rsid w:val="00276BDA"/>
    <w:rsid w:val="0028511F"/>
    <w:rsid w:val="00287B90"/>
    <w:rsid w:val="002934C5"/>
    <w:rsid w:val="002A7DAE"/>
    <w:rsid w:val="002B3F71"/>
    <w:rsid w:val="002C6C6B"/>
    <w:rsid w:val="002C7D36"/>
    <w:rsid w:val="002D0222"/>
    <w:rsid w:val="002D65DD"/>
    <w:rsid w:val="003030D7"/>
    <w:rsid w:val="00304BFD"/>
    <w:rsid w:val="00322216"/>
    <w:rsid w:val="00330BB4"/>
    <w:rsid w:val="00330DD1"/>
    <w:rsid w:val="003434D3"/>
    <w:rsid w:val="003447F1"/>
    <w:rsid w:val="003463F7"/>
    <w:rsid w:val="003536CF"/>
    <w:rsid w:val="00353BE6"/>
    <w:rsid w:val="003571C0"/>
    <w:rsid w:val="00390CAD"/>
    <w:rsid w:val="003914C2"/>
    <w:rsid w:val="0039368F"/>
    <w:rsid w:val="00394E68"/>
    <w:rsid w:val="003978DA"/>
    <w:rsid w:val="003A205E"/>
    <w:rsid w:val="003A3D15"/>
    <w:rsid w:val="003B5DEA"/>
    <w:rsid w:val="003C299C"/>
    <w:rsid w:val="003C61AA"/>
    <w:rsid w:val="003C68EC"/>
    <w:rsid w:val="003D3F7E"/>
    <w:rsid w:val="003E3ED0"/>
    <w:rsid w:val="003F3C59"/>
    <w:rsid w:val="003F418E"/>
    <w:rsid w:val="004167AC"/>
    <w:rsid w:val="00422A60"/>
    <w:rsid w:val="0043400A"/>
    <w:rsid w:val="00472CAE"/>
    <w:rsid w:val="00492EDF"/>
    <w:rsid w:val="004A6E8F"/>
    <w:rsid w:val="004A7560"/>
    <w:rsid w:val="004B380F"/>
    <w:rsid w:val="004B3F67"/>
    <w:rsid w:val="004B4B9F"/>
    <w:rsid w:val="004B6CC0"/>
    <w:rsid w:val="004C4473"/>
    <w:rsid w:val="004E0A0E"/>
    <w:rsid w:val="004E28D6"/>
    <w:rsid w:val="00521774"/>
    <w:rsid w:val="00522883"/>
    <w:rsid w:val="0053745B"/>
    <w:rsid w:val="00540B5A"/>
    <w:rsid w:val="0054537C"/>
    <w:rsid w:val="00546A60"/>
    <w:rsid w:val="005476FE"/>
    <w:rsid w:val="00563431"/>
    <w:rsid w:val="00564C38"/>
    <w:rsid w:val="00576AFC"/>
    <w:rsid w:val="0058309C"/>
    <w:rsid w:val="00587C5E"/>
    <w:rsid w:val="00597220"/>
    <w:rsid w:val="005A1D21"/>
    <w:rsid w:val="005A24D6"/>
    <w:rsid w:val="005A3637"/>
    <w:rsid w:val="005A57E7"/>
    <w:rsid w:val="005B093F"/>
    <w:rsid w:val="005C13AB"/>
    <w:rsid w:val="005C1ED1"/>
    <w:rsid w:val="005D5D6B"/>
    <w:rsid w:val="005D68B2"/>
    <w:rsid w:val="005D7991"/>
    <w:rsid w:val="005E1F26"/>
    <w:rsid w:val="005E2C6E"/>
    <w:rsid w:val="005F46C3"/>
    <w:rsid w:val="005F67D6"/>
    <w:rsid w:val="006143F4"/>
    <w:rsid w:val="006158B2"/>
    <w:rsid w:val="0061689A"/>
    <w:rsid w:val="00624A10"/>
    <w:rsid w:val="00626765"/>
    <w:rsid w:val="00650DAA"/>
    <w:rsid w:val="0065319E"/>
    <w:rsid w:val="00664091"/>
    <w:rsid w:val="006650CC"/>
    <w:rsid w:val="00670B65"/>
    <w:rsid w:val="006735F8"/>
    <w:rsid w:val="0067444D"/>
    <w:rsid w:val="00675B40"/>
    <w:rsid w:val="006779E3"/>
    <w:rsid w:val="00680E86"/>
    <w:rsid w:val="00681B39"/>
    <w:rsid w:val="0069162C"/>
    <w:rsid w:val="006943D1"/>
    <w:rsid w:val="00695C39"/>
    <w:rsid w:val="006B0F53"/>
    <w:rsid w:val="006B1B13"/>
    <w:rsid w:val="006B1E46"/>
    <w:rsid w:val="006B65BD"/>
    <w:rsid w:val="006C7B58"/>
    <w:rsid w:val="006D16F0"/>
    <w:rsid w:val="006D2D91"/>
    <w:rsid w:val="006D526C"/>
    <w:rsid w:val="006E3588"/>
    <w:rsid w:val="006E5FDB"/>
    <w:rsid w:val="006E6735"/>
    <w:rsid w:val="006F073E"/>
    <w:rsid w:val="00705B5D"/>
    <w:rsid w:val="00706CB1"/>
    <w:rsid w:val="00713AEA"/>
    <w:rsid w:val="007228E6"/>
    <w:rsid w:val="0073676F"/>
    <w:rsid w:val="00740F56"/>
    <w:rsid w:val="007522E5"/>
    <w:rsid w:val="00756375"/>
    <w:rsid w:val="00762966"/>
    <w:rsid w:val="00763A87"/>
    <w:rsid w:val="00771ABF"/>
    <w:rsid w:val="00775156"/>
    <w:rsid w:val="007769E1"/>
    <w:rsid w:val="0078119C"/>
    <w:rsid w:val="007815DA"/>
    <w:rsid w:val="00791CA5"/>
    <w:rsid w:val="00792340"/>
    <w:rsid w:val="007A41B5"/>
    <w:rsid w:val="007B3544"/>
    <w:rsid w:val="007B7B00"/>
    <w:rsid w:val="007C1AA4"/>
    <w:rsid w:val="007C687A"/>
    <w:rsid w:val="007D1C55"/>
    <w:rsid w:val="007F02D2"/>
    <w:rsid w:val="007F1284"/>
    <w:rsid w:val="007F277A"/>
    <w:rsid w:val="0080517D"/>
    <w:rsid w:val="00810B5F"/>
    <w:rsid w:val="0081102A"/>
    <w:rsid w:val="00816A65"/>
    <w:rsid w:val="00846D9A"/>
    <w:rsid w:val="00854593"/>
    <w:rsid w:val="00856FF3"/>
    <w:rsid w:val="008673B1"/>
    <w:rsid w:val="0086772B"/>
    <w:rsid w:val="00872C9E"/>
    <w:rsid w:val="0088082A"/>
    <w:rsid w:val="00880D1E"/>
    <w:rsid w:val="00886236"/>
    <w:rsid w:val="0089110E"/>
    <w:rsid w:val="008A03C5"/>
    <w:rsid w:val="008A2988"/>
    <w:rsid w:val="008C4177"/>
    <w:rsid w:val="008C6E71"/>
    <w:rsid w:val="008D563E"/>
    <w:rsid w:val="008D6B9C"/>
    <w:rsid w:val="008D730C"/>
    <w:rsid w:val="008F70B4"/>
    <w:rsid w:val="0090023E"/>
    <w:rsid w:val="00900F39"/>
    <w:rsid w:val="00912B8B"/>
    <w:rsid w:val="00913D6B"/>
    <w:rsid w:val="00915227"/>
    <w:rsid w:val="00916B8E"/>
    <w:rsid w:val="00921FEC"/>
    <w:rsid w:val="00925A15"/>
    <w:rsid w:val="00926D3D"/>
    <w:rsid w:val="009277D5"/>
    <w:rsid w:val="0093048F"/>
    <w:rsid w:val="00934F2C"/>
    <w:rsid w:val="00936B26"/>
    <w:rsid w:val="009431A1"/>
    <w:rsid w:val="0094359A"/>
    <w:rsid w:val="00943D24"/>
    <w:rsid w:val="00950226"/>
    <w:rsid w:val="00955B2D"/>
    <w:rsid w:val="00963099"/>
    <w:rsid w:val="009729CA"/>
    <w:rsid w:val="00977DB1"/>
    <w:rsid w:val="009851B0"/>
    <w:rsid w:val="00994922"/>
    <w:rsid w:val="009A10DF"/>
    <w:rsid w:val="009A33F4"/>
    <w:rsid w:val="009A5615"/>
    <w:rsid w:val="009B3F61"/>
    <w:rsid w:val="009E0722"/>
    <w:rsid w:val="009E45DF"/>
    <w:rsid w:val="00A1564A"/>
    <w:rsid w:val="00A203ED"/>
    <w:rsid w:val="00A2210E"/>
    <w:rsid w:val="00A31CA8"/>
    <w:rsid w:val="00A335A2"/>
    <w:rsid w:val="00A36FF0"/>
    <w:rsid w:val="00A406B5"/>
    <w:rsid w:val="00A44656"/>
    <w:rsid w:val="00A66B8B"/>
    <w:rsid w:val="00A77AE0"/>
    <w:rsid w:val="00A8104E"/>
    <w:rsid w:val="00A85F17"/>
    <w:rsid w:val="00A92628"/>
    <w:rsid w:val="00A93590"/>
    <w:rsid w:val="00A975BD"/>
    <w:rsid w:val="00AA15AD"/>
    <w:rsid w:val="00AA748D"/>
    <w:rsid w:val="00AB4970"/>
    <w:rsid w:val="00AC3131"/>
    <w:rsid w:val="00AC638E"/>
    <w:rsid w:val="00AD630F"/>
    <w:rsid w:val="00AE3AA4"/>
    <w:rsid w:val="00B15DB7"/>
    <w:rsid w:val="00B16177"/>
    <w:rsid w:val="00B221C6"/>
    <w:rsid w:val="00B250B8"/>
    <w:rsid w:val="00B25821"/>
    <w:rsid w:val="00B279C8"/>
    <w:rsid w:val="00B53F22"/>
    <w:rsid w:val="00B571F5"/>
    <w:rsid w:val="00B635F9"/>
    <w:rsid w:val="00B66A41"/>
    <w:rsid w:val="00B71CBF"/>
    <w:rsid w:val="00B87304"/>
    <w:rsid w:val="00B95143"/>
    <w:rsid w:val="00BA54C7"/>
    <w:rsid w:val="00BA5A85"/>
    <w:rsid w:val="00BB581F"/>
    <w:rsid w:val="00BC3D49"/>
    <w:rsid w:val="00BD13FC"/>
    <w:rsid w:val="00BF0160"/>
    <w:rsid w:val="00BF51FF"/>
    <w:rsid w:val="00C02226"/>
    <w:rsid w:val="00C226CC"/>
    <w:rsid w:val="00C247DA"/>
    <w:rsid w:val="00C24A1F"/>
    <w:rsid w:val="00C27870"/>
    <w:rsid w:val="00C34105"/>
    <w:rsid w:val="00C3795F"/>
    <w:rsid w:val="00C4012B"/>
    <w:rsid w:val="00C4271D"/>
    <w:rsid w:val="00C440AA"/>
    <w:rsid w:val="00C56D07"/>
    <w:rsid w:val="00C60D72"/>
    <w:rsid w:val="00C63213"/>
    <w:rsid w:val="00C640C0"/>
    <w:rsid w:val="00C76EED"/>
    <w:rsid w:val="00C77587"/>
    <w:rsid w:val="00C93D3C"/>
    <w:rsid w:val="00C94703"/>
    <w:rsid w:val="00CB3365"/>
    <w:rsid w:val="00CB3683"/>
    <w:rsid w:val="00CC02A2"/>
    <w:rsid w:val="00CC5008"/>
    <w:rsid w:val="00CC588B"/>
    <w:rsid w:val="00CC6154"/>
    <w:rsid w:val="00CC62AF"/>
    <w:rsid w:val="00CD3455"/>
    <w:rsid w:val="00D01E72"/>
    <w:rsid w:val="00D229A8"/>
    <w:rsid w:val="00D2512B"/>
    <w:rsid w:val="00D30CA6"/>
    <w:rsid w:val="00D3242C"/>
    <w:rsid w:val="00D40D01"/>
    <w:rsid w:val="00D43058"/>
    <w:rsid w:val="00D448D5"/>
    <w:rsid w:val="00D5184C"/>
    <w:rsid w:val="00D96B41"/>
    <w:rsid w:val="00DA06C7"/>
    <w:rsid w:val="00DA0E5E"/>
    <w:rsid w:val="00DA4354"/>
    <w:rsid w:val="00DA5CF0"/>
    <w:rsid w:val="00DB4805"/>
    <w:rsid w:val="00DB7977"/>
    <w:rsid w:val="00DC596B"/>
    <w:rsid w:val="00DE5A3D"/>
    <w:rsid w:val="00DF18AA"/>
    <w:rsid w:val="00DF7C2A"/>
    <w:rsid w:val="00E06EDA"/>
    <w:rsid w:val="00E07061"/>
    <w:rsid w:val="00E11A12"/>
    <w:rsid w:val="00E13EDB"/>
    <w:rsid w:val="00E14C1B"/>
    <w:rsid w:val="00E25084"/>
    <w:rsid w:val="00E25431"/>
    <w:rsid w:val="00E320A1"/>
    <w:rsid w:val="00E37DCF"/>
    <w:rsid w:val="00E37EE5"/>
    <w:rsid w:val="00E5252E"/>
    <w:rsid w:val="00E543C9"/>
    <w:rsid w:val="00E57709"/>
    <w:rsid w:val="00E6350D"/>
    <w:rsid w:val="00E667D2"/>
    <w:rsid w:val="00E8017B"/>
    <w:rsid w:val="00E85A63"/>
    <w:rsid w:val="00E87243"/>
    <w:rsid w:val="00E912AD"/>
    <w:rsid w:val="00E94498"/>
    <w:rsid w:val="00EA0864"/>
    <w:rsid w:val="00EA4C3B"/>
    <w:rsid w:val="00EA515C"/>
    <w:rsid w:val="00EB308E"/>
    <w:rsid w:val="00ED6583"/>
    <w:rsid w:val="00EE3E3B"/>
    <w:rsid w:val="00EE3E7C"/>
    <w:rsid w:val="00EF76E0"/>
    <w:rsid w:val="00F04093"/>
    <w:rsid w:val="00F133C6"/>
    <w:rsid w:val="00F22BEA"/>
    <w:rsid w:val="00F23632"/>
    <w:rsid w:val="00F2589B"/>
    <w:rsid w:val="00F41EDE"/>
    <w:rsid w:val="00F42822"/>
    <w:rsid w:val="00F46C61"/>
    <w:rsid w:val="00F50F0A"/>
    <w:rsid w:val="00F57A84"/>
    <w:rsid w:val="00F621ED"/>
    <w:rsid w:val="00F63760"/>
    <w:rsid w:val="00F828EE"/>
    <w:rsid w:val="00F837D9"/>
    <w:rsid w:val="00F842CA"/>
    <w:rsid w:val="00F93986"/>
    <w:rsid w:val="00F95B93"/>
    <w:rsid w:val="00F96805"/>
    <w:rsid w:val="00FA034F"/>
    <w:rsid w:val="00FA57ED"/>
    <w:rsid w:val="00FB30FD"/>
    <w:rsid w:val="00FB4E2B"/>
    <w:rsid w:val="00FB73B8"/>
    <w:rsid w:val="00FC2EFC"/>
    <w:rsid w:val="00FC4C0A"/>
    <w:rsid w:val="00FD13F8"/>
    <w:rsid w:val="00FD60B8"/>
    <w:rsid w:val="00FD6118"/>
    <w:rsid w:val="00FE0FEF"/>
    <w:rsid w:val="00FE17DE"/>
    <w:rsid w:val="00FE2646"/>
    <w:rsid w:val="00FE3306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40595"/>
  <w15:chartTrackingRefBased/>
  <w15:docId w15:val="{FC4663E7-BA90-4D58-BD00-D0B4A0F41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583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6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5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6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583"/>
  </w:style>
  <w:style w:type="paragraph" w:styleId="Footer">
    <w:name w:val="footer"/>
    <w:basedOn w:val="Normal"/>
    <w:link w:val="FooterChar"/>
    <w:uiPriority w:val="99"/>
    <w:unhideWhenUsed/>
    <w:rsid w:val="00ED6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583"/>
  </w:style>
  <w:style w:type="paragraph" w:customStyle="1" w:styleId="ContactInfo">
    <w:name w:val="Contact Info"/>
    <w:basedOn w:val="Normal"/>
    <w:uiPriority w:val="3"/>
    <w:qFormat/>
    <w:rsid w:val="00ED6583"/>
    <w:pPr>
      <w:spacing w:after="0" w:line="276" w:lineRule="auto"/>
      <w:jc w:val="right"/>
    </w:pPr>
    <w:rPr>
      <w:sz w:val="20"/>
      <w:szCs w:val="18"/>
    </w:rPr>
  </w:style>
  <w:style w:type="character" w:styleId="Hyperlink">
    <w:name w:val="Hyperlink"/>
    <w:basedOn w:val="DefaultParagraphFont"/>
    <w:uiPriority w:val="99"/>
    <w:unhideWhenUsed/>
    <w:rsid w:val="00EA08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86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D68B2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00F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0F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0F39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0F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0F39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oweelectric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lazorchak@stoweelectric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935</Characters>
  <Application>Microsoft Office Word</Application>
  <DocSecurity>0</DocSecurity>
  <Lines>28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Michael Lazorchak</cp:lastModifiedBy>
  <cp:revision>8</cp:revision>
  <dcterms:created xsi:type="dcterms:W3CDTF">2026-05-13T20:12:00Z</dcterms:created>
  <dcterms:modified xsi:type="dcterms:W3CDTF">2026-05-13T20:26:00Z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52084a83-c968-425d-a453-be69f4b37ebe</vt:lpwstr>
  </property>
</Properties>
</file>