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A38B9" w14:textId="77777777" w:rsidR="00A23DB7" w:rsidRDefault="00A23DB7" w:rsidP="00A23DB7">
      <w:pPr>
        <w:spacing w:after="120" w:line="480" w:lineRule="auto"/>
        <w:rPr>
          <w:rFonts w:ascii="Avenir Next LT Pro" w:hAnsi="Avenir Next LT Pro" w:cs="Times New Roman"/>
        </w:rPr>
      </w:pPr>
    </w:p>
    <w:p w14:paraId="6590901C" w14:textId="7C13165D" w:rsidR="00A23DB7" w:rsidRPr="00AD7758" w:rsidRDefault="00A23DB7" w:rsidP="00A23DB7">
      <w:pPr>
        <w:spacing w:after="120" w:line="480" w:lineRule="auto"/>
        <w:rPr>
          <w:rFonts w:ascii="Avenir Next LT Pro" w:hAnsi="Avenir Next LT Pro" w:cs="Times New Roman"/>
        </w:rPr>
      </w:pPr>
      <w:r>
        <w:rPr>
          <w:rFonts w:ascii="Avenir Next LT Pro" w:hAnsi="Avenir Next LT Pro" w:cs="Times New Roman"/>
        </w:rPr>
        <w:t>October 16</w:t>
      </w:r>
      <w:r w:rsidRPr="00AD7758">
        <w:rPr>
          <w:rFonts w:ascii="Avenir Next LT Pro" w:hAnsi="Avenir Next LT Pro" w:cs="Times New Roman"/>
        </w:rPr>
        <w:t>, 2025</w:t>
      </w:r>
    </w:p>
    <w:p w14:paraId="75F5624D" w14:textId="77777777" w:rsidR="00A23DB7" w:rsidRPr="00375133" w:rsidRDefault="00A23DB7" w:rsidP="00A23DB7">
      <w:pPr>
        <w:spacing w:after="120" w:line="480" w:lineRule="auto"/>
        <w:rPr>
          <w:rFonts w:ascii="Avenir Next LT Pro" w:hAnsi="Avenir Next LT Pro" w:cs="Times New Roman"/>
          <w:b/>
          <w:bCs/>
          <w:i/>
          <w:iCs/>
        </w:rPr>
      </w:pPr>
      <w:r w:rsidRPr="00375133">
        <w:rPr>
          <w:rFonts w:ascii="Avenir Next LT Pro" w:hAnsi="Avenir Next LT Pro" w:cs="Times New Roman"/>
          <w:b/>
          <w:bCs/>
          <w:i/>
          <w:iCs/>
        </w:rPr>
        <w:t xml:space="preserve">Filed Via </w:t>
      </w:r>
      <w:proofErr w:type="spellStart"/>
      <w:r w:rsidRPr="00375133">
        <w:rPr>
          <w:rFonts w:ascii="Avenir Next LT Pro" w:hAnsi="Avenir Next LT Pro" w:cs="Times New Roman"/>
          <w:b/>
          <w:bCs/>
          <w:i/>
          <w:iCs/>
        </w:rPr>
        <w:t>ePUC</w:t>
      </w:r>
      <w:proofErr w:type="spellEnd"/>
    </w:p>
    <w:p w14:paraId="61C925E6" w14:textId="77777777" w:rsidR="00A23DB7" w:rsidRPr="00AD7758" w:rsidRDefault="00A23DB7" w:rsidP="00A23DB7">
      <w:pPr>
        <w:spacing w:after="120"/>
        <w:rPr>
          <w:rFonts w:ascii="Avenir Next LT Pro" w:hAnsi="Avenir Next LT Pro" w:cs="Times New Roman"/>
        </w:rPr>
      </w:pPr>
      <w:r w:rsidRPr="00AD7758">
        <w:rPr>
          <w:rFonts w:ascii="Avenir Next LT Pro" w:hAnsi="Avenir Next LT Pro" w:cs="Times New Roman"/>
        </w:rPr>
        <w:t xml:space="preserve">Ms. Holly Anderson, Clerk </w:t>
      </w:r>
      <w:r w:rsidRPr="00AD7758">
        <w:rPr>
          <w:rFonts w:ascii="Avenir Next LT Pro" w:hAnsi="Avenir Next LT Pro" w:cs="Times New Roman"/>
        </w:rPr>
        <w:br/>
        <w:t xml:space="preserve">Vermont Public Utility Commission </w:t>
      </w:r>
      <w:r w:rsidRPr="00AD7758">
        <w:rPr>
          <w:rFonts w:ascii="Avenir Next LT Pro" w:hAnsi="Avenir Next LT Pro" w:cs="Times New Roman"/>
        </w:rPr>
        <w:br/>
        <w:t>112 State Street, 4</w:t>
      </w:r>
      <w:r w:rsidRPr="00AD7758">
        <w:rPr>
          <w:rFonts w:ascii="Avenir Next LT Pro" w:hAnsi="Avenir Next LT Pro" w:cs="Times New Roman"/>
          <w:vertAlign w:val="superscript"/>
        </w:rPr>
        <w:t>th</w:t>
      </w:r>
      <w:r w:rsidRPr="00AD7758">
        <w:rPr>
          <w:rFonts w:ascii="Avenir Next LT Pro" w:hAnsi="Avenir Next LT Pro" w:cs="Times New Roman"/>
        </w:rPr>
        <w:t xml:space="preserve"> Floor</w:t>
      </w:r>
      <w:r w:rsidRPr="00AD7758">
        <w:rPr>
          <w:rFonts w:ascii="Avenir Next LT Pro" w:hAnsi="Avenir Next LT Pro" w:cs="Times New Roman"/>
        </w:rPr>
        <w:br/>
        <w:t>Montpelier, VT 05620-2071</w:t>
      </w:r>
    </w:p>
    <w:p w14:paraId="7CBFC131" w14:textId="7DFD2881" w:rsidR="00A23DB7" w:rsidRPr="00B346E4" w:rsidRDefault="00A23DB7" w:rsidP="00A23DB7">
      <w:pPr>
        <w:pStyle w:val="Default"/>
        <w:spacing w:line="360" w:lineRule="auto"/>
        <w:rPr>
          <w:rFonts w:asciiTheme="minorHAnsi" w:hAnsiTheme="minorHAnsi"/>
        </w:rPr>
      </w:pPr>
      <w:r w:rsidRPr="00AD7758">
        <w:rPr>
          <w:rFonts w:ascii="Avenir Next LT Pro" w:hAnsi="Avenir Next LT Pro"/>
          <w:b/>
          <w:bCs/>
        </w:rPr>
        <w:t xml:space="preserve">Re: </w:t>
      </w:r>
      <w:r w:rsidRPr="00AD7758">
        <w:rPr>
          <w:rFonts w:asciiTheme="minorHAnsi" w:hAnsiTheme="minorHAnsi"/>
        </w:rPr>
        <w:t xml:space="preserve">Case No. </w:t>
      </w:r>
      <w:r>
        <w:rPr>
          <w:rFonts w:asciiTheme="minorHAnsi" w:hAnsiTheme="minorHAnsi"/>
        </w:rPr>
        <w:t>20-0203-INV</w:t>
      </w:r>
    </w:p>
    <w:p w14:paraId="6363706E" w14:textId="77777777" w:rsidR="00A23DB7" w:rsidRPr="00AD7758" w:rsidRDefault="00A23DB7" w:rsidP="00A23DB7">
      <w:pPr>
        <w:spacing w:after="120" w:line="360" w:lineRule="auto"/>
        <w:jc w:val="both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Dear Ms. Anderson,</w:t>
      </w:r>
    </w:p>
    <w:p w14:paraId="4F08D5AA" w14:textId="0A5110C9" w:rsidR="00A23DB7" w:rsidRDefault="00A23DB7" w:rsidP="00A23DB7">
      <w:pPr>
        <w:pStyle w:val="Default"/>
        <w:rPr>
          <w:rFonts w:ascii="Avenir Next LT Pro" w:eastAsia="Times New Roman" w:hAnsi="Avenir Next LT Pro"/>
        </w:rPr>
      </w:pPr>
      <w:r w:rsidRPr="00AD7758">
        <w:rPr>
          <w:rFonts w:ascii="Avenir Next LT Pro" w:eastAsia="Times New Roman" w:hAnsi="Avenir Next LT Pro"/>
        </w:rPr>
        <w:t>As requ</w:t>
      </w:r>
      <w:r>
        <w:rPr>
          <w:rFonts w:ascii="Avenir Next LT Pro" w:eastAsia="Times New Roman" w:hAnsi="Avenir Next LT Pro"/>
        </w:rPr>
        <w:t xml:space="preserve">ested </w:t>
      </w:r>
      <w:r w:rsidRPr="00AD7758">
        <w:rPr>
          <w:rFonts w:ascii="Avenir Next LT Pro" w:eastAsia="Times New Roman" w:hAnsi="Avenir Next LT Pro"/>
        </w:rPr>
        <w:t>by</w:t>
      </w:r>
      <w:r>
        <w:rPr>
          <w:rFonts w:ascii="Avenir Next LT Pro" w:eastAsia="Times New Roman" w:hAnsi="Avenir Next LT Pro"/>
        </w:rPr>
        <w:t xml:space="preserve"> the VT</w:t>
      </w:r>
      <w:r w:rsidRPr="00AD7758">
        <w:rPr>
          <w:rFonts w:ascii="Avenir Next LT Pro" w:eastAsia="Times New Roman" w:hAnsi="Avenir Next LT Pro"/>
        </w:rPr>
        <w:t xml:space="preserve"> Public Utility Commission (“Commission”) in the</w:t>
      </w:r>
      <w:r>
        <w:rPr>
          <w:rFonts w:ascii="Avenir Next LT Pro" w:eastAsia="Times New Roman" w:hAnsi="Avenir Next LT Pro"/>
        </w:rPr>
        <w:t xml:space="preserve"> procedural order regarding compliance filings, it was requested that </w:t>
      </w:r>
      <w:r w:rsidRPr="00AD7758">
        <w:rPr>
          <w:rFonts w:ascii="Avenir Next LT Pro" w:eastAsia="Times New Roman" w:hAnsi="Avenir Next LT Pro"/>
        </w:rPr>
        <w:t>The V</w:t>
      </w:r>
      <w:r>
        <w:rPr>
          <w:rFonts w:ascii="Avenir Next LT Pro" w:eastAsia="Times New Roman" w:hAnsi="Avenir Next LT Pro"/>
        </w:rPr>
        <w:t>ermont</w:t>
      </w:r>
      <w:r w:rsidRPr="00AD7758">
        <w:rPr>
          <w:rFonts w:ascii="Avenir Next LT Pro" w:eastAsia="Times New Roman" w:hAnsi="Avenir Next LT Pro"/>
        </w:rPr>
        <w:t xml:space="preserve"> Public Power Supply Authority (“VPPSA”) </w:t>
      </w:r>
      <w:r w:rsidR="006F40A6">
        <w:rPr>
          <w:rFonts w:ascii="Avenir Next LT Pro" w:eastAsia="Times New Roman" w:hAnsi="Avenir Next LT Pro"/>
        </w:rPr>
        <w:t>“</w:t>
      </w:r>
      <w:r>
        <w:rPr>
          <w:rFonts w:ascii="Avenir Next LT Pro" w:eastAsia="Times New Roman" w:hAnsi="Avenir Next LT Pro"/>
        </w:rPr>
        <w:t>file annual and final reports required by the Department of Public Service for the ACRE Program, in compliance for the sub-case for this case.”</w:t>
      </w:r>
    </w:p>
    <w:p w14:paraId="564AAC12" w14:textId="77777777" w:rsidR="00A23DB7" w:rsidRPr="006F40A6" w:rsidRDefault="00A23DB7" w:rsidP="00A23DB7">
      <w:pPr>
        <w:pStyle w:val="Default"/>
        <w:rPr>
          <w:rFonts w:ascii="Avenir Next LT Pro" w:hAnsi="Avenir Next LT Pro"/>
        </w:rPr>
      </w:pPr>
    </w:p>
    <w:p w14:paraId="09B80430" w14:textId="3018E147" w:rsidR="00A23DB7" w:rsidRPr="006F40A6" w:rsidRDefault="00A23DB7" w:rsidP="00A23DB7">
      <w:pPr>
        <w:pStyle w:val="Default"/>
        <w:rPr>
          <w:rFonts w:ascii="Avenir Next LT Pro" w:hAnsi="Avenir Next LT Pro"/>
        </w:rPr>
      </w:pPr>
      <w:r w:rsidRPr="006F40A6">
        <w:rPr>
          <w:rFonts w:ascii="Avenir Next LT Pro" w:hAnsi="Avenir Next LT Pro"/>
        </w:rPr>
        <w:t xml:space="preserve">The request for </w:t>
      </w:r>
      <w:r w:rsidR="006F40A6">
        <w:rPr>
          <w:rFonts w:ascii="Avenir Next LT Pro" w:hAnsi="Avenir Next LT Pro"/>
        </w:rPr>
        <w:t xml:space="preserve">VPPSA’s annual and final ACRE program reporting </w:t>
      </w:r>
      <w:r w:rsidRPr="006F40A6">
        <w:rPr>
          <w:rFonts w:ascii="Avenir Next LT Pro" w:hAnsi="Avenir Next LT Pro"/>
        </w:rPr>
        <w:t xml:space="preserve">is part of PUC </w:t>
      </w:r>
      <w:r w:rsidR="006F40A6">
        <w:rPr>
          <w:rFonts w:ascii="Avenir Next LT Pro" w:hAnsi="Avenir Next LT Pro"/>
        </w:rPr>
        <w:t>investigation into the establishment of reduced rates for low-income residential ratepayers of Vermont electric utilities.</w:t>
      </w:r>
    </w:p>
    <w:p w14:paraId="73854A26" w14:textId="77777777" w:rsidR="00A23DB7" w:rsidRPr="006F40A6" w:rsidRDefault="00A23DB7" w:rsidP="00A23DB7">
      <w:pPr>
        <w:pStyle w:val="Default"/>
        <w:rPr>
          <w:rFonts w:ascii="Avenir Next LT Pro" w:hAnsi="Avenir Next LT Pro"/>
        </w:rPr>
      </w:pPr>
    </w:p>
    <w:p w14:paraId="7C65F018" w14:textId="1A2A7BCE" w:rsidR="00A23DB7" w:rsidRPr="006F40A6" w:rsidRDefault="00A23DB7" w:rsidP="00A23DB7">
      <w:pPr>
        <w:pStyle w:val="Default"/>
        <w:rPr>
          <w:rFonts w:ascii="Avenir Next LT Pro" w:hAnsi="Avenir Next LT Pro"/>
        </w:rPr>
      </w:pPr>
      <w:r w:rsidRPr="006F40A6">
        <w:rPr>
          <w:rFonts w:ascii="Avenir Next LT Pro" w:hAnsi="Avenir Next LT Pro"/>
        </w:rPr>
        <w:t xml:space="preserve">Participants in this proceeding were requested to file </w:t>
      </w:r>
      <w:r w:rsidR="006F40A6">
        <w:rPr>
          <w:rFonts w:ascii="Avenir Next LT Pro" w:hAnsi="Avenir Next LT Pro"/>
        </w:rPr>
        <w:t xml:space="preserve">reports within 30 days of issuance of </w:t>
      </w:r>
      <w:r w:rsidR="00724578">
        <w:rPr>
          <w:rFonts w:ascii="Avenir Next LT Pro" w:hAnsi="Avenir Next LT Pro"/>
        </w:rPr>
        <w:t xml:space="preserve">your </w:t>
      </w:r>
      <w:r w:rsidR="006F40A6">
        <w:rPr>
          <w:rFonts w:ascii="Avenir Next LT Pro" w:hAnsi="Avenir Next LT Pro"/>
        </w:rPr>
        <w:t xml:space="preserve">order dated October 15, 2025. </w:t>
      </w:r>
      <w:r w:rsidRPr="006F40A6">
        <w:rPr>
          <w:rFonts w:ascii="Avenir Next LT Pro" w:hAnsi="Avenir Next LT Pro"/>
        </w:rPr>
        <w:t xml:space="preserve">The deadline for </w:t>
      </w:r>
      <w:r w:rsidR="006F40A6">
        <w:rPr>
          <w:rFonts w:ascii="Avenir Next LT Pro" w:hAnsi="Avenir Next LT Pro"/>
        </w:rPr>
        <w:t>provision of requested reports</w:t>
      </w:r>
      <w:r w:rsidRPr="006F40A6">
        <w:rPr>
          <w:rFonts w:ascii="Avenir Next LT Pro" w:hAnsi="Avenir Next LT Pro"/>
        </w:rPr>
        <w:t xml:space="preserve"> </w:t>
      </w:r>
      <w:r w:rsidR="00724578">
        <w:rPr>
          <w:rFonts w:ascii="Avenir Next LT Pro" w:hAnsi="Avenir Next LT Pro"/>
        </w:rPr>
        <w:t xml:space="preserve">is Friday November 14, </w:t>
      </w:r>
      <w:r w:rsidRPr="006F40A6">
        <w:rPr>
          <w:rFonts w:ascii="Avenir Next LT Pro" w:hAnsi="Avenir Next LT Pro"/>
        </w:rPr>
        <w:t xml:space="preserve">2025. </w:t>
      </w:r>
      <w:r w:rsidR="008F2A95">
        <w:rPr>
          <w:rFonts w:ascii="Avenir Next LT Pro" w:hAnsi="Avenir Next LT Pro"/>
        </w:rPr>
        <w:t xml:space="preserve">Please see Q2 and Q3 </w:t>
      </w:r>
      <w:proofErr w:type="gramStart"/>
      <w:r w:rsidR="008F2A95">
        <w:rPr>
          <w:rFonts w:ascii="Avenir Next LT Pro" w:hAnsi="Avenir Next LT Pro"/>
        </w:rPr>
        <w:t>reports</w:t>
      </w:r>
      <w:proofErr w:type="gramEnd"/>
      <w:r w:rsidR="00BC7BBF">
        <w:rPr>
          <w:rFonts w:ascii="Avenir Next LT Pro" w:hAnsi="Avenir Next LT Pro"/>
        </w:rPr>
        <w:t xml:space="preserve"> have been uploaded to </w:t>
      </w:r>
      <w:proofErr w:type="spellStart"/>
      <w:r w:rsidR="00BC7BBF">
        <w:rPr>
          <w:rFonts w:ascii="Avenir Next LT Pro" w:hAnsi="Avenir Next LT Pro"/>
        </w:rPr>
        <w:t>ePUC</w:t>
      </w:r>
      <w:proofErr w:type="spellEnd"/>
      <w:r w:rsidR="00C8720C">
        <w:rPr>
          <w:rFonts w:ascii="Avenir Next LT Pro" w:hAnsi="Avenir Next LT Pro"/>
        </w:rPr>
        <w:t xml:space="preserve">, </w:t>
      </w:r>
      <w:r w:rsidR="00BC7BBF">
        <w:rPr>
          <w:rFonts w:ascii="Avenir Next LT Pro" w:hAnsi="Avenir Next LT Pro"/>
        </w:rPr>
        <w:t xml:space="preserve">under the corresponding </w:t>
      </w:r>
      <w:r w:rsidR="00C8720C">
        <w:rPr>
          <w:rFonts w:ascii="Avenir Next LT Pro" w:hAnsi="Avenir Next LT Pro"/>
        </w:rPr>
        <w:t>case file.</w:t>
      </w:r>
    </w:p>
    <w:p w14:paraId="6DB8B9EF" w14:textId="77777777" w:rsidR="00A23DB7" w:rsidRPr="00E94042" w:rsidRDefault="00A23DB7" w:rsidP="00A23DB7">
      <w:pPr>
        <w:pStyle w:val="Default"/>
        <w:rPr>
          <w:rFonts w:asciiTheme="minorHAnsi" w:hAnsiTheme="minorHAnsi"/>
        </w:rPr>
      </w:pPr>
    </w:p>
    <w:p w14:paraId="62C1F158" w14:textId="77777777" w:rsidR="00A23DB7" w:rsidRPr="00AD7758" w:rsidRDefault="00A23DB7" w:rsidP="00A23DB7">
      <w:pPr>
        <w:spacing w:after="120" w:line="360" w:lineRule="auto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Should you have questions, feel free to contact me</w:t>
      </w:r>
      <w:r>
        <w:rPr>
          <w:rFonts w:ascii="Avenir Next LT Pro" w:eastAsia="Times New Roman" w:hAnsi="Avenir Next LT Pro" w:cs="Times New Roman"/>
        </w:rPr>
        <w:t>.</w:t>
      </w:r>
    </w:p>
    <w:p w14:paraId="4554AFFC" w14:textId="77777777" w:rsidR="00A23DB7" w:rsidRDefault="00A23DB7" w:rsidP="00A23DB7">
      <w:pPr>
        <w:spacing w:after="0" w:line="360" w:lineRule="auto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Sincerely,</w:t>
      </w:r>
      <w:r w:rsidRPr="00B346E4">
        <w:rPr>
          <w:rFonts w:ascii="Avenir Next LT Pro" w:eastAsia="Times New Roman" w:hAnsi="Avenir Next LT Pro" w:cs="Times New Roman"/>
        </w:rPr>
        <w:t xml:space="preserve"> </w:t>
      </w:r>
    </w:p>
    <w:p w14:paraId="5CF0296B" w14:textId="77777777" w:rsidR="00A23DB7" w:rsidRDefault="00A23DB7" w:rsidP="00C8720C">
      <w:pPr>
        <w:spacing w:after="0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John Abbott, Regulatory Specialist</w:t>
      </w:r>
    </w:p>
    <w:p w14:paraId="0471C3AB" w14:textId="77777777" w:rsidR="00A23DB7" w:rsidRDefault="00A23DB7" w:rsidP="00C8720C">
      <w:pPr>
        <w:spacing w:after="0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Vermont Public Power Supply Authority</w:t>
      </w:r>
    </w:p>
    <w:p w14:paraId="1B6C29C6" w14:textId="77777777" w:rsidR="00A23DB7" w:rsidRDefault="00A23DB7" w:rsidP="00C8720C">
      <w:pPr>
        <w:spacing w:after="0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(802) 882-8505</w:t>
      </w:r>
      <w:r w:rsidRPr="00AD7758">
        <w:rPr>
          <w:rFonts w:ascii="Avenir Next LT Pro" w:eastAsia="Times New Roman" w:hAnsi="Avenir Next LT Pro" w:cs="Times New Roman"/>
        </w:rPr>
        <w:br/>
      </w:r>
      <w:hyperlink r:id="rId6" w:history="1">
        <w:r w:rsidRPr="00BD2DE7">
          <w:rPr>
            <w:rStyle w:val="Hyperlink"/>
            <w:rFonts w:ascii="Avenir Next LT Pro" w:eastAsia="Times New Roman" w:hAnsi="Avenir Next LT Pro" w:cs="Times New Roman"/>
          </w:rPr>
          <w:t>jabbott@vppsa.com</w:t>
        </w:r>
      </w:hyperlink>
    </w:p>
    <w:p w14:paraId="65A7D8E3" w14:textId="77777777" w:rsidR="00A23DB7" w:rsidRDefault="00A23DB7"/>
    <w:sectPr w:rsidR="00A23DB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DAAC5" w14:textId="77777777" w:rsidR="00CF4D0A" w:rsidRDefault="00CF4D0A" w:rsidP="00A23DB7">
      <w:pPr>
        <w:spacing w:after="0"/>
      </w:pPr>
      <w:r>
        <w:separator/>
      </w:r>
    </w:p>
  </w:endnote>
  <w:endnote w:type="continuationSeparator" w:id="0">
    <w:p w14:paraId="3ACD13A4" w14:textId="77777777" w:rsidR="00CF4D0A" w:rsidRDefault="00CF4D0A" w:rsidP="00A23D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E4E6F" w14:textId="77777777" w:rsidR="00CF4D0A" w:rsidRDefault="00CF4D0A" w:rsidP="00A23DB7">
      <w:pPr>
        <w:spacing w:after="0"/>
      </w:pPr>
      <w:r>
        <w:separator/>
      </w:r>
    </w:p>
  </w:footnote>
  <w:footnote w:type="continuationSeparator" w:id="0">
    <w:p w14:paraId="0624B9DF" w14:textId="77777777" w:rsidR="00CF4D0A" w:rsidRDefault="00CF4D0A" w:rsidP="00A23DB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8FA50" w14:textId="0922CF69" w:rsidR="00A23DB7" w:rsidRDefault="00A23DB7">
    <w:pPr>
      <w:pStyle w:val="Header"/>
    </w:pPr>
    <w:r>
      <w:rPr>
        <w:noProof/>
      </w:rPr>
      <w:drawing>
        <wp:anchor distT="0" distB="0" distL="114300" distR="114300" simplePos="0" relativeHeight="251659264" behindDoc="0" locked="1" layoutInCell="1" allowOverlap="1" wp14:anchorId="177B9EA7" wp14:editId="669928D8">
          <wp:simplePos x="0" y="0"/>
          <wp:positionH relativeFrom="margin">
            <wp:align>left</wp:align>
          </wp:positionH>
          <wp:positionV relativeFrom="paragraph">
            <wp:posOffset>-358140</wp:posOffset>
          </wp:positionV>
          <wp:extent cx="5204460" cy="1082040"/>
          <wp:effectExtent l="0" t="0" r="0" b="3810"/>
          <wp:wrapSquare wrapText="bothSides"/>
          <wp:docPr id="765121254" name="Picture 765121254" descr="A close-up of a business car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5121254" name="Picture 765121254" descr="A close-up of a business car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4460" cy="1082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DB7"/>
    <w:rsid w:val="006F40A6"/>
    <w:rsid w:val="00724578"/>
    <w:rsid w:val="008F2A95"/>
    <w:rsid w:val="00A23DB7"/>
    <w:rsid w:val="00B02CB1"/>
    <w:rsid w:val="00BC7BBF"/>
    <w:rsid w:val="00C8720C"/>
    <w:rsid w:val="00CF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82D3A"/>
  <w15:chartTrackingRefBased/>
  <w15:docId w15:val="{89ED0CEF-4A92-4FA2-8DC9-26443C7E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DB7"/>
    <w:pPr>
      <w:spacing w:after="80" w:line="240" w:lineRule="auto"/>
    </w:pPr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3DB7"/>
    <w:pPr>
      <w:keepNext/>
      <w:keepLines/>
      <w:spacing w:before="36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3DB7"/>
    <w:pPr>
      <w:keepNext/>
      <w:keepLines/>
      <w:spacing w:before="16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DB7"/>
    <w:pPr>
      <w:keepNext/>
      <w:keepLines/>
      <w:spacing w:before="16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DB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DB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DB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DB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DB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DB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D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3D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D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D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D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D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D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D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D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DB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23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DB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23D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DB7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23D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DB7"/>
    <w:pPr>
      <w:spacing w:after="160" w:line="278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23D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D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D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D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3DB7"/>
    <w:rPr>
      <w:color w:val="467886" w:themeColor="hyperlink"/>
      <w:u w:val="single"/>
    </w:rPr>
  </w:style>
  <w:style w:type="paragraph" w:customStyle="1" w:styleId="Default">
    <w:name w:val="Default"/>
    <w:rsid w:val="00A23DB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lang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23DB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23DB7"/>
    <w:rPr>
      <w:rFonts w:eastAsiaTheme="minorEastAsia"/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3DB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23DB7"/>
    <w:rPr>
      <w:rFonts w:eastAsiaTheme="minorEastAsia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bbott@vpps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e0331ca-0da1-49e1-8159-7e1a6488e7f0}" enabled="0" method="" siteId="{ae0331ca-0da1-49e1-8159-7e1a6488e7f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Abbott</dc:creator>
  <cp:keywords/>
  <dc:description/>
  <cp:lastModifiedBy>John Abbott</cp:lastModifiedBy>
  <cp:revision>4</cp:revision>
  <dcterms:created xsi:type="dcterms:W3CDTF">2025-10-16T18:20:00Z</dcterms:created>
  <dcterms:modified xsi:type="dcterms:W3CDTF">2025-10-16T18:48:00Z</dcterms:modified>
</cp:coreProperties>
</file>