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microsoft.com/office/2020/02/relationships/classificationlabels" Target="docMetadata/LabelInfo.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FABCDD6" w14:textId="77777777" w:rsidR="004B2125" w:rsidRPr="0040162B" w:rsidRDefault="004B2125" w:rsidP="004B2125">
      <w:pPr>
        <w:jc w:val="center"/>
        <w:rPr>
          <w:rFonts w:ascii="Times New Roman" w:hAnsi="Times New Roman" w:cs="Times New Roman"/>
          <w:b/>
          <w:sz w:val="24"/>
          <w:szCs w:val="24"/>
        </w:rPr>
      </w:pPr>
      <w:r w:rsidRPr="0040162B">
        <w:rPr>
          <w:rFonts w:ascii="Times New Roman" w:hAnsi="Times New Roman" w:cs="Times New Roman"/>
          <w:b/>
          <w:sz w:val="24"/>
          <w:szCs w:val="24"/>
        </w:rPr>
        <w:t>STATE OF VERMONT</w:t>
      </w:r>
    </w:p>
    <w:p w14:paraId="66DEF785" w14:textId="1626251F" w:rsidR="006E1E52" w:rsidRDefault="004B2125" w:rsidP="00FC2B6B">
      <w:pPr>
        <w:jc w:val="center"/>
        <w:rPr>
          <w:rFonts w:ascii="Times New Roman" w:hAnsi="Times New Roman" w:cs="Times New Roman"/>
          <w:b/>
          <w:sz w:val="24"/>
          <w:szCs w:val="24"/>
        </w:rPr>
      </w:pPr>
      <w:r w:rsidRPr="0040162B">
        <w:rPr>
          <w:rFonts w:ascii="Times New Roman" w:hAnsi="Times New Roman" w:cs="Times New Roman"/>
          <w:b/>
          <w:sz w:val="24"/>
          <w:szCs w:val="24"/>
        </w:rPr>
        <w:t>PUBLIC UTILITY COMMISSION</w:t>
      </w:r>
    </w:p>
    <w:p w14:paraId="0BDF126C" w14:textId="77777777" w:rsidR="00FC2B6B" w:rsidRPr="0040162B" w:rsidRDefault="00FC2B6B" w:rsidP="00FC2B6B">
      <w:pPr>
        <w:jc w:val="center"/>
        <w:rPr>
          <w:rFonts w:ascii="Times New Roman" w:hAnsi="Times New Roman" w:cs="Times New Roman"/>
          <w:b/>
          <w:sz w:val="24"/>
          <w:szCs w:val="24"/>
        </w:rPr>
      </w:pPr>
    </w:p>
    <w:p w14:paraId="0074EBEB" w14:textId="44C89B58" w:rsidR="006E1E52" w:rsidRDefault="004B2125" w:rsidP="00FC2B6B">
      <w:pPr>
        <w:rPr>
          <w:rFonts w:ascii="Times New Roman" w:hAnsi="Times New Roman" w:cs="Times New Roman"/>
          <w:bCs/>
          <w:sz w:val="24"/>
          <w:szCs w:val="24"/>
        </w:rPr>
      </w:pPr>
      <w:r w:rsidRPr="0040162B">
        <w:rPr>
          <w:rFonts w:ascii="Times New Roman" w:hAnsi="Times New Roman" w:cs="Times New Roman"/>
          <w:bCs/>
          <w:sz w:val="24"/>
          <w:szCs w:val="24"/>
        </w:rPr>
        <w:t>Case No. 24-</w:t>
      </w:r>
      <w:r w:rsidR="00401B30" w:rsidRPr="0040162B">
        <w:rPr>
          <w:rFonts w:ascii="Times New Roman" w:hAnsi="Times New Roman" w:cs="Times New Roman"/>
          <w:bCs/>
          <w:sz w:val="24"/>
          <w:szCs w:val="24"/>
        </w:rPr>
        <w:t>2945</w:t>
      </w:r>
      <w:r w:rsidRPr="0040162B">
        <w:rPr>
          <w:rFonts w:ascii="Times New Roman" w:hAnsi="Times New Roman" w:cs="Times New Roman"/>
          <w:bCs/>
          <w:sz w:val="24"/>
          <w:szCs w:val="24"/>
        </w:rPr>
        <w:t>-</w:t>
      </w:r>
      <w:r w:rsidR="000B4113" w:rsidRPr="0040162B">
        <w:rPr>
          <w:rFonts w:ascii="Times New Roman" w:hAnsi="Times New Roman" w:cs="Times New Roman"/>
          <w:bCs/>
          <w:sz w:val="24"/>
          <w:szCs w:val="24"/>
        </w:rPr>
        <w:t>PET</w:t>
      </w:r>
    </w:p>
    <w:p w14:paraId="2E4837CD" w14:textId="77777777" w:rsidR="00FC2B6B" w:rsidRPr="0040162B" w:rsidRDefault="00FC2B6B" w:rsidP="00FC2B6B">
      <w:pPr>
        <w:rPr>
          <w:rFonts w:ascii="Times New Roman" w:hAnsi="Times New Roman" w:cs="Times New Roman"/>
          <w:bCs/>
          <w:sz w:val="24"/>
          <w:szCs w:val="24"/>
        </w:rPr>
      </w:pPr>
    </w:p>
    <w:tbl>
      <w:tblPr>
        <w:tblStyle w:val="TableGrid"/>
        <w:tblW w:w="0" w:type="auto"/>
        <w:tblBorders>
          <w:left w:val="none" w:sz="0" w:space="0" w:color="auto"/>
          <w:right w:val="none" w:sz="0" w:space="0" w:color="auto"/>
        </w:tblBorders>
        <w:tblLook w:val="04A0" w:firstRow="1" w:lastRow="0" w:firstColumn="1" w:lastColumn="0" w:noHBand="0" w:noVBand="1"/>
      </w:tblPr>
      <w:tblGrid>
        <w:gridCol w:w="4675"/>
        <w:gridCol w:w="4675"/>
      </w:tblGrid>
      <w:tr w:rsidR="004B2125" w:rsidRPr="0040162B" w14:paraId="5AAB7088" w14:textId="77777777" w:rsidTr="001671DF">
        <w:tc>
          <w:tcPr>
            <w:tcW w:w="4675" w:type="dxa"/>
          </w:tcPr>
          <w:p w14:paraId="047162BC" w14:textId="3C3A6C73" w:rsidR="004B2125" w:rsidRPr="0040162B" w:rsidRDefault="00D55DED" w:rsidP="001671DF">
            <w:pPr>
              <w:rPr>
                <w:rFonts w:ascii="Times New Roman" w:hAnsi="Times New Roman" w:cs="Times New Roman"/>
                <w:sz w:val="24"/>
                <w:szCs w:val="24"/>
              </w:rPr>
            </w:pPr>
            <w:r w:rsidRPr="0040162B">
              <w:rPr>
                <w:rFonts w:ascii="Times New Roman" w:hAnsi="Times New Roman" w:cs="Times New Roman"/>
                <w:sz w:val="24"/>
                <w:szCs w:val="24"/>
              </w:rPr>
              <w:t xml:space="preserve">Petition of </w:t>
            </w:r>
            <w:r w:rsidR="00401B30" w:rsidRPr="0040162B">
              <w:rPr>
                <w:rFonts w:ascii="Times New Roman" w:hAnsi="Times New Roman" w:cs="Times New Roman"/>
                <w:sz w:val="24"/>
                <w:szCs w:val="24"/>
              </w:rPr>
              <w:t>VT Real Estate Holdings 2</w:t>
            </w:r>
            <w:r w:rsidRPr="0040162B">
              <w:rPr>
                <w:rFonts w:ascii="Times New Roman" w:hAnsi="Times New Roman" w:cs="Times New Roman"/>
                <w:sz w:val="24"/>
                <w:szCs w:val="24"/>
              </w:rPr>
              <w:t xml:space="preserve">, LLC for a certificate of public good, pursuant to 30 V.S.A. § 248, to construct and operate a </w:t>
            </w:r>
            <w:r w:rsidR="00B27768" w:rsidRPr="0040162B">
              <w:rPr>
                <w:rFonts w:ascii="Times New Roman" w:hAnsi="Times New Roman" w:cs="Times New Roman"/>
                <w:sz w:val="24"/>
                <w:szCs w:val="24"/>
              </w:rPr>
              <w:t>20</w:t>
            </w:r>
            <w:r w:rsidRPr="0040162B">
              <w:rPr>
                <w:rFonts w:ascii="Times New Roman" w:hAnsi="Times New Roman" w:cs="Times New Roman"/>
                <w:sz w:val="24"/>
                <w:szCs w:val="24"/>
              </w:rPr>
              <w:t xml:space="preserve"> MW solar facility in </w:t>
            </w:r>
            <w:r w:rsidR="00B27768" w:rsidRPr="0040162B">
              <w:rPr>
                <w:rFonts w:ascii="Times New Roman" w:hAnsi="Times New Roman" w:cs="Times New Roman"/>
                <w:sz w:val="24"/>
                <w:szCs w:val="24"/>
              </w:rPr>
              <w:t>Fair Haven</w:t>
            </w:r>
            <w:r w:rsidRPr="0040162B">
              <w:rPr>
                <w:rFonts w:ascii="Times New Roman" w:hAnsi="Times New Roman" w:cs="Times New Roman"/>
                <w:sz w:val="24"/>
                <w:szCs w:val="24"/>
              </w:rPr>
              <w:t>, Vermont</w:t>
            </w:r>
          </w:p>
        </w:tc>
        <w:tc>
          <w:tcPr>
            <w:tcW w:w="4675" w:type="dxa"/>
          </w:tcPr>
          <w:p w14:paraId="0CE57AFA" w14:textId="77777777" w:rsidR="004B2125" w:rsidRPr="0040162B" w:rsidRDefault="004B2125" w:rsidP="001671DF">
            <w:pPr>
              <w:rPr>
                <w:rFonts w:ascii="Times New Roman" w:hAnsi="Times New Roman" w:cs="Times New Roman"/>
                <w:sz w:val="24"/>
                <w:szCs w:val="24"/>
              </w:rPr>
            </w:pPr>
          </w:p>
        </w:tc>
      </w:tr>
    </w:tbl>
    <w:p w14:paraId="1DFBD4DF" w14:textId="77777777" w:rsidR="00FC2B6B" w:rsidRDefault="00FC2B6B" w:rsidP="00FC2B6B">
      <w:pPr>
        <w:spacing w:line="0" w:lineRule="atLeast"/>
        <w:jc w:val="center"/>
        <w:rPr>
          <w:rFonts w:ascii="Times New Roman" w:eastAsia="Times New Roman" w:hAnsi="Times New Roman" w:cs="Times New Roman"/>
          <w:b/>
          <w:sz w:val="24"/>
          <w:szCs w:val="24"/>
          <w:u w:val="single"/>
        </w:rPr>
      </w:pPr>
    </w:p>
    <w:p w14:paraId="765B2271" w14:textId="2391732A" w:rsidR="006E1E52" w:rsidRDefault="00C07B25" w:rsidP="00FC2B6B">
      <w:pPr>
        <w:spacing w:line="0" w:lineRule="atLeast"/>
        <w:jc w:val="center"/>
        <w:rPr>
          <w:rFonts w:ascii="Times New Roman" w:eastAsia="Times New Roman" w:hAnsi="Times New Roman" w:cs="Times New Roman"/>
          <w:b/>
          <w:sz w:val="24"/>
          <w:szCs w:val="24"/>
          <w:u w:val="single"/>
        </w:rPr>
      </w:pPr>
      <w:r>
        <w:rPr>
          <w:rFonts w:ascii="Times New Roman" w:eastAsia="Times New Roman" w:hAnsi="Times New Roman" w:cs="Times New Roman"/>
          <w:b/>
          <w:sz w:val="24"/>
          <w:szCs w:val="24"/>
          <w:u w:val="single"/>
        </w:rPr>
        <w:t>SECOND</w:t>
      </w:r>
      <w:r w:rsidR="004B2125" w:rsidRPr="0040162B">
        <w:rPr>
          <w:rFonts w:ascii="Times New Roman" w:eastAsia="Times New Roman" w:hAnsi="Times New Roman" w:cs="Times New Roman"/>
          <w:b/>
          <w:sz w:val="24"/>
          <w:szCs w:val="24"/>
          <w:u w:val="single"/>
        </w:rPr>
        <w:t xml:space="preserve"> SET OF INFORMATION REQUESTS SERVED UPON </w:t>
      </w:r>
      <w:r w:rsidR="00B27768" w:rsidRPr="0040162B">
        <w:rPr>
          <w:rFonts w:ascii="Times New Roman" w:eastAsia="Times New Roman" w:hAnsi="Times New Roman" w:cs="Times New Roman"/>
          <w:b/>
          <w:sz w:val="24"/>
          <w:szCs w:val="24"/>
          <w:u w:val="single"/>
        </w:rPr>
        <w:t>VT REAL ESTATE HOLDINGS 2</w:t>
      </w:r>
      <w:r w:rsidR="004B2125" w:rsidRPr="0040162B">
        <w:rPr>
          <w:rFonts w:ascii="Times New Roman" w:eastAsia="Times New Roman" w:hAnsi="Times New Roman" w:cs="Times New Roman"/>
          <w:b/>
          <w:sz w:val="24"/>
          <w:szCs w:val="24"/>
          <w:u w:val="single"/>
        </w:rPr>
        <w:t xml:space="preserve"> BY THE VERMONT DEPARTMENT OF PUBLIC SERVICE</w:t>
      </w:r>
    </w:p>
    <w:p w14:paraId="78522765" w14:textId="77777777" w:rsidR="00FC2B6B" w:rsidRPr="00F06838" w:rsidRDefault="00FC2B6B" w:rsidP="00FC2B6B">
      <w:pPr>
        <w:spacing w:line="0" w:lineRule="atLeast"/>
        <w:jc w:val="center"/>
        <w:rPr>
          <w:rFonts w:ascii="Times New Roman" w:eastAsia="Times New Roman" w:hAnsi="Times New Roman" w:cs="Times New Roman"/>
          <w:b/>
          <w:sz w:val="24"/>
          <w:szCs w:val="24"/>
          <w:u w:val="single"/>
        </w:rPr>
      </w:pPr>
    </w:p>
    <w:p w14:paraId="0352136C" w14:textId="5B61B98C" w:rsidR="004B2125" w:rsidRPr="0040162B" w:rsidRDefault="004B2125" w:rsidP="004B2125">
      <w:pPr>
        <w:spacing w:line="480" w:lineRule="auto"/>
        <w:ind w:firstLine="720"/>
        <w:contextualSpacing/>
        <w:jc w:val="both"/>
        <w:rPr>
          <w:rFonts w:ascii="Times New Roman" w:eastAsia="Times New Roman" w:hAnsi="Times New Roman" w:cs="Times New Roman"/>
          <w:sz w:val="24"/>
          <w:szCs w:val="24"/>
        </w:rPr>
      </w:pPr>
      <w:r w:rsidRPr="0040162B">
        <w:rPr>
          <w:rFonts w:ascii="Times New Roman" w:eastAsia="Times New Roman" w:hAnsi="Times New Roman" w:cs="Times New Roman"/>
          <w:sz w:val="24"/>
          <w:szCs w:val="24"/>
        </w:rPr>
        <w:t xml:space="preserve">The Vermont Department of Public Service (“Department”), by its counsel, </w:t>
      </w:r>
      <w:r w:rsidR="00D969F5" w:rsidRPr="0040162B">
        <w:rPr>
          <w:rFonts w:ascii="Times New Roman" w:eastAsia="Times New Roman" w:hAnsi="Times New Roman" w:cs="Times New Roman"/>
          <w:sz w:val="24"/>
          <w:szCs w:val="24"/>
        </w:rPr>
        <w:t>Matthew Bakerpoole</w:t>
      </w:r>
      <w:r w:rsidRPr="0040162B">
        <w:rPr>
          <w:rFonts w:ascii="Times New Roman" w:eastAsia="Times New Roman" w:hAnsi="Times New Roman" w:cs="Times New Roman"/>
          <w:sz w:val="24"/>
          <w:szCs w:val="24"/>
        </w:rPr>
        <w:t xml:space="preserve">, hereby serves this </w:t>
      </w:r>
      <w:r w:rsidR="00566C25">
        <w:rPr>
          <w:rFonts w:ascii="Times New Roman" w:eastAsia="Times New Roman" w:hAnsi="Times New Roman" w:cs="Times New Roman"/>
          <w:sz w:val="24"/>
          <w:szCs w:val="24"/>
        </w:rPr>
        <w:t>Second</w:t>
      </w:r>
      <w:r w:rsidRPr="0040162B">
        <w:rPr>
          <w:rFonts w:ascii="Times New Roman" w:eastAsia="Times New Roman" w:hAnsi="Times New Roman" w:cs="Times New Roman"/>
          <w:sz w:val="24"/>
          <w:szCs w:val="24"/>
        </w:rPr>
        <w:t xml:space="preserve"> Set of Information Requests upon </w:t>
      </w:r>
      <w:r w:rsidR="00B27768" w:rsidRPr="0040162B">
        <w:rPr>
          <w:rFonts w:ascii="Times New Roman" w:eastAsia="Times New Roman" w:hAnsi="Times New Roman" w:cs="Times New Roman"/>
          <w:sz w:val="24"/>
          <w:szCs w:val="24"/>
        </w:rPr>
        <w:t>VT Real Estate Holdings 2</w:t>
      </w:r>
      <w:r w:rsidR="00D045D1" w:rsidRPr="0040162B">
        <w:rPr>
          <w:rFonts w:ascii="Times New Roman" w:eastAsia="Times New Roman" w:hAnsi="Times New Roman" w:cs="Times New Roman"/>
          <w:sz w:val="24"/>
          <w:szCs w:val="24"/>
        </w:rPr>
        <w:t xml:space="preserve">, LLC </w:t>
      </w:r>
      <w:r w:rsidRPr="0040162B">
        <w:rPr>
          <w:rFonts w:ascii="Times New Roman" w:eastAsia="Times New Roman" w:hAnsi="Times New Roman" w:cs="Times New Roman"/>
          <w:sz w:val="24"/>
          <w:szCs w:val="24"/>
        </w:rPr>
        <w:t>(“</w:t>
      </w:r>
      <w:r w:rsidR="00746479">
        <w:rPr>
          <w:rFonts w:ascii="Times New Roman" w:eastAsia="Times New Roman" w:hAnsi="Times New Roman" w:cs="Times New Roman"/>
          <w:sz w:val="24"/>
          <w:szCs w:val="24"/>
        </w:rPr>
        <w:t>Fair Haven Solar</w:t>
      </w:r>
      <w:r w:rsidRPr="0040162B">
        <w:rPr>
          <w:rFonts w:ascii="Times New Roman" w:eastAsia="Times New Roman" w:hAnsi="Times New Roman" w:cs="Times New Roman"/>
          <w:sz w:val="24"/>
          <w:szCs w:val="24"/>
        </w:rPr>
        <w:t>”</w:t>
      </w:r>
      <w:r w:rsidR="00746479">
        <w:rPr>
          <w:rFonts w:ascii="Times New Roman" w:eastAsia="Times New Roman" w:hAnsi="Times New Roman" w:cs="Times New Roman"/>
          <w:sz w:val="24"/>
          <w:szCs w:val="24"/>
        </w:rPr>
        <w:t xml:space="preserve"> or “FHS”</w:t>
      </w:r>
      <w:r w:rsidRPr="0040162B">
        <w:rPr>
          <w:rFonts w:ascii="Times New Roman" w:eastAsia="Times New Roman" w:hAnsi="Times New Roman" w:cs="Times New Roman"/>
          <w:sz w:val="24"/>
          <w:szCs w:val="24"/>
        </w:rPr>
        <w:t xml:space="preserve">), in accordance with Vermont Public Utility Commission (“Commission”) Rule 2.214, in the above-referenced matter. The Department requests that </w:t>
      </w:r>
      <w:r w:rsidR="00746479">
        <w:rPr>
          <w:rFonts w:ascii="Times New Roman" w:eastAsia="Times New Roman" w:hAnsi="Times New Roman" w:cs="Times New Roman"/>
          <w:sz w:val="24"/>
          <w:szCs w:val="24"/>
        </w:rPr>
        <w:t>FHS</w:t>
      </w:r>
      <w:r w:rsidRPr="0040162B">
        <w:rPr>
          <w:rFonts w:ascii="Times New Roman" w:eastAsia="Times New Roman" w:hAnsi="Times New Roman" w:cs="Times New Roman"/>
          <w:sz w:val="24"/>
          <w:szCs w:val="24"/>
        </w:rPr>
        <w:t xml:space="preserve"> answer the requests herein, conforming to Commission Rule 2.214 and 2.230, and deliver its answers and all requested documents and materials to the Department </w:t>
      </w:r>
      <w:r w:rsidR="006F5A07" w:rsidRPr="0040162B">
        <w:rPr>
          <w:rFonts w:ascii="Times New Roman" w:eastAsia="Times New Roman" w:hAnsi="Times New Roman" w:cs="Times New Roman"/>
          <w:sz w:val="24"/>
          <w:szCs w:val="24"/>
        </w:rPr>
        <w:t xml:space="preserve">no later than </w:t>
      </w:r>
      <w:r w:rsidR="00E37F41" w:rsidRPr="0040162B">
        <w:rPr>
          <w:rFonts w:ascii="Times New Roman" w:eastAsia="Times New Roman" w:hAnsi="Times New Roman" w:cs="Times New Roman"/>
          <w:b/>
          <w:bCs/>
          <w:sz w:val="24"/>
          <w:szCs w:val="24"/>
        </w:rPr>
        <w:t>Friday</w:t>
      </w:r>
      <w:r w:rsidR="006F5A07" w:rsidRPr="0040162B">
        <w:rPr>
          <w:rFonts w:ascii="Times New Roman" w:eastAsia="Times New Roman" w:hAnsi="Times New Roman" w:cs="Times New Roman"/>
          <w:b/>
          <w:bCs/>
          <w:sz w:val="24"/>
          <w:szCs w:val="24"/>
        </w:rPr>
        <w:t xml:space="preserve">, </w:t>
      </w:r>
      <w:r w:rsidR="008A1BCC">
        <w:rPr>
          <w:rFonts w:ascii="Times New Roman" w:eastAsia="Times New Roman" w:hAnsi="Times New Roman" w:cs="Times New Roman"/>
          <w:b/>
          <w:bCs/>
          <w:sz w:val="24"/>
          <w:szCs w:val="24"/>
        </w:rPr>
        <w:t>June</w:t>
      </w:r>
      <w:r w:rsidR="00A37DCC" w:rsidRPr="0040162B">
        <w:rPr>
          <w:rFonts w:ascii="Times New Roman" w:eastAsia="Times New Roman" w:hAnsi="Times New Roman" w:cs="Times New Roman"/>
          <w:b/>
          <w:bCs/>
          <w:sz w:val="24"/>
          <w:szCs w:val="24"/>
        </w:rPr>
        <w:t xml:space="preserve"> </w:t>
      </w:r>
      <w:r w:rsidR="009C3D88" w:rsidRPr="0040162B">
        <w:rPr>
          <w:rFonts w:ascii="Times New Roman" w:eastAsia="Times New Roman" w:hAnsi="Times New Roman" w:cs="Times New Roman"/>
          <w:b/>
          <w:bCs/>
          <w:sz w:val="24"/>
          <w:szCs w:val="24"/>
        </w:rPr>
        <w:t>1</w:t>
      </w:r>
      <w:r w:rsidR="008A1BCC">
        <w:rPr>
          <w:rFonts w:ascii="Times New Roman" w:eastAsia="Times New Roman" w:hAnsi="Times New Roman" w:cs="Times New Roman"/>
          <w:b/>
          <w:bCs/>
          <w:sz w:val="24"/>
          <w:szCs w:val="24"/>
        </w:rPr>
        <w:t>3</w:t>
      </w:r>
      <w:r w:rsidR="006F5A07" w:rsidRPr="0040162B">
        <w:rPr>
          <w:rFonts w:ascii="Times New Roman" w:eastAsia="Times New Roman" w:hAnsi="Times New Roman" w:cs="Times New Roman"/>
          <w:b/>
          <w:bCs/>
          <w:sz w:val="24"/>
          <w:szCs w:val="24"/>
        </w:rPr>
        <w:t>, 202</w:t>
      </w:r>
      <w:r w:rsidR="009C3D88" w:rsidRPr="0040162B">
        <w:rPr>
          <w:rFonts w:ascii="Times New Roman" w:eastAsia="Times New Roman" w:hAnsi="Times New Roman" w:cs="Times New Roman"/>
          <w:b/>
          <w:bCs/>
          <w:sz w:val="24"/>
          <w:szCs w:val="24"/>
        </w:rPr>
        <w:t>5</w:t>
      </w:r>
      <w:r w:rsidR="006F5A07" w:rsidRPr="0040162B">
        <w:rPr>
          <w:rFonts w:ascii="Times New Roman" w:eastAsia="Times New Roman" w:hAnsi="Times New Roman" w:cs="Times New Roman"/>
          <w:sz w:val="24"/>
          <w:szCs w:val="24"/>
        </w:rPr>
        <w:t>.</w:t>
      </w:r>
      <w:r w:rsidRPr="0040162B">
        <w:rPr>
          <w:rFonts w:ascii="Times New Roman" w:eastAsia="Times New Roman" w:hAnsi="Times New Roman" w:cs="Times New Roman"/>
          <w:sz w:val="24"/>
          <w:szCs w:val="24"/>
        </w:rPr>
        <w:t xml:space="preserve">  </w:t>
      </w:r>
      <w:r w:rsidRPr="0040162B">
        <w:rPr>
          <w:rFonts w:ascii="Times New Roman" w:eastAsia="Times New Roman" w:hAnsi="Times New Roman" w:cs="Times New Roman"/>
          <w:sz w:val="24"/>
          <w:szCs w:val="24"/>
          <w:u w:val="single"/>
        </w:rPr>
        <w:t xml:space="preserve">Please provide </w:t>
      </w:r>
      <w:r w:rsidR="00746479">
        <w:rPr>
          <w:rFonts w:ascii="Times New Roman" w:eastAsia="Times New Roman" w:hAnsi="Times New Roman" w:cs="Times New Roman"/>
          <w:sz w:val="24"/>
          <w:szCs w:val="24"/>
          <w:u w:val="single"/>
        </w:rPr>
        <w:t>FHS</w:t>
      </w:r>
      <w:r w:rsidR="00E37F41" w:rsidRPr="0040162B">
        <w:rPr>
          <w:rFonts w:ascii="Times New Roman" w:eastAsia="Times New Roman" w:hAnsi="Times New Roman" w:cs="Times New Roman"/>
          <w:sz w:val="24"/>
          <w:szCs w:val="24"/>
          <w:u w:val="single"/>
        </w:rPr>
        <w:t xml:space="preserve">’s </w:t>
      </w:r>
      <w:r w:rsidRPr="0040162B">
        <w:rPr>
          <w:rFonts w:ascii="Times New Roman" w:eastAsia="Times New Roman" w:hAnsi="Times New Roman" w:cs="Times New Roman"/>
          <w:sz w:val="24"/>
          <w:szCs w:val="24"/>
          <w:u w:val="single"/>
        </w:rPr>
        <w:t>answers in electronic format (i.e. Word document or other standard file form readable by the Department) and please provide any spreadsheets in an electronic format</w:t>
      </w:r>
      <w:r w:rsidR="001C22DB" w:rsidRPr="0040162B">
        <w:rPr>
          <w:rFonts w:ascii="Times New Roman" w:eastAsia="Times New Roman" w:hAnsi="Times New Roman" w:cs="Times New Roman"/>
          <w:sz w:val="24"/>
          <w:szCs w:val="24"/>
          <w:u w:val="single"/>
        </w:rPr>
        <w:t xml:space="preserve"> (i.e. Excel spreadsheet)</w:t>
      </w:r>
      <w:r w:rsidRPr="0040162B">
        <w:rPr>
          <w:rFonts w:ascii="Times New Roman" w:eastAsia="Times New Roman" w:hAnsi="Times New Roman" w:cs="Times New Roman"/>
          <w:sz w:val="24"/>
          <w:szCs w:val="24"/>
          <w:u w:val="single"/>
        </w:rPr>
        <w:t xml:space="preserve">.  </w:t>
      </w:r>
    </w:p>
    <w:p w14:paraId="091B0FBB" w14:textId="4E912D05" w:rsidR="001C66C9" w:rsidRDefault="004B2125" w:rsidP="00222227">
      <w:pPr>
        <w:jc w:val="center"/>
        <w:rPr>
          <w:rFonts w:ascii="Times New Roman" w:eastAsia="Times New Roman" w:hAnsi="Times New Roman" w:cs="Times New Roman"/>
          <w:b/>
          <w:sz w:val="24"/>
          <w:szCs w:val="24"/>
          <w:u w:val="single"/>
        </w:rPr>
      </w:pPr>
      <w:r w:rsidRPr="0040162B">
        <w:rPr>
          <w:rFonts w:ascii="Times New Roman" w:eastAsia="Times New Roman" w:hAnsi="Times New Roman" w:cs="Times New Roman"/>
          <w:b/>
          <w:sz w:val="24"/>
          <w:szCs w:val="24"/>
          <w:u w:val="single"/>
        </w:rPr>
        <w:t>INSTRUCTIONS</w:t>
      </w:r>
    </w:p>
    <w:p w14:paraId="54AAA5FE" w14:textId="77777777" w:rsidR="00222227" w:rsidRPr="00C355EE" w:rsidRDefault="00222227" w:rsidP="00222227">
      <w:pPr>
        <w:jc w:val="center"/>
        <w:rPr>
          <w:rFonts w:ascii="Times New Roman" w:eastAsia="Times New Roman" w:hAnsi="Times New Roman" w:cs="Times New Roman"/>
          <w:b/>
          <w:sz w:val="24"/>
          <w:szCs w:val="24"/>
          <w:u w:val="single"/>
        </w:rPr>
      </w:pPr>
    </w:p>
    <w:p w14:paraId="441ED639" w14:textId="7B1537CB" w:rsidR="004B2125" w:rsidRPr="007053A5" w:rsidRDefault="004B2125" w:rsidP="007053A5">
      <w:pPr>
        <w:numPr>
          <w:ilvl w:val="0"/>
          <w:numId w:val="1"/>
        </w:numPr>
        <w:spacing w:after="120" w:line="0" w:lineRule="atLeast"/>
        <w:ind w:left="0" w:firstLine="720"/>
        <w:jc w:val="both"/>
        <w:rPr>
          <w:rFonts w:ascii="Times New Roman" w:eastAsia="Times New Roman" w:hAnsi="Times New Roman" w:cs="Times New Roman"/>
          <w:sz w:val="24"/>
          <w:szCs w:val="24"/>
        </w:rPr>
      </w:pPr>
      <w:r w:rsidRPr="007053A5">
        <w:rPr>
          <w:rFonts w:ascii="Times New Roman" w:eastAsia="Times New Roman" w:hAnsi="Times New Roman" w:cs="Times New Roman"/>
          <w:sz w:val="24"/>
          <w:szCs w:val="24"/>
        </w:rPr>
        <w:t>Reproduce the request being answered above your response thereto, pursuant to Commission Rule 2.230(M).</w:t>
      </w:r>
    </w:p>
    <w:p w14:paraId="0A65F5DA" w14:textId="4101613B" w:rsidR="004B2125" w:rsidRPr="007053A5" w:rsidRDefault="004B2125" w:rsidP="007053A5">
      <w:pPr>
        <w:numPr>
          <w:ilvl w:val="0"/>
          <w:numId w:val="1"/>
        </w:numPr>
        <w:spacing w:after="120" w:line="0" w:lineRule="atLeast"/>
        <w:ind w:left="0" w:firstLine="720"/>
        <w:jc w:val="both"/>
        <w:rPr>
          <w:rFonts w:ascii="Times New Roman" w:eastAsia="Times New Roman" w:hAnsi="Times New Roman" w:cs="Times New Roman"/>
          <w:sz w:val="24"/>
          <w:szCs w:val="24"/>
        </w:rPr>
      </w:pPr>
      <w:r w:rsidRPr="007053A5">
        <w:rPr>
          <w:rFonts w:ascii="Times New Roman" w:eastAsia="Times New Roman" w:hAnsi="Times New Roman" w:cs="Times New Roman"/>
          <w:sz w:val="24"/>
          <w:szCs w:val="24"/>
        </w:rPr>
        <w:t>Responses to any and all Department requests, either contained herein or filed subsequently, should be submitted to the Department as soon as</w:t>
      </w:r>
      <w:r w:rsidR="0055161D" w:rsidRPr="007053A5">
        <w:rPr>
          <w:rFonts w:ascii="Times New Roman" w:eastAsia="Times New Roman" w:hAnsi="Times New Roman" w:cs="Times New Roman"/>
          <w:sz w:val="24"/>
          <w:szCs w:val="24"/>
        </w:rPr>
        <w:t xml:space="preserve"> </w:t>
      </w:r>
      <w:r w:rsidR="00746479" w:rsidRPr="007053A5">
        <w:rPr>
          <w:rFonts w:ascii="Times New Roman" w:eastAsia="Times New Roman" w:hAnsi="Times New Roman" w:cs="Times New Roman"/>
          <w:sz w:val="24"/>
          <w:szCs w:val="24"/>
        </w:rPr>
        <w:t>FHS</w:t>
      </w:r>
      <w:r w:rsidR="0055161D" w:rsidRPr="007053A5">
        <w:rPr>
          <w:rFonts w:ascii="Times New Roman" w:eastAsia="Times New Roman" w:hAnsi="Times New Roman" w:cs="Times New Roman"/>
          <w:sz w:val="24"/>
          <w:szCs w:val="24"/>
        </w:rPr>
        <w:t xml:space="preserve"> </w:t>
      </w:r>
      <w:r w:rsidRPr="007053A5">
        <w:rPr>
          <w:rFonts w:ascii="Times New Roman" w:eastAsia="Times New Roman" w:hAnsi="Times New Roman" w:cs="Times New Roman"/>
          <w:sz w:val="24"/>
          <w:szCs w:val="24"/>
        </w:rPr>
        <w:t xml:space="preserve">is able to provide an answer or production. In other words, </w:t>
      </w:r>
      <w:r w:rsidR="00746479" w:rsidRPr="007053A5">
        <w:rPr>
          <w:rFonts w:ascii="Times New Roman" w:eastAsia="Times New Roman" w:hAnsi="Times New Roman" w:cs="Times New Roman"/>
          <w:sz w:val="24"/>
          <w:szCs w:val="24"/>
        </w:rPr>
        <w:t>FHS</w:t>
      </w:r>
      <w:r w:rsidRPr="007053A5">
        <w:rPr>
          <w:rFonts w:ascii="Times New Roman" w:eastAsia="Times New Roman" w:hAnsi="Times New Roman" w:cs="Times New Roman"/>
          <w:sz w:val="24"/>
          <w:szCs w:val="24"/>
        </w:rPr>
        <w:t xml:space="preserve"> should not withhold a response to any requests for which it has responsive data, documents, etc. until </w:t>
      </w:r>
      <w:r w:rsidR="00746479" w:rsidRPr="007053A5">
        <w:rPr>
          <w:rFonts w:ascii="Times New Roman" w:eastAsia="Times New Roman" w:hAnsi="Times New Roman" w:cs="Times New Roman"/>
          <w:sz w:val="24"/>
          <w:szCs w:val="24"/>
        </w:rPr>
        <w:t>FHS</w:t>
      </w:r>
      <w:r w:rsidRPr="007053A5">
        <w:rPr>
          <w:rFonts w:ascii="Times New Roman" w:eastAsia="Times New Roman" w:hAnsi="Times New Roman" w:cs="Times New Roman"/>
          <w:sz w:val="24"/>
          <w:szCs w:val="24"/>
        </w:rPr>
        <w:t xml:space="preserve"> is able to fully answer all pending requests when a reply is forthcoming for some questions.</w:t>
      </w:r>
    </w:p>
    <w:p w14:paraId="7247925C" w14:textId="3003A6E6" w:rsidR="004B2125" w:rsidRPr="007053A5" w:rsidRDefault="004B2125" w:rsidP="007053A5">
      <w:pPr>
        <w:numPr>
          <w:ilvl w:val="0"/>
          <w:numId w:val="1"/>
        </w:numPr>
        <w:spacing w:after="120" w:line="0" w:lineRule="atLeast"/>
        <w:ind w:left="0" w:firstLine="720"/>
        <w:jc w:val="both"/>
        <w:rPr>
          <w:rFonts w:ascii="Times New Roman" w:eastAsia="Times New Roman" w:hAnsi="Times New Roman" w:cs="Times New Roman"/>
          <w:sz w:val="24"/>
          <w:szCs w:val="24"/>
          <w:u w:val="single"/>
        </w:rPr>
      </w:pPr>
      <w:r w:rsidRPr="0040162B">
        <w:rPr>
          <w:rFonts w:ascii="Times New Roman" w:eastAsia="Times New Roman" w:hAnsi="Times New Roman" w:cs="Times New Roman"/>
          <w:sz w:val="24"/>
          <w:szCs w:val="24"/>
          <w:u w:val="single"/>
        </w:rPr>
        <w:t xml:space="preserve">Commission Rule 2.230(M)(3) requires the response to each </w:t>
      </w:r>
      <w:r w:rsidR="00F86CD2" w:rsidRPr="0040162B">
        <w:rPr>
          <w:rFonts w:ascii="Times New Roman" w:eastAsia="Times New Roman" w:hAnsi="Times New Roman" w:cs="Times New Roman"/>
          <w:sz w:val="24"/>
          <w:szCs w:val="24"/>
          <w:u w:val="single"/>
        </w:rPr>
        <w:t>interrogatory</w:t>
      </w:r>
      <w:r w:rsidRPr="0040162B">
        <w:rPr>
          <w:rFonts w:ascii="Times New Roman" w:eastAsia="Times New Roman" w:hAnsi="Times New Roman" w:cs="Times New Roman"/>
          <w:sz w:val="24"/>
          <w:szCs w:val="24"/>
          <w:u w:val="single"/>
        </w:rPr>
        <w:t xml:space="preserve"> to be made under oath by a person competent to testify concerning the response, as well as all documents and exhibits produced as part of the response</w:t>
      </w:r>
      <w:r w:rsidRPr="0040162B">
        <w:rPr>
          <w:rFonts w:ascii="Times New Roman" w:eastAsia="Times New Roman" w:hAnsi="Times New Roman" w:cs="Times New Roman"/>
          <w:sz w:val="24"/>
          <w:szCs w:val="24"/>
        </w:rPr>
        <w:t>.  When responding to each request please state: (1) the name(s) and title(s) of the person(s) responsible for preparing the response; (2) the administrative unit which maintains the records being produced or the data from which an answer was derived; and (3) the date upon which the question was answered.</w:t>
      </w:r>
    </w:p>
    <w:p w14:paraId="6ADFC7D2" w14:textId="1D94D7A1" w:rsidR="004B2125" w:rsidRPr="007053A5" w:rsidRDefault="004B2125" w:rsidP="007053A5">
      <w:pPr>
        <w:numPr>
          <w:ilvl w:val="0"/>
          <w:numId w:val="1"/>
        </w:numPr>
        <w:spacing w:after="120" w:line="0" w:lineRule="atLeast"/>
        <w:ind w:left="0" w:firstLine="720"/>
        <w:jc w:val="both"/>
        <w:rPr>
          <w:rFonts w:ascii="Times New Roman" w:eastAsia="Times New Roman" w:hAnsi="Times New Roman" w:cs="Times New Roman"/>
          <w:sz w:val="24"/>
          <w:szCs w:val="24"/>
        </w:rPr>
      </w:pPr>
      <w:r w:rsidRPr="007053A5">
        <w:rPr>
          <w:rFonts w:ascii="Times New Roman" w:eastAsia="Times New Roman" w:hAnsi="Times New Roman" w:cs="Times New Roman"/>
          <w:sz w:val="24"/>
          <w:szCs w:val="24"/>
        </w:rPr>
        <w:lastRenderedPageBreak/>
        <w:t>Where requested information is unavailable in the exact format requested in the question,</w:t>
      </w:r>
      <w:r w:rsidR="3A045217" w:rsidRPr="007053A5">
        <w:rPr>
          <w:rFonts w:ascii="Times New Roman" w:eastAsia="Times New Roman" w:hAnsi="Times New Roman" w:cs="Times New Roman"/>
          <w:sz w:val="24"/>
          <w:szCs w:val="24"/>
        </w:rPr>
        <w:t xml:space="preserve"> </w:t>
      </w:r>
      <w:r w:rsidRPr="007053A5">
        <w:rPr>
          <w:rFonts w:ascii="Times New Roman" w:eastAsia="Times New Roman" w:hAnsi="Times New Roman" w:cs="Times New Roman"/>
          <w:sz w:val="24"/>
          <w:szCs w:val="24"/>
        </w:rPr>
        <w:t>or is not available for the entire range (e.g. a span of time, such as years, or other periods and classifications) requested in a series, please provide all available information that is responsive to the subject matter of the question.</w:t>
      </w:r>
    </w:p>
    <w:p w14:paraId="2A4006C5" w14:textId="07EC1280" w:rsidR="004B2125" w:rsidRPr="007053A5" w:rsidRDefault="004B2125" w:rsidP="007053A5">
      <w:pPr>
        <w:numPr>
          <w:ilvl w:val="0"/>
          <w:numId w:val="1"/>
        </w:numPr>
        <w:spacing w:after="120" w:line="0" w:lineRule="atLeast"/>
        <w:ind w:left="0" w:firstLine="720"/>
        <w:jc w:val="both"/>
        <w:rPr>
          <w:rFonts w:ascii="Times New Roman" w:eastAsia="Times New Roman" w:hAnsi="Times New Roman" w:cs="Times New Roman"/>
          <w:sz w:val="24"/>
          <w:szCs w:val="24"/>
        </w:rPr>
      </w:pPr>
      <w:r w:rsidRPr="007053A5">
        <w:rPr>
          <w:rFonts w:ascii="Times New Roman" w:eastAsia="Times New Roman" w:hAnsi="Times New Roman" w:cs="Times New Roman"/>
          <w:sz w:val="24"/>
          <w:szCs w:val="24"/>
        </w:rPr>
        <w:t xml:space="preserve">These requests shall be considered continuing and shall be supplemented and updated as provided for in Commission Rule 2.230(D).  </w:t>
      </w:r>
      <w:r w:rsidR="00746479" w:rsidRPr="007053A5">
        <w:rPr>
          <w:rFonts w:ascii="Times New Roman" w:eastAsia="Times New Roman" w:hAnsi="Times New Roman" w:cs="Times New Roman"/>
          <w:sz w:val="24"/>
          <w:szCs w:val="24"/>
        </w:rPr>
        <w:t>FHS</w:t>
      </w:r>
      <w:r w:rsidRPr="007053A5">
        <w:rPr>
          <w:rFonts w:ascii="Times New Roman" w:eastAsia="Times New Roman" w:hAnsi="Times New Roman" w:cs="Times New Roman"/>
          <w:sz w:val="24"/>
          <w:szCs w:val="24"/>
        </w:rPr>
        <w:t xml:space="preserve"> must supplement, update, correct, and change its answers to be consistent with all relevant information as it becomes available to </w:t>
      </w:r>
      <w:r w:rsidR="00746479" w:rsidRPr="007053A5">
        <w:rPr>
          <w:rFonts w:ascii="Times New Roman" w:eastAsia="Times New Roman" w:hAnsi="Times New Roman" w:cs="Times New Roman"/>
          <w:sz w:val="24"/>
          <w:szCs w:val="24"/>
        </w:rPr>
        <w:t>FHS</w:t>
      </w:r>
      <w:r w:rsidRPr="007053A5">
        <w:rPr>
          <w:rFonts w:ascii="Times New Roman" w:eastAsia="Times New Roman" w:hAnsi="Times New Roman" w:cs="Times New Roman"/>
          <w:sz w:val="24"/>
          <w:szCs w:val="24"/>
        </w:rPr>
        <w:t>.  For example, actual data must be substituted for estimated data.  Responses to requests for information regarding a period of time not entirely in the past (or for which complete actual data is yet to be available) should include all actual data available when requested and be supplemented with the remaining actual data as it becomes obtainable.</w:t>
      </w:r>
    </w:p>
    <w:p w14:paraId="2B81E0A8" w14:textId="7758920A" w:rsidR="004B2125" w:rsidRPr="007053A5" w:rsidRDefault="004B2125" w:rsidP="007053A5">
      <w:pPr>
        <w:numPr>
          <w:ilvl w:val="0"/>
          <w:numId w:val="1"/>
        </w:numPr>
        <w:spacing w:after="120" w:line="0" w:lineRule="atLeast"/>
        <w:ind w:left="0" w:firstLine="720"/>
        <w:jc w:val="both"/>
        <w:rPr>
          <w:rFonts w:ascii="Times New Roman" w:eastAsia="Times New Roman" w:hAnsi="Times New Roman" w:cs="Times New Roman"/>
          <w:sz w:val="24"/>
          <w:szCs w:val="24"/>
        </w:rPr>
      </w:pPr>
      <w:r w:rsidRPr="007053A5">
        <w:rPr>
          <w:rFonts w:ascii="Times New Roman" w:eastAsia="Times New Roman" w:hAnsi="Times New Roman" w:cs="Times New Roman"/>
          <w:sz w:val="24"/>
          <w:szCs w:val="24"/>
        </w:rPr>
        <w:t>Whenever and wherever responses include estimated information please include an explanation, or reference to a previous explanation, of the methodology and calculations used to derive the estimates.</w:t>
      </w:r>
    </w:p>
    <w:p w14:paraId="46BA1C03" w14:textId="36492063" w:rsidR="004B2125" w:rsidRPr="007053A5" w:rsidRDefault="004B2125" w:rsidP="007053A5">
      <w:pPr>
        <w:numPr>
          <w:ilvl w:val="0"/>
          <w:numId w:val="1"/>
        </w:numPr>
        <w:spacing w:after="120" w:line="0" w:lineRule="atLeast"/>
        <w:ind w:left="0" w:firstLine="720"/>
        <w:jc w:val="both"/>
        <w:rPr>
          <w:rFonts w:ascii="Times New Roman" w:eastAsia="Times New Roman" w:hAnsi="Times New Roman" w:cs="Times New Roman"/>
          <w:sz w:val="24"/>
          <w:szCs w:val="24"/>
          <w:u w:val="single"/>
        </w:rPr>
      </w:pPr>
      <w:r w:rsidRPr="007053A5">
        <w:rPr>
          <w:rFonts w:ascii="Times New Roman" w:eastAsia="Times New Roman" w:hAnsi="Times New Roman" w:cs="Times New Roman"/>
          <w:sz w:val="24"/>
          <w:szCs w:val="24"/>
        </w:rPr>
        <w:t xml:space="preserve">Some of the Department’s requests may reference a particular portion of </w:t>
      </w:r>
      <w:r w:rsidR="00746479" w:rsidRPr="007053A5">
        <w:rPr>
          <w:rFonts w:ascii="Times New Roman" w:eastAsia="Times New Roman" w:hAnsi="Times New Roman" w:cs="Times New Roman"/>
          <w:sz w:val="24"/>
          <w:szCs w:val="24"/>
        </w:rPr>
        <w:t>FHS</w:t>
      </w:r>
      <w:r w:rsidRPr="007053A5">
        <w:rPr>
          <w:rFonts w:ascii="Times New Roman" w:eastAsia="Times New Roman" w:hAnsi="Times New Roman" w:cs="Times New Roman"/>
          <w:sz w:val="24"/>
          <w:szCs w:val="24"/>
        </w:rPr>
        <w:t xml:space="preserve"> filing.  Notwithstanding the specific citation, all such requests should be understood to seek all available information that is responsive to the question.</w:t>
      </w:r>
    </w:p>
    <w:p w14:paraId="3D4C7AC9" w14:textId="03752AF3" w:rsidR="004B2125" w:rsidRPr="007053A5" w:rsidRDefault="004B2125" w:rsidP="007053A5">
      <w:pPr>
        <w:numPr>
          <w:ilvl w:val="0"/>
          <w:numId w:val="1"/>
        </w:numPr>
        <w:spacing w:after="120" w:line="0" w:lineRule="atLeast"/>
        <w:ind w:left="0" w:firstLine="720"/>
        <w:jc w:val="both"/>
        <w:rPr>
          <w:rFonts w:ascii="Times New Roman" w:eastAsia="Times New Roman" w:hAnsi="Times New Roman" w:cs="Times New Roman"/>
          <w:sz w:val="24"/>
          <w:szCs w:val="24"/>
        </w:rPr>
      </w:pPr>
      <w:r w:rsidRPr="007053A5">
        <w:rPr>
          <w:rFonts w:ascii="Times New Roman" w:eastAsia="Times New Roman" w:hAnsi="Times New Roman" w:cs="Times New Roman"/>
          <w:sz w:val="24"/>
          <w:szCs w:val="24"/>
        </w:rPr>
        <w:t xml:space="preserve">With respect to each document produced by </w:t>
      </w:r>
      <w:r w:rsidR="00746479" w:rsidRPr="007053A5">
        <w:rPr>
          <w:rFonts w:ascii="Times New Roman" w:eastAsia="Times New Roman" w:hAnsi="Times New Roman" w:cs="Times New Roman"/>
          <w:sz w:val="24"/>
          <w:szCs w:val="24"/>
        </w:rPr>
        <w:t>FHS</w:t>
      </w:r>
      <w:r w:rsidRPr="007053A5">
        <w:rPr>
          <w:rFonts w:ascii="Times New Roman" w:eastAsia="Times New Roman" w:hAnsi="Times New Roman" w:cs="Times New Roman"/>
          <w:sz w:val="24"/>
          <w:szCs w:val="24"/>
        </w:rPr>
        <w:t>, please identify the person who prepared the document and the date on which it was prepared.</w:t>
      </w:r>
    </w:p>
    <w:p w14:paraId="775BAFBB" w14:textId="397E15FC" w:rsidR="004B2125" w:rsidRPr="007053A5" w:rsidRDefault="004B2125" w:rsidP="007053A5">
      <w:pPr>
        <w:numPr>
          <w:ilvl w:val="0"/>
          <w:numId w:val="1"/>
        </w:numPr>
        <w:spacing w:after="120" w:line="0" w:lineRule="atLeast"/>
        <w:ind w:left="0" w:firstLine="720"/>
        <w:jc w:val="both"/>
        <w:rPr>
          <w:rFonts w:ascii="Times New Roman" w:eastAsia="Times New Roman" w:hAnsi="Times New Roman" w:cs="Times New Roman"/>
          <w:sz w:val="24"/>
          <w:szCs w:val="24"/>
        </w:rPr>
      </w:pPr>
      <w:r w:rsidRPr="007053A5">
        <w:rPr>
          <w:rFonts w:ascii="Times New Roman" w:eastAsia="Times New Roman" w:hAnsi="Times New Roman" w:cs="Times New Roman"/>
          <w:sz w:val="24"/>
          <w:szCs w:val="24"/>
        </w:rPr>
        <w:t xml:space="preserve">If any interrogatory or request necessitates a response that </w:t>
      </w:r>
      <w:r w:rsidR="00746479" w:rsidRPr="007053A5">
        <w:rPr>
          <w:rFonts w:ascii="Times New Roman" w:eastAsia="Times New Roman" w:hAnsi="Times New Roman" w:cs="Times New Roman"/>
          <w:sz w:val="24"/>
          <w:szCs w:val="24"/>
        </w:rPr>
        <w:t>FHS</w:t>
      </w:r>
      <w:r w:rsidRPr="007053A5">
        <w:rPr>
          <w:rFonts w:ascii="Times New Roman" w:eastAsia="Times New Roman" w:hAnsi="Times New Roman" w:cs="Times New Roman"/>
          <w:sz w:val="24"/>
          <w:szCs w:val="24"/>
        </w:rPr>
        <w:t xml:space="preserve"> believes is totally or partially privileged, please state the complete legal and factual basis for the claim of privilege as described in Commission Rule 2.230(A)(6) and respond to all parts of the interrogatory or request of which no claim of privilege is asserted.</w:t>
      </w:r>
    </w:p>
    <w:p w14:paraId="04BF8B7D" w14:textId="72DD33CA" w:rsidR="004B2125" w:rsidRPr="007053A5" w:rsidRDefault="004B2125" w:rsidP="007053A5">
      <w:pPr>
        <w:numPr>
          <w:ilvl w:val="0"/>
          <w:numId w:val="1"/>
        </w:numPr>
        <w:spacing w:after="120" w:line="0" w:lineRule="atLeast"/>
        <w:ind w:left="0" w:firstLine="720"/>
        <w:jc w:val="both"/>
        <w:rPr>
          <w:rFonts w:ascii="Times New Roman" w:eastAsia="Times New Roman" w:hAnsi="Times New Roman" w:cs="Times New Roman"/>
          <w:sz w:val="24"/>
          <w:szCs w:val="24"/>
        </w:rPr>
      </w:pPr>
      <w:r w:rsidRPr="007053A5">
        <w:rPr>
          <w:rFonts w:ascii="Times New Roman" w:eastAsia="Times New Roman" w:hAnsi="Times New Roman" w:cs="Times New Roman"/>
          <w:sz w:val="24"/>
          <w:szCs w:val="24"/>
        </w:rPr>
        <w:t>If any interrogatory or request is objected to in whole or in part, please describe the complete legal and factual basis for the objection and respond to all parts of the interrogatory or request to the extent to which it is not objected.  If an objection is made regarding any requested document(s), please identify the document by author, title, date, recipient(s), and generally describe the nature and subject matter of the document(s) in addition to providing the complete legal and factual basis for the objection.</w:t>
      </w:r>
    </w:p>
    <w:p w14:paraId="7783DF8F" w14:textId="43B88D1F" w:rsidR="004B2125" w:rsidRPr="007053A5" w:rsidRDefault="004B2125" w:rsidP="007053A5">
      <w:pPr>
        <w:numPr>
          <w:ilvl w:val="0"/>
          <w:numId w:val="1"/>
        </w:numPr>
        <w:spacing w:after="120" w:line="0" w:lineRule="atLeast"/>
        <w:ind w:left="0" w:firstLine="720"/>
        <w:jc w:val="both"/>
        <w:rPr>
          <w:rFonts w:ascii="Times New Roman" w:eastAsia="Times New Roman" w:hAnsi="Times New Roman" w:cs="Times New Roman"/>
          <w:sz w:val="24"/>
          <w:szCs w:val="24"/>
        </w:rPr>
      </w:pPr>
      <w:r w:rsidRPr="007053A5">
        <w:rPr>
          <w:rFonts w:ascii="Times New Roman" w:eastAsia="Times New Roman" w:hAnsi="Times New Roman" w:cs="Times New Roman"/>
          <w:sz w:val="24"/>
          <w:szCs w:val="24"/>
        </w:rPr>
        <w:t xml:space="preserve">To expedite the discovery process and the resolution of this case, if </w:t>
      </w:r>
      <w:r w:rsidR="00746479" w:rsidRPr="007053A5">
        <w:rPr>
          <w:rFonts w:ascii="Times New Roman" w:eastAsia="Times New Roman" w:hAnsi="Times New Roman" w:cs="Times New Roman"/>
          <w:sz w:val="24"/>
          <w:szCs w:val="24"/>
        </w:rPr>
        <w:t>FHS</w:t>
      </w:r>
      <w:r w:rsidRPr="007053A5">
        <w:rPr>
          <w:rFonts w:ascii="Times New Roman" w:eastAsia="Times New Roman" w:hAnsi="Times New Roman" w:cs="Times New Roman"/>
          <w:sz w:val="24"/>
          <w:szCs w:val="24"/>
        </w:rPr>
        <w:t xml:space="preserve"> wishes clarification on any of these information requests it should contact the Department as soon as possible and before the deadline for response indicated above.</w:t>
      </w:r>
    </w:p>
    <w:p w14:paraId="32D616D6" w14:textId="277C79E0" w:rsidR="5621D926" w:rsidRPr="001C66C9" w:rsidRDefault="004B2125" w:rsidP="00A76949">
      <w:pPr>
        <w:numPr>
          <w:ilvl w:val="0"/>
          <w:numId w:val="1"/>
        </w:numPr>
        <w:spacing w:line="281" w:lineRule="exact"/>
        <w:ind w:left="0" w:firstLine="720"/>
        <w:jc w:val="both"/>
        <w:rPr>
          <w:rFonts w:ascii="Times New Roman" w:eastAsia="Times New Roman" w:hAnsi="Times New Roman" w:cs="Times New Roman"/>
          <w:sz w:val="24"/>
          <w:szCs w:val="24"/>
        </w:rPr>
      </w:pPr>
      <w:r w:rsidRPr="0040162B">
        <w:rPr>
          <w:rFonts w:ascii="Times New Roman" w:eastAsia="Times New Roman" w:hAnsi="Times New Roman" w:cs="Times New Roman"/>
          <w:sz w:val="24"/>
          <w:szCs w:val="24"/>
        </w:rPr>
        <w:t xml:space="preserve">The Department reserves the right to submit additional information requests to </w:t>
      </w:r>
      <w:r w:rsidR="00746479">
        <w:rPr>
          <w:rFonts w:ascii="Times New Roman" w:eastAsia="Times New Roman" w:hAnsi="Times New Roman" w:cs="Times New Roman"/>
          <w:sz w:val="24"/>
          <w:szCs w:val="24"/>
        </w:rPr>
        <w:t>FHS</w:t>
      </w:r>
      <w:r w:rsidRPr="0040162B">
        <w:rPr>
          <w:rFonts w:ascii="Times New Roman" w:eastAsia="Times New Roman" w:hAnsi="Times New Roman" w:cs="Times New Roman"/>
          <w:sz w:val="24"/>
          <w:szCs w:val="24"/>
        </w:rPr>
        <w:t>.</w:t>
      </w:r>
    </w:p>
    <w:p w14:paraId="2FAAA197" w14:textId="77777777" w:rsidR="00FC2B6B" w:rsidRDefault="00FC2B6B" w:rsidP="00FC2B6B">
      <w:pPr>
        <w:jc w:val="center"/>
        <w:rPr>
          <w:rFonts w:ascii="Times New Roman" w:eastAsia="Times New Roman" w:hAnsi="Times New Roman" w:cs="Times New Roman"/>
          <w:b/>
          <w:bCs/>
          <w:sz w:val="24"/>
          <w:szCs w:val="24"/>
          <w:u w:val="single"/>
        </w:rPr>
      </w:pPr>
    </w:p>
    <w:p w14:paraId="50A486D2" w14:textId="47269EE5" w:rsidR="004B2125" w:rsidRDefault="004B2125" w:rsidP="00FC2B6B">
      <w:pPr>
        <w:jc w:val="center"/>
        <w:rPr>
          <w:rFonts w:ascii="Times New Roman" w:eastAsia="Times New Roman" w:hAnsi="Times New Roman" w:cs="Times New Roman"/>
          <w:b/>
          <w:bCs/>
          <w:sz w:val="24"/>
          <w:szCs w:val="24"/>
          <w:u w:val="single"/>
        </w:rPr>
      </w:pPr>
      <w:r w:rsidRPr="0040162B">
        <w:rPr>
          <w:rFonts w:ascii="Times New Roman" w:eastAsia="Times New Roman" w:hAnsi="Times New Roman" w:cs="Times New Roman"/>
          <w:b/>
          <w:bCs/>
          <w:sz w:val="24"/>
          <w:szCs w:val="24"/>
          <w:u w:val="single"/>
        </w:rPr>
        <w:t>DEFINITIONS</w:t>
      </w:r>
    </w:p>
    <w:p w14:paraId="3F94BDFE" w14:textId="77777777" w:rsidR="00FC2B6B" w:rsidRPr="00663DA5" w:rsidRDefault="00FC2B6B" w:rsidP="00FC2B6B">
      <w:pPr>
        <w:jc w:val="center"/>
        <w:rPr>
          <w:rFonts w:ascii="Times New Roman" w:eastAsia="Times New Roman" w:hAnsi="Times New Roman" w:cs="Times New Roman"/>
          <w:b/>
          <w:bCs/>
          <w:sz w:val="24"/>
          <w:szCs w:val="24"/>
          <w:u w:val="single"/>
        </w:rPr>
      </w:pPr>
    </w:p>
    <w:p w14:paraId="5075A388" w14:textId="7268502F" w:rsidR="004B2125" w:rsidRPr="00FC0948" w:rsidRDefault="004B2125" w:rsidP="00FC0948">
      <w:pPr>
        <w:numPr>
          <w:ilvl w:val="0"/>
          <w:numId w:val="1"/>
        </w:numPr>
        <w:spacing w:after="120" w:line="0" w:lineRule="atLeast"/>
        <w:ind w:left="0" w:firstLine="720"/>
        <w:jc w:val="both"/>
        <w:rPr>
          <w:rFonts w:ascii="Times New Roman" w:eastAsia="Times New Roman" w:hAnsi="Times New Roman" w:cs="Times New Roman"/>
          <w:sz w:val="24"/>
          <w:szCs w:val="24"/>
          <w:u w:val="single"/>
        </w:rPr>
      </w:pPr>
      <w:r w:rsidRPr="0040162B">
        <w:rPr>
          <w:rFonts w:ascii="Times New Roman" w:eastAsia="Times New Roman" w:hAnsi="Times New Roman" w:cs="Times New Roman"/>
          <w:sz w:val="24"/>
          <w:szCs w:val="24"/>
        </w:rPr>
        <w:t>“Identify,” when used in reference to natural person(s) or legal entities shall be interpreted to request the full name and current business address of said person(s) or entities.</w:t>
      </w:r>
    </w:p>
    <w:p w14:paraId="06EF5474" w14:textId="492FE911" w:rsidR="004B2125" w:rsidRPr="00FC0948" w:rsidRDefault="004B2125" w:rsidP="00FC0948">
      <w:pPr>
        <w:numPr>
          <w:ilvl w:val="0"/>
          <w:numId w:val="1"/>
        </w:numPr>
        <w:spacing w:after="120" w:line="0" w:lineRule="atLeast"/>
        <w:ind w:left="0" w:firstLine="720"/>
        <w:jc w:val="both"/>
        <w:rPr>
          <w:rFonts w:ascii="Times New Roman" w:eastAsia="Times New Roman" w:hAnsi="Times New Roman" w:cs="Times New Roman"/>
          <w:sz w:val="24"/>
          <w:szCs w:val="24"/>
        </w:rPr>
      </w:pPr>
      <w:r w:rsidRPr="00FC0948">
        <w:rPr>
          <w:rFonts w:ascii="Times New Roman" w:eastAsia="Times New Roman" w:hAnsi="Times New Roman" w:cs="Times New Roman"/>
          <w:sz w:val="24"/>
          <w:szCs w:val="24"/>
        </w:rPr>
        <w:lastRenderedPageBreak/>
        <w:t>“</w:t>
      </w:r>
      <w:r w:rsidR="00746479" w:rsidRPr="00FC0948">
        <w:rPr>
          <w:rFonts w:ascii="Times New Roman" w:eastAsia="Times New Roman" w:hAnsi="Times New Roman" w:cs="Times New Roman"/>
          <w:sz w:val="24"/>
          <w:szCs w:val="24"/>
        </w:rPr>
        <w:t>FHS</w:t>
      </w:r>
      <w:r w:rsidRPr="00FC0948">
        <w:rPr>
          <w:rFonts w:ascii="Times New Roman" w:eastAsia="Times New Roman" w:hAnsi="Times New Roman" w:cs="Times New Roman"/>
          <w:sz w:val="24"/>
          <w:szCs w:val="24"/>
        </w:rPr>
        <w:t xml:space="preserve">” as used herein, means the </w:t>
      </w:r>
      <w:r w:rsidR="00746479" w:rsidRPr="00FC0948">
        <w:rPr>
          <w:rFonts w:ascii="Times New Roman" w:eastAsia="Times New Roman" w:hAnsi="Times New Roman" w:cs="Times New Roman"/>
          <w:sz w:val="24"/>
          <w:szCs w:val="24"/>
        </w:rPr>
        <w:t xml:space="preserve">Fair Haven Solar or </w:t>
      </w:r>
      <w:r w:rsidR="008047B4" w:rsidRPr="00FC0948">
        <w:rPr>
          <w:rFonts w:ascii="Times New Roman" w:eastAsia="Times New Roman" w:hAnsi="Times New Roman" w:cs="Times New Roman"/>
          <w:sz w:val="24"/>
          <w:szCs w:val="24"/>
        </w:rPr>
        <w:t>VT Real Estate Holdings 2</w:t>
      </w:r>
      <w:r w:rsidR="0055161D" w:rsidRPr="00FC0948">
        <w:rPr>
          <w:rFonts w:ascii="Times New Roman" w:eastAsia="Times New Roman" w:hAnsi="Times New Roman" w:cs="Times New Roman"/>
          <w:sz w:val="24"/>
          <w:szCs w:val="24"/>
        </w:rPr>
        <w:t>, LLC.</w:t>
      </w:r>
      <w:r w:rsidRPr="00FC0948">
        <w:rPr>
          <w:rFonts w:ascii="Times New Roman" w:eastAsia="Times New Roman" w:hAnsi="Times New Roman" w:cs="Times New Roman"/>
          <w:sz w:val="24"/>
          <w:szCs w:val="24"/>
        </w:rPr>
        <w:t xml:space="preserve"> </w:t>
      </w:r>
    </w:p>
    <w:p w14:paraId="38799276" w14:textId="5959CB5E" w:rsidR="004B2125" w:rsidRPr="00FC0948" w:rsidRDefault="004B2125" w:rsidP="00BB4642">
      <w:pPr>
        <w:numPr>
          <w:ilvl w:val="0"/>
          <w:numId w:val="1"/>
        </w:numPr>
        <w:spacing w:after="120" w:line="0" w:lineRule="atLeast"/>
        <w:ind w:left="0" w:firstLine="720"/>
        <w:jc w:val="both"/>
        <w:rPr>
          <w:rFonts w:ascii="Times New Roman" w:eastAsia="Times New Roman" w:hAnsi="Times New Roman" w:cs="Times New Roman"/>
          <w:sz w:val="24"/>
          <w:szCs w:val="24"/>
        </w:rPr>
      </w:pPr>
      <w:r w:rsidRPr="00FC0948">
        <w:rPr>
          <w:rFonts w:ascii="Times New Roman" w:eastAsia="Times New Roman" w:hAnsi="Times New Roman" w:cs="Times New Roman"/>
          <w:sz w:val="24"/>
          <w:szCs w:val="24"/>
        </w:rPr>
        <w:t>“Document,” as used herein, shall be construed as broadly as possible to encompass any and all means and media by which information can be recorded, transmitted, stored, retrieved, or memorialized in any form.  “Document” shall also include all drafts, copies, or versions which differ in any respect from the original.  All spreadsheets submitted must have all formulae accessible and intact.</w:t>
      </w:r>
    </w:p>
    <w:p w14:paraId="13F86851" w14:textId="4DA29766" w:rsidR="00C24DAC" w:rsidRPr="00FC0948" w:rsidRDefault="004B2125" w:rsidP="00C24DAC">
      <w:pPr>
        <w:numPr>
          <w:ilvl w:val="0"/>
          <w:numId w:val="1"/>
        </w:numPr>
        <w:spacing w:after="120" w:line="0" w:lineRule="atLeast"/>
        <w:ind w:left="0" w:firstLine="720"/>
        <w:jc w:val="both"/>
        <w:rPr>
          <w:rFonts w:ascii="Times New Roman" w:eastAsia="Times New Roman" w:hAnsi="Times New Roman" w:cs="Times New Roman"/>
          <w:sz w:val="24"/>
          <w:szCs w:val="24"/>
        </w:rPr>
      </w:pPr>
      <w:r w:rsidRPr="0040162B">
        <w:rPr>
          <w:rFonts w:ascii="Times New Roman" w:eastAsia="Times New Roman" w:hAnsi="Times New Roman" w:cs="Times New Roman"/>
          <w:sz w:val="24"/>
          <w:szCs w:val="24"/>
        </w:rPr>
        <w:t xml:space="preserve">“Petition,” as used herein, means </w:t>
      </w:r>
      <w:r w:rsidR="00746479">
        <w:rPr>
          <w:rFonts w:ascii="Times New Roman" w:eastAsia="Times New Roman" w:hAnsi="Times New Roman" w:cs="Times New Roman"/>
          <w:sz w:val="24"/>
          <w:szCs w:val="24"/>
        </w:rPr>
        <w:t>FHS</w:t>
      </w:r>
      <w:r w:rsidRPr="0040162B">
        <w:rPr>
          <w:rFonts w:ascii="Times New Roman" w:eastAsia="Times New Roman" w:hAnsi="Times New Roman" w:cs="Times New Roman"/>
          <w:sz w:val="24"/>
          <w:szCs w:val="24"/>
        </w:rPr>
        <w:t>’s Petition and associated attachments, including prefiled testimony and exhibits, filed in the above</w:t>
      </w:r>
      <w:r w:rsidR="00176FB0" w:rsidRPr="0040162B">
        <w:rPr>
          <w:rFonts w:ascii="Times New Roman" w:eastAsia="Times New Roman" w:hAnsi="Times New Roman" w:cs="Times New Roman"/>
          <w:sz w:val="24"/>
          <w:szCs w:val="24"/>
        </w:rPr>
        <w:t>-</w:t>
      </w:r>
      <w:r w:rsidRPr="0040162B">
        <w:rPr>
          <w:rFonts w:ascii="Times New Roman" w:eastAsia="Times New Roman" w:hAnsi="Times New Roman" w:cs="Times New Roman"/>
          <w:sz w:val="24"/>
          <w:szCs w:val="24"/>
        </w:rPr>
        <w:t>captioned docket with the Vermont Public Utility Commission, unless context indicates otherwise.</w:t>
      </w:r>
      <w:r w:rsidR="00C24DAC" w:rsidRPr="00C24DAC">
        <w:rPr>
          <w:rFonts w:ascii="Times New Roman" w:eastAsia="Times New Roman" w:hAnsi="Times New Roman" w:cs="Times New Roman"/>
          <w:sz w:val="24"/>
          <w:szCs w:val="24"/>
        </w:rPr>
        <w:t xml:space="preserve"> </w:t>
      </w:r>
      <w:r w:rsidR="00C24DAC" w:rsidRPr="00FC0948">
        <w:rPr>
          <w:rFonts w:ascii="Times New Roman" w:eastAsia="Times New Roman" w:hAnsi="Times New Roman" w:cs="Times New Roman"/>
          <w:sz w:val="24"/>
          <w:szCs w:val="24"/>
        </w:rPr>
        <w:t>intact.</w:t>
      </w:r>
    </w:p>
    <w:p w14:paraId="3C3D6A4F" w14:textId="05D6F49E" w:rsidR="00C24DAC" w:rsidRPr="00C24DAC" w:rsidRDefault="00C24DAC" w:rsidP="00C24DAC">
      <w:pPr>
        <w:numPr>
          <w:ilvl w:val="0"/>
          <w:numId w:val="1"/>
        </w:numPr>
        <w:spacing w:after="120" w:line="0" w:lineRule="atLeast"/>
        <w:ind w:left="0" w:firstLine="720"/>
        <w:jc w:val="both"/>
        <w:rPr>
          <w:rFonts w:ascii="Times New Roman" w:hAnsi="Times New Roman" w:cs="Times New Roman"/>
          <w:sz w:val="24"/>
          <w:szCs w:val="24"/>
        </w:rPr>
      </w:pPr>
      <w:r w:rsidRPr="0040162B">
        <w:rPr>
          <w:rFonts w:ascii="Times New Roman" w:eastAsia="Times New Roman" w:hAnsi="Times New Roman" w:cs="Times New Roman"/>
          <w:sz w:val="24"/>
          <w:szCs w:val="24"/>
        </w:rPr>
        <w:t>“FY,” as used herein, means Fiscal Year.</w:t>
      </w:r>
    </w:p>
    <w:p w14:paraId="47E1A489" w14:textId="6CC3FA13" w:rsidR="003E5159" w:rsidRPr="00C24DAC" w:rsidRDefault="004B2125" w:rsidP="003E5159">
      <w:pPr>
        <w:pStyle w:val="ListParagraph"/>
        <w:widowControl w:val="0"/>
        <w:numPr>
          <w:ilvl w:val="0"/>
          <w:numId w:val="1"/>
        </w:numPr>
        <w:tabs>
          <w:tab w:val="left" w:pos="-1440"/>
        </w:tabs>
        <w:autoSpaceDE w:val="0"/>
        <w:autoSpaceDN w:val="0"/>
        <w:adjustRightInd w:val="0"/>
        <w:spacing w:line="240" w:lineRule="atLeast"/>
        <w:ind w:left="0" w:firstLine="720"/>
        <w:jc w:val="both"/>
        <w:rPr>
          <w:rFonts w:ascii="Times New Roman" w:hAnsi="Times New Roman" w:cs="Times New Roman"/>
          <w:sz w:val="24"/>
          <w:szCs w:val="24"/>
        </w:rPr>
      </w:pPr>
      <w:r w:rsidRPr="0040162B">
        <w:rPr>
          <w:rFonts w:ascii="Times New Roman" w:hAnsi="Times New Roman" w:cs="Times New Roman"/>
          <w:sz w:val="24"/>
          <w:szCs w:val="24"/>
        </w:rPr>
        <w:t>“Department,” as used herein, means the Vermont Department of Public Service.</w:t>
      </w:r>
    </w:p>
    <w:p w14:paraId="57D951DE" w14:textId="77777777" w:rsidR="00FC2B6B" w:rsidRDefault="00FC2B6B" w:rsidP="00FC2B6B">
      <w:pPr>
        <w:spacing w:line="281" w:lineRule="exact"/>
        <w:jc w:val="center"/>
        <w:rPr>
          <w:rFonts w:ascii="Times New Roman" w:eastAsia="Times New Roman" w:hAnsi="Times New Roman" w:cs="Times New Roman"/>
          <w:b/>
          <w:bCs/>
          <w:sz w:val="24"/>
          <w:szCs w:val="24"/>
          <w:u w:val="single"/>
        </w:rPr>
      </w:pPr>
      <w:bookmarkStart w:id="0" w:name="page3"/>
      <w:bookmarkEnd w:id="0"/>
    </w:p>
    <w:p w14:paraId="58D7E123" w14:textId="02BE413C" w:rsidR="003E5159" w:rsidRDefault="004B2125" w:rsidP="00FC2B6B">
      <w:pPr>
        <w:spacing w:line="281" w:lineRule="exact"/>
        <w:jc w:val="center"/>
        <w:rPr>
          <w:rFonts w:ascii="Times New Roman" w:eastAsia="Times New Roman" w:hAnsi="Times New Roman" w:cs="Times New Roman"/>
          <w:b/>
          <w:bCs/>
          <w:sz w:val="24"/>
          <w:szCs w:val="24"/>
          <w:u w:val="single"/>
        </w:rPr>
      </w:pPr>
      <w:r w:rsidRPr="0040162B">
        <w:rPr>
          <w:rFonts w:ascii="Times New Roman" w:eastAsia="Times New Roman" w:hAnsi="Times New Roman" w:cs="Times New Roman"/>
          <w:b/>
          <w:bCs/>
          <w:sz w:val="24"/>
          <w:szCs w:val="24"/>
          <w:u w:val="single"/>
        </w:rPr>
        <w:t>INTERROGATORIES AND REQUESTS TO PRODUCE</w:t>
      </w:r>
    </w:p>
    <w:p w14:paraId="48C8DAC7" w14:textId="77777777" w:rsidR="00FC2B6B" w:rsidRPr="0040162B" w:rsidRDefault="00FC2B6B" w:rsidP="00FC2B6B">
      <w:pPr>
        <w:spacing w:line="281" w:lineRule="exact"/>
        <w:jc w:val="center"/>
        <w:rPr>
          <w:rFonts w:ascii="Times New Roman" w:eastAsia="Times New Roman" w:hAnsi="Times New Roman" w:cs="Times New Roman"/>
          <w:b/>
          <w:bCs/>
          <w:sz w:val="24"/>
          <w:szCs w:val="24"/>
          <w:u w:val="single"/>
        </w:rPr>
      </w:pPr>
    </w:p>
    <w:p w14:paraId="505FB87C" w14:textId="4B29089C" w:rsidR="00222227" w:rsidRDefault="006F7594" w:rsidP="00222227">
      <w:pPr>
        <w:spacing w:line="281" w:lineRule="exact"/>
        <w:jc w:val="center"/>
        <w:rPr>
          <w:rFonts w:ascii="Times New Roman" w:eastAsia="Times New Roman" w:hAnsi="Times New Roman" w:cs="Times New Roman"/>
          <w:b/>
          <w:bCs/>
          <w:sz w:val="24"/>
          <w:szCs w:val="24"/>
        </w:rPr>
      </w:pPr>
      <w:r w:rsidRPr="0040162B">
        <w:rPr>
          <w:rFonts w:ascii="Times New Roman" w:eastAsia="Times New Roman" w:hAnsi="Times New Roman" w:cs="Times New Roman"/>
          <w:b/>
          <w:bCs/>
          <w:sz w:val="24"/>
          <w:szCs w:val="24"/>
        </w:rPr>
        <w:t>Electrical Safety</w:t>
      </w:r>
    </w:p>
    <w:p w14:paraId="1BC5E721" w14:textId="77777777" w:rsidR="00222227" w:rsidRPr="0040162B" w:rsidRDefault="00222227" w:rsidP="00222227">
      <w:pPr>
        <w:spacing w:line="281" w:lineRule="exact"/>
        <w:jc w:val="center"/>
        <w:rPr>
          <w:rFonts w:ascii="Times New Roman" w:eastAsia="Times New Roman" w:hAnsi="Times New Roman" w:cs="Times New Roman"/>
          <w:b/>
          <w:bCs/>
          <w:sz w:val="24"/>
          <w:szCs w:val="24"/>
        </w:rPr>
      </w:pPr>
    </w:p>
    <w:p w14:paraId="29411234" w14:textId="6A1A15AB" w:rsidR="00AC67B0" w:rsidRPr="00AC67B0" w:rsidRDefault="00D75AE1" w:rsidP="00AC67B0">
      <w:pPr>
        <w:spacing w:line="281" w:lineRule="exact"/>
        <w:rPr>
          <w:rFonts w:ascii="Times New Roman" w:hAnsi="Times New Roman" w:cs="Times New Roman"/>
          <w:sz w:val="24"/>
          <w:szCs w:val="24"/>
        </w:rPr>
      </w:pPr>
      <w:r w:rsidRPr="0040162B">
        <w:rPr>
          <w:rFonts w:ascii="Times New Roman" w:hAnsi="Times New Roman" w:cs="Times New Roman"/>
          <w:b/>
          <w:bCs/>
          <w:sz w:val="24"/>
          <w:szCs w:val="24"/>
        </w:rPr>
        <w:t>Q.DPS.</w:t>
      </w:r>
      <w:r w:rsidR="00746479">
        <w:rPr>
          <w:rFonts w:ascii="Times New Roman" w:hAnsi="Times New Roman" w:cs="Times New Roman"/>
          <w:b/>
          <w:bCs/>
          <w:sz w:val="24"/>
          <w:szCs w:val="24"/>
        </w:rPr>
        <w:t>FHS</w:t>
      </w:r>
      <w:r w:rsidRPr="0040162B">
        <w:rPr>
          <w:rFonts w:ascii="Times New Roman" w:hAnsi="Times New Roman" w:cs="Times New Roman"/>
          <w:b/>
          <w:bCs/>
          <w:sz w:val="24"/>
          <w:szCs w:val="24"/>
        </w:rPr>
        <w:t>.</w:t>
      </w:r>
      <w:r w:rsidR="00B55A68">
        <w:rPr>
          <w:rFonts w:ascii="Times New Roman" w:hAnsi="Times New Roman" w:cs="Times New Roman"/>
          <w:b/>
          <w:bCs/>
          <w:sz w:val="24"/>
          <w:szCs w:val="24"/>
        </w:rPr>
        <w:t>2</w:t>
      </w:r>
      <w:r w:rsidRPr="0040162B">
        <w:rPr>
          <w:rFonts w:ascii="Times New Roman" w:hAnsi="Times New Roman" w:cs="Times New Roman"/>
          <w:b/>
          <w:bCs/>
          <w:sz w:val="24"/>
          <w:szCs w:val="24"/>
        </w:rPr>
        <w:t>-1</w:t>
      </w:r>
      <w:r w:rsidR="00F51B79" w:rsidRPr="0040162B">
        <w:rPr>
          <w:rFonts w:ascii="Times New Roman" w:hAnsi="Times New Roman" w:cs="Times New Roman"/>
          <w:b/>
          <w:bCs/>
          <w:sz w:val="24"/>
          <w:szCs w:val="24"/>
        </w:rPr>
        <w:t>.</w:t>
      </w:r>
      <w:r w:rsidRPr="0040162B">
        <w:rPr>
          <w:rFonts w:ascii="Times New Roman" w:hAnsi="Times New Roman" w:cs="Times New Roman"/>
          <w:b/>
          <w:bCs/>
          <w:sz w:val="24"/>
          <w:szCs w:val="24"/>
        </w:rPr>
        <w:tab/>
      </w:r>
      <w:r w:rsidR="00AC67B0" w:rsidRPr="00AC67B0">
        <w:rPr>
          <w:rFonts w:ascii="Times New Roman" w:hAnsi="Times New Roman" w:cs="Times New Roman"/>
          <w:sz w:val="24"/>
          <w:szCs w:val="24"/>
        </w:rPr>
        <w:t xml:space="preserve">The </w:t>
      </w:r>
      <w:r w:rsidR="00314A49">
        <w:rPr>
          <w:rFonts w:ascii="Times New Roman" w:hAnsi="Times New Roman" w:cs="Times New Roman"/>
          <w:sz w:val="24"/>
          <w:szCs w:val="24"/>
        </w:rPr>
        <w:t xml:space="preserve">ISO-NE </w:t>
      </w:r>
      <w:r w:rsidR="00AC67B0" w:rsidRPr="00AC67B0">
        <w:rPr>
          <w:rFonts w:ascii="Times New Roman" w:hAnsi="Times New Roman" w:cs="Times New Roman"/>
          <w:sz w:val="24"/>
          <w:szCs w:val="24"/>
        </w:rPr>
        <w:t>System Impact Study (</w:t>
      </w:r>
      <w:r w:rsidR="00C01D29">
        <w:rPr>
          <w:rFonts w:ascii="Times New Roman" w:hAnsi="Times New Roman" w:cs="Times New Roman"/>
          <w:sz w:val="24"/>
          <w:szCs w:val="24"/>
        </w:rPr>
        <w:t>“</w:t>
      </w:r>
      <w:r w:rsidR="00AC67B0" w:rsidRPr="00AC67B0">
        <w:rPr>
          <w:rFonts w:ascii="Times New Roman" w:hAnsi="Times New Roman" w:cs="Times New Roman"/>
          <w:sz w:val="24"/>
          <w:szCs w:val="24"/>
        </w:rPr>
        <w:t>SIS</w:t>
      </w:r>
      <w:r w:rsidR="00C01D29">
        <w:rPr>
          <w:rFonts w:ascii="Times New Roman" w:hAnsi="Times New Roman" w:cs="Times New Roman"/>
          <w:sz w:val="24"/>
          <w:szCs w:val="24"/>
        </w:rPr>
        <w:t>”</w:t>
      </w:r>
      <w:r w:rsidR="00AC67B0" w:rsidRPr="00AC67B0">
        <w:rPr>
          <w:rFonts w:ascii="Times New Roman" w:hAnsi="Times New Roman" w:cs="Times New Roman"/>
          <w:sz w:val="24"/>
          <w:szCs w:val="24"/>
        </w:rPr>
        <w:t>)</w:t>
      </w:r>
      <w:r w:rsidR="00B62B3B">
        <w:rPr>
          <w:rFonts w:ascii="Times New Roman" w:hAnsi="Times New Roman" w:cs="Times New Roman"/>
          <w:sz w:val="24"/>
          <w:szCs w:val="24"/>
        </w:rPr>
        <w:t xml:space="preserve"> provided in response to Q.DPS.FHS.1-</w:t>
      </w:r>
      <w:r w:rsidR="00C774FD">
        <w:rPr>
          <w:rFonts w:ascii="Times New Roman" w:hAnsi="Times New Roman" w:cs="Times New Roman"/>
          <w:sz w:val="24"/>
          <w:szCs w:val="24"/>
        </w:rPr>
        <w:t>4</w:t>
      </w:r>
      <w:r w:rsidR="00AC67B0" w:rsidRPr="00AC67B0">
        <w:rPr>
          <w:rFonts w:ascii="Times New Roman" w:hAnsi="Times New Roman" w:cs="Times New Roman"/>
          <w:sz w:val="24"/>
          <w:szCs w:val="24"/>
        </w:rPr>
        <w:t xml:space="preserve"> is dated February 28, 2019</w:t>
      </w:r>
      <w:r w:rsidR="00314A49">
        <w:rPr>
          <w:rFonts w:ascii="Times New Roman" w:hAnsi="Times New Roman" w:cs="Times New Roman"/>
          <w:sz w:val="24"/>
          <w:szCs w:val="24"/>
        </w:rPr>
        <w:t>,</w:t>
      </w:r>
      <w:r w:rsidR="00AC67B0" w:rsidRPr="00AC67B0">
        <w:rPr>
          <w:rFonts w:ascii="Times New Roman" w:hAnsi="Times New Roman" w:cs="Times New Roman"/>
          <w:sz w:val="24"/>
          <w:szCs w:val="24"/>
        </w:rPr>
        <w:t xml:space="preserve"> and used 2019 loads and the 2019 interconnection queue as assumptions. Has ISO-NE indicated any revisions or updates are required for the SIS, given it is over six years old?</w:t>
      </w:r>
    </w:p>
    <w:p w14:paraId="40642C42" w14:textId="77777777" w:rsidR="00AC67B0" w:rsidRPr="00AC67B0" w:rsidRDefault="00AC67B0" w:rsidP="00AC67B0">
      <w:pPr>
        <w:spacing w:line="281" w:lineRule="exact"/>
        <w:rPr>
          <w:rFonts w:ascii="Times New Roman" w:hAnsi="Times New Roman" w:cs="Times New Roman"/>
          <w:sz w:val="24"/>
          <w:szCs w:val="24"/>
        </w:rPr>
      </w:pPr>
    </w:p>
    <w:p w14:paraId="4198AB50" w14:textId="24ABBAFA" w:rsidR="007D1313" w:rsidRDefault="00C01D29" w:rsidP="00AC67B0">
      <w:pPr>
        <w:spacing w:line="281" w:lineRule="exact"/>
        <w:rPr>
          <w:rFonts w:ascii="Times New Roman" w:hAnsi="Times New Roman" w:cs="Times New Roman"/>
          <w:b/>
          <w:bCs/>
          <w:sz w:val="24"/>
          <w:szCs w:val="24"/>
        </w:rPr>
      </w:pPr>
      <w:r w:rsidRPr="0040162B">
        <w:rPr>
          <w:rFonts w:ascii="Times New Roman" w:hAnsi="Times New Roman" w:cs="Times New Roman"/>
          <w:b/>
          <w:bCs/>
          <w:sz w:val="24"/>
          <w:szCs w:val="24"/>
        </w:rPr>
        <w:t>Q.DPS.</w:t>
      </w:r>
      <w:r>
        <w:rPr>
          <w:rFonts w:ascii="Times New Roman" w:hAnsi="Times New Roman" w:cs="Times New Roman"/>
          <w:b/>
          <w:bCs/>
          <w:sz w:val="24"/>
          <w:szCs w:val="24"/>
        </w:rPr>
        <w:t>FHS</w:t>
      </w:r>
      <w:r w:rsidRPr="0040162B">
        <w:rPr>
          <w:rFonts w:ascii="Times New Roman" w:hAnsi="Times New Roman" w:cs="Times New Roman"/>
          <w:b/>
          <w:bCs/>
          <w:sz w:val="24"/>
          <w:szCs w:val="24"/>
        </w:rPr>
        <w:t>.</w:t>
      </w:r>
      <w:r>
        <w:rPr>
          <w:rFonts w:ascii="Times New Roman" w:hAnsi="Times New Roman" w:cs="Times New Roman"/>
          <w:b/>
          <w:bCs/>
          <w:sz w:val="24"/>
          <w:szCs w:val="24"/>
        </w:rPr>
        <w:t>2</w:t>
      </w:r>
      <w:r w:rsidRPr="0040162B">
        <w:rPr>
          <w:rFonts w:ascii="Times New Roman" w:hAnsi="Times New Roman" w:cs="Times New Roman"/>
          <w:b/>
          <w:bCs/>
          <w:sz w:val="24"/>
          <w:szCs w:val="24"/>
        </w:rPr>
        <w:t>-1.</w:t>
      </w:r>
      <w:r w:rsidRPr="0040162B">
        <w:rPr>
          <w:rFonts w:ascii="Times New Roman" w:hAnsi="Times New Roman" w:cs="Times New Roman"/>
          <w:b/>
          <w:bCs/>
          <w:sz w:val="24"/>
          <w:szCs w:val="24"/>
        </w:rPr>
        <w:tab/>
      </w:r>
      <w:r w:rsidR="00AC67B0" w:rsidRPr="00AC67B0">
        <w:rPr>
          <w:rFonts w:ascii="Times New Roman" w:hAnsi="Times New Roman" w:cs="Times New Roman"/>
          <w:sz w:val="24"/>
          <w:szCs w:val="24"/>
        </w:rPr>
        <w:t>The SIS Steady State Analysis</w:t>
      </w:r>
      <w:r w:rsidR="00C774FD">
        <w:rPr>
          <w:rFonts w:ascii="Times New Roman" w:hAnsi="Times New Roman" w:cs="Times New Roman"/>
          <w:sz w:val="24"/>
          <w:szCs w:val="24"/>
        </w:rPr>
        <w:t>, on</w:t>
      </w:r>
      <w:r w:rsidR="00AC67B0" w:rsidRPr="00AC67B0">
        <w:rPr>
          <w:rFonts w:ascii="Times New Roman" w:hAnsi="Times New Roman" w:cs="Times New Roman"/>
          <w:sz w:val="24"/>
          <w:szCs w:val="24"/>
        </w:rPr>
        <w:t xml:space="preserve"> page 5-1</w:t>
      </w:r>
      <w:r w:rsidR="00C774FD">
        <w:rPr>
          <w:rFonts w:ascii="Times New Roman" w:hAnsi="Times New Roman" w:cs="Times New Roman"/>
          <w:sz w:val="24"/>
          <w:szCs w:val="24"/>
        </w:rPr>
        <w:t>,</w:t>
      </w:r>
      <w:r w:rsidR="00AC67B0" w:rsidRPr="00AC67B0">
        <w:rPr>
          <w:rFonts w:ascii="Times New Roman" w:hAnsi="Times New Roman" w:cs="Times New Roman"/>
          <w:sz w:val="24"/>
          <w:szCs w:val="24"/>
        </w:rPr>
        <w:t xml:space="preserve"> indicates “adverse thermal impacts” to four 46 kV branches, which are described as “overloaded.” Does Exhibit FHS-RW-5 (GMP Trans. Line Uprate Plans) include the necessary system upgrades for all four of these branches? </w:t>
      </w:r>
      <w:r w:rsidR="00AC67B0" w:rsidRPr="003F4B43">
        <w:rPr>
          <w:rFonts w:ascii="Times New Roman" w:hAnsi="Times New Roman" w:cs="Times New Roman"/>
          <w:sz w:val="24"/>
          <w:szCs w:val="24"/>
        </w:rPr>
        <w:t>If not, why not?</w:t>
      </w:r>
    </w:p>
    <w:p w14:paraId="6C3691B2" w14:textId="77777777" w:rsidR="007D1313" w:rsidRDefault="007D1313" w:rsidP="00AC67B0">
      <w:pPr>
        <w:spacing w:line="281" w:lineRule="exact"/>
        <w:rPr>
          <w:rFonts w:ascii="Times New Roman" w:hAnsi="Times New Roman" w:cs="Times New Roman"/>
          <w:b/>
          <w:bCs/>
          <w:sz w:val="24"/>
          <w:szCs w:val="24"/>
        </w:rPr>
      </w:pPr>
    </w:p>
    <w:p w14:paraId="2A884509" w14:textId="5A8E6A82" w:rsidR="009E5241" w:rsidRPr="0040162B" w:rsidRDefault="009E5241" w:rsidP="009E5241">
      <w:pPr>
        <w:spacing w:line="480" w:lineRule="auto"/>
        <w:ind w:firstLine="720"/>
        <w:rPr>
          <w:rFonts w:ascii="Times New Roman" w:eastAsia="Times New Roman" w:hAnsi="Times New Roman" w:cs="Times New Roman"/>
          <w:sz w:val="24"/>
          <w:szCs w:val="24"/>
        </w:rPr>
      </w:pPr>
      <w:r w:rsidRPr="0040162B">
        <w:rPr>
          <w:rFonts w:ascii="Times New Roman" w:eastAsia="Times New Roman" w:hAnsi="Times New Roman" w:cs="Times New Roman"/>
          <w:sz w:val="24"/>
          <w:szCs w:val="24"/>
        </w:rPr>
        <w:t xml:space="preserve">Dated at Montpelier, Vermont this </w:t>
      </w:r>
      <w:r w:rsidR="009919F7">
        <w:rPr>
          <w:rFonts w:ascii="Times New Roman" w:eastAsia="Times New Roman" w:hAnsi="Times New Roman" w:cs="Times New Roman"/>
          <w:sz w:val="24"/>
          <w:szCs w:val="24"/>
        </w:rPr>
        <w:t>16</w:t>
      </w:r>
      <w:r w:rsidR="00BF6193" w:rsidRPr="0040162B">
        <w:rPr>
          <w:rFonts w:ascii="Times New Roman" w:eastAsia="Times New Roman" w:hAnsi="Times New Roman" w:cs="Times New Roman"/>
          <w:sz w:val="24"/>
          <w:szCs w:val="24"/>
          <w:vertAlign w:val="superscript"/>
        </w:rPr>
        <w:t>th</w:t>
      </w:r>
      <w:r w:rsidR="00BF6193" w:rsidRPr="0040162B">
        <w:rPr>
          <w:rFonts w:ascii="Times New Roman" w:eastAsia="Times New Roman" w:hAnsi="Times New Roman" w:cs="Times New Roman"/>
          <w:sz w:val="24"/>
          <w:szCs w:val="24"/>
        </w:rPr>
        <w:t xml:space="preserve"> </w:t>
      </w:r>
      <w:r w:rsidRPr="0040162B">
        <w:rPr>
          <w:rFonts w:ascii="Times New Roman" w:eastAsia="Times New Roman" w:hAnsi="Times New Roman" w:cs="Times New Roman"/>
          <w:sz w:val="24"/>
          <w:szCs w:val="24"/>
        </w:rPr>
        <w:t xml:space="preserve">day of </w:t>
      </w:r>
      <w:r w:rsidR="009919F7">
        <w:rPr>
          <w:rFonts w:ascii="Times New Roman" w:eastAsia="Times New Roman" w:hAnsi="Times New Roman" w:cs="Times New Roman"/>
          <w:sz w:val="24"/>
          <w:szCs w:val="24"/>
        </w:rPr>
        <w:t xml:space="preserve">May </w:t>
      </w:r>
      <w:r w:rsidRPr="0040162B">
        <w:rPr>
          <w:rFonts w:ascii="Times New Roman" w:eastAsia="Times New Roman" w:hAnsi="Times New Roman" w:cs="Times New Roman"/>
          <w:sz w:val="24"/>
          <w:szCs w:val="24"/>
        </w:rPr>
        <w:t>202</w:t>
      </w:r>
      <w:r w:rsidR="0056278F" w:rsidRPr="0040162B">
        <w:rPr>
          <w:rFonts w:ascii="Times New Roman" w:eastAsia="Times New Roman" w:hAnsi="Times New Roman" w:cs="Times New Roman"/>
          <w:sz w:val="24"/>
          <w:szCs w:val="24"/>
        </w:rPr>
        <w:t>5</w:t>
      </w:r>
      <w:r w:rsidRPr="0040162B">
        <w:rPr>
          <w:rFonts w:ascii="Times New Roman" w:eastAsia="Times New Roman" w:hAnsi="Times New Roman" w:cs="Times New Roman"/>
          <w:sz w:val="24"/>
          <w:szCs w:val="24"/>
        </w:rPr>
        <w:t>.</w:t>
      </w:r>
    </w:p>
    <w:p w14:paraId="3637DAC1" w14:textId="52EBDBED" w:rsidR="00143B3B" w:rsidRDefault="009E5241" w:rsidP="00C061C0">
      <w:pPr>
        <w:widowControl w:val="0"/>
        <w:autoSpaceDE w:val="0"/>
        <w:autoSpaceDN w:val="0"/>
        <w:adjustRightInd w:val="0"/>
        <w:ind w:firstLine="3600"/>
        <w:rPr>
          <w:rFonts w:ascii="Times New Roman" w:eastAsia="Times New Roman" w:hAnsi="Times New Roman" w:cs="Times New Roman"/>
          <w:sz w:val="24"/>
          <w:szCs w:val="24"/>
        </w:rPr>
      </w:pPr>
      <w:r w:rsidRPr="0040162B">
        <w:rPr>
          <w:rFonts w:ascii="Times New Roman" w:eastAsia="Times New Roman" w:hAnsi="Times New Roman" w:cs="Times New Roman"/>
          <w:sz w:val="24"/>
          <w:szCs w:val="24"/>
        </w:rPr>
        <w:t>VERMONT DEPARTMENT OF PUBLIC SERVICE</w:t>
      </w:r>
    </w:p>
    <w:p w14:paraId="1AE87D5F" w14:textId="77777777" w:rsidR="00053BE9" w:rsidRPr="0040162B" w:rsidRDefault="00053BE9" w:rsidP="00C061C0">
      <w:pPr>
        <w:widowControl w:val="0"/>
        <w:autoSpaceDE w:val="0"/>
        <w:autoSpaceDN w:val="0"/>
        <w:adjustRightInd w:val="0"/>
        <w:ind w:firstLine="3600"/>
        <w:rPr>
          <w:rFonts w:ascii="Times New Roman" w:eastAsia="Times New Roman" w:hAnsi="Times New Roman" w:cs="Times New Roman"/>
          <w:sz w:val="24"/>
          <w:szCs w:val="24"/>
        </w:rPr>
      </w:pPr>
    </w:p>
    <w:p w14:paraId="7DE92972" w14:textId="77777777" w:rsidR="00053BE9" w:rsidRPr="00FE4A9D" w:rsidRDefault="00053BE9" w:rsidP="00053BE9">
      <w:pPr>
        <w:pStyle w:val="BodyText"/>
        <w:tabs>
          <w:tab w:val="left" w:pos="7483"/>
        </w:tabs>
        <w:spacing w:before="1"/>
        <w:ind w:left="4440" w:right="2094" w:hanging="720"/>
        <w:jc w:val="both"/>
        <w:rPr>
          <w:i/>
        </w:rPr>
      </w:pPr>
      <w:r w:rsidRPr="00FE4A9D">
        <w:t>By:</w:t>
      </w:r>
      <w:r w:rsidRPr="00FE4A9D">
        <w:rPr>
          <w:spacing w:val="80"/>
        </w:rPr>
        <w:t xml:space="preserve">   </w:t>
      </w:r>
      <w:r w:rsidRPr="00FE4A9D">
        <w:rPr>
          <w:u w:val="single"/>
        </w:rPr>
        <w:t xml:space="preserve">/s/ </w:t>
      </w:r>
      <w:r w:rsidRPr="00FE4A9D">
        <w:rPr>
          <w:i/>
          <w:u w:val="single"/>
        </w:rPr>
        <w:t>Matthew Bakerpoole</w:t>
      </w:r>
      <w:r w:rsidRPr="00FE4A9D">
        <w:rPr>
          <w:i/>
          <w:u w:val="single"/>
        </w:rPr>
        <w:tab/>
      </w:r>
      <w:r w:rsidRPr="00FE4A9D">
        <w:rPr>
          <w:i/>
        </w:rPr>
        <w:t xml:space="preserve"> </w:t>
      </w:r>
    </w:p>
    <w:p w14:paraId="74E7F4C5" w14:textId="77777777" w:rsidR="00053BE9" w:rsidRPr="00FE4A9D" w:rsidRDefault="00053BE9" w:rsidP="00053BE9">
      <w:pPr>
        <w:pStyle w:val="BodyText"/>
        <w:tabs>
          <w:tab w:val="left" w:pos="7483"/>
        </w:tabs>
        <w:spacing w:before="1"/>
        <w:ind w:left="4464" w:hanging="720"/>
        <w:jc w:val="both"/>
      </w:pPr>
      <w:r w:rsidRPr="00FE4A9D">
        <w:tab/>
        <w:t xml:space="preserve">Matthew Bakerpoole, Special Counsel </w:t>
      </w:r>
    </w:p>
    <w:p w14:paraId="01A61B3D" w14:textId="77777777" w:rsidR="00053BE9" w:rsidRPr="00FE4A9D" w:rsidRDefault="00053BE9" w:rsidP="00053BE9">
      <w:pPr>
        <w:pStyle w:val="BodyText"/>
        <w:tabs>
          <w:tab w:val="left" w:pos="7483"/>
        </w:tabs>
        <w:spacing w:before="1"/>
        <w:ind w:left="5184" w:hanging="720"/>
        <w:jc w:val="both"/>
      </w:pPr>
      <w:r w:rsidRPr="00FE4A9D">
        <w:t>112 State Street</w:t>
      </w:r>
    </w:p>
    <w:p w14:paraId="5C6F9567" w14:textId="77777777" w:rsidR="00053BE9" w:rsidRPr="00FE4A9D" w:rsidRDefault="00053BE9" w:rsidP="00053BE9">
      <w:pPr>
        <w:pStyle w:val="BodyText"/>
        <w:ind w:left="4464"/>
      </w:pPr>
      <w:r w:rsidRPr="00FE4A9D">
        <w:t>Montpelier,</w:t>
      </w:r>
      <w:r w:rsidRPr="00FE4A9D">
        <w:rPr>
          <w:spacing w:val="-9"/>
        </w:rPr>
        <w:t xml:space="preserve"> </w:t>
      </w:r>
      <w:r w:rsidRPr="00FE4A9D">
        <w:t>VT</w:t>
      </w:r>
      <w:r w:rsidRPr="00FE4A9D">
        <w:rPr>
          <w:spacing w:val="-10"/>
        </w:rPr>
        <w:t xml:space="preserve"> </w:t>
      </w:r>
      <w:r w:rsidRPr="00FE4A9D">
        <w:rPr>
          <w:spacing w:val="-2"/>
        </w:rPr>
        <w:t>05620</w:t>
      </w:r>
    </w:p>
    <w:p w14:paraId="3FC36AA2" w14:textId="77777777" w:rsidR="00053BE9" w:rsidRPr="00FE4A9D" w:rsidRDefault="00053BE9" w:rsidP="00053BE9">
      <w:pPr>
        <w:pStyle w:val="BodyText"/>
        <w:ind w:left="4464"/>
      </w:pPr>
      <w:r w:rsidRPr="00FE4A9D">
        <w:t>(802)</w:t>
      </w:r>
      <w:r w:rsidRPr="00FE4A9D">
        <w:rPr>
          <w:spacing w:val="-11"/>
        </w:rPr>
        <w:t xml:space="preserve"> </w:t>
      </w:r>
      <w:r w:rsidRPr="00FE4A9D">
        <w:t>505-0538</w:t>
      </w:r>
    </w:p>
    <w:p w14:paraId="0E852099" w14:textId="7257B49A" w:rsidR="00DD3655" w:rsidRPr="0040162B" w:rsidRDefault="008C056E" w:rsidP="00417E47">
      <w:pPr>
        <w:pStyle w:val="BodyText"/>
        <w:ind w:left="4440"/>
      </w:pPr>
      <w:r>
        <w:t xml:space="preserve"> </w:t>
      </w:r>
      <w:r w:rsidR="00053BE9" w:rsidRPr="00FE4A9D">
        <w:t>matthew.bakerpoole@vermont.gov</w:t>
      </w:r>
    </w:p>
    <w:sectPr w:rsidR="00DD3655" w:rsidRPr="0040162B" w:rsidSect="004B2125">
      <w:headerReference w:type="default" r:id="rId7"/>
      <w:footerReference w:type="default" r:id="rId8"/>
      <w:footerReference w:type="first" r:id="rId9"/>
      <w:pgSz w:w="12240" w:h="15840"/>
      <w:pgMar w:top="1440" w:right="1440" w:bottom="1440" w:left="1440"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FC15DE1" w14:textId="77777777" w:rsidR="00064831" w:rsidRDefault="00064831" w:rsidP="004B2125">
      <w:r>
        <w:separator/>
      </w:r>
    </w:p>
  </w:endnote>
  <w:endnote w:type="continuationSeparator" w:id="0">
    <w:p w14:paraId="774E1A19" w14:textId="77777777" w:rsidR="00064831" w:rsidRDefault="00064831" w:rsidP="004B212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ayout w:type="fixed"/>
      <w:tblLook w:val="06A0" w:firstRow="1" w:lastRow="0" w:firstColumn="1" w:lastColumn="0" w:noHBand="1" w:noVBand="1"/>
    </w:tblPr>
    <w:tblGrid>
      <w:gridCol w:w="3120"/>
      <w:gridCol w:w="3120"/>
      <w:gridCol w:w="3120"/>
    </w:tblGrid>
    <w:tr w:rsidR="5621D926" w14:paraId="689DB0FF" w14:textId="77777777" w:rsidTr="00AF70CD">
      <w:trPr>
        <w:trHeight w:val="300"/>
      </w:trPr>
      <w:tc>
        <w:tcPr>
          <w:tcW w:w="3120" w:type="dxa"/>
        </w:tcPr>
        <w:p w14:paraId="379E1DB6" w14:textId="4AC90A2B" w:rsidR="5621D926" w:rsidRDefault="5621D926" w:rsidP="00AF70CD">
          <w:pPr>
            <w:pStyle w:val="Header"/>
            <w:ind w:left="-115"/>
          </w:pPr>
        </w:p>
      </w:tc>
      <w:tc>
        <w:tcPr>
          <w:tcW w:w="3120" w:type="dxa"/>
        </w:tcPr>
        <w:p w14:paraId="61DB58DF" w14:textId="1EA4C778" w:rsidR="5621D926" w:rsidRDefault="5621D926" w:rsidP="00AF70CD">
          <w:pPr>
            <w:pStyle w:val="Header"/>
            <w:jc w:val="center"/>
          </w:pPr>
        </w:p>
      </w:tc>
      <w:tc>
        <w:tcPr>
          <w:tcW w:w="3120" w:type="dxa"/>
        </w:tcPr>
        <w:p w14:paraId="23DC798F" w14:textId="60834272" w:rsidR="5621D926" w:rsidRDefault="5621D926" w:rsidP="00AF70CD">
          <w:pPr>
            <w:pStyle w:val="Header"/>
            <w:ind w:right="-115"/>
            <w:jc w:val="right"/>
          </w:pPr>
        </w:p>
      </w:tc>
    </w:tr>
  </w:tbl>
  <w:p w14:paraId="760CB3F9" w14:textId="2E64BE64" w:rsidR="5621D926" w:rsidRDefault="5621D926" w:rsidP="00AF70CD">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ayout w:type="fixed"/>
      <w:tblLook w:val="06A0" w:firstRow="1" w:lastRow="0" w:firstColumn="1" w:lastColumn="0" w:noHBand="1" w:noVBand="1"/>
    </w:tblPr>
    <w:tblGrid>
      <w:gridCol w:w="3120"/>
      <w:gridCol w:w="3120"/>
      <w:gridCol w:w="3120"/>
    </w:tblGrid>
    <w:tr w:rsidR="5621D926" w14:paraId="48F6E1D4" w14:textId="77777777" w:rsidTr="00AF70CD">
      <w:trPr>
        <w:trHeight w:val="300"/>
      </w:trPr>
      <w:tc>
        <w:tcPr>
          <w:tcW w:w="3120" w:type="dxa"/>
        </w:tcPr>
        <w:p w14:paraId="196BC9BB" w14:textId="02F4D4A7" w:rsidR="5621D926" w:rsidRDefault="5621D926" w:rsidP="00AF70CD">
          <w:pPr>
            <w:pStyle w:val="Header"/>
            <w:ind w:left="-115"/>
          </w:pPr>
        </w:p>
      </w:tc>
      <w:tc>
        <w:tcPr>
          <w:tcW w:w="3120" w:type="dxa"/>
        </w:tcPr>
        <w:p w14:paraId="591F09DE" w14:textId="1823BFEC" w:rsidR="5621D926" w:rsidRDefault="5621D926" w:rsidP="00AF70CD">
          <w:pPr>
            <w:pStyle w:val="Header"/>
            <w:jc w:val="center"/>
          </w:pPr>
        </w:p>
      </w:tc>
      <w:tc>
        <w:tcPr>
          <w:tcW w:w="3120" w:type="dxa"/>
        </w:tcPr>
        <w:p w14:paraId="20459B7B" w14:textId="502DFCEB" w:rsidR="5621D926" w:rsidRDefault="5621D926" w:rsidP="00AF70CD">
          <w:pPr>
            <w:pStyle w:val="Header"/>
            <w:ind w:right="-115"/>
            <w:jc w:val="right"/>
          </w:pPr>
        </w:p>
      </w:tc>
    </w:tr>
  </w:tbl>
  <w:p w14:paraId="58AFD8B9" w14:textId="578E5B02" w:rsidR="5621D926" w:rsidRDefault="5621D926" w:rsidP="00AF70C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4733984" w14:textId="77777777" w:rsidR="00064831" w:rsidRDefault="00064831" w:rsidP="004B2125">
      <w:r>
        <w:separator/>
      </w:r>
    </w:p>
  </w:footnote>
  <w:footnote w:type="continuationSeparator" w:id="0">
    <w:p w14:paraId="24EE561E" w14:textId="77777777" w:rsidR="00064831" w:rsidRDefault="00064831" w:rsidP="004B212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C5642E5" w14:textId="6BB2C9A9" w:rsidR="004B2125" w:rsidRDefault="004B2125" w:rsidP="004B2125">
    <w:pPr>
      <w:pStyle w:val="Header"/>
      <w:jc w:val="right"/>
      <w:rPr>
        <w:rFonts w:ascii="Times New Roman" w:hAnsi="Times New Roman" w:cs="Times New Roman"/>
      </w:rPr>
    </w:pPr>
    <w:r>
      <w:rPr>
        <w:rFonts w:ascii="Times New Roman" w:hAnsi="Times New Roman" w:cs="Times New Roman"/>
      </w:rPr>
      <w:t xml:space="preserve">Case No. </w:t>
    </w:r>
    <w:r w:rsidRPr="00AC0360">
      <w:rPr>
        <w:rFonts w:ascii="Times New Roman" w:hAnsi="Times New Roman" w:cs="Times New Roman"/>
      </w:rPr>
      <w:t>24-</w:t>
    </w:r>
    <w:r w:rsidR="00A35CFC">
      <w:rPr>
        <w:rFonts w:ascii="Times New Roman" w:hAnsi="Times New Roman" w:cs="Times New Roman"/>
      </w:rPr>
      <w:t>2945</w:t>
    </w:r>
    <w:r>
      <w:rPr>
        <w:rFonts w:ascii="Times New Roman" w:hAnsi="Times New Roman" w:cs="Times New Roman"/>
      </w:rPr>
      <w:t>-</w:t>
    </w:r>
    <w:r w:rsidR="007548A7">
      <w:rPr>
        <w:rFonts w:ascii="Times New Roman" w:hAnsi="Times New Roman" w:cs="Times New Roman"/>
      </w:rPr>
      <w:t>PET</w:t>
    </w:r>
  </w:p>
  <w:p w14:paraId="74512DF2" w14:textId="77A3C8C5" w:rsidR="004B2125" w:rsidRDefault="004B2125" w:rsidP="004B2125">
    <w:pPr>
      <w:pStyle w:val="Header"/>
      <w:jc w:val="right"/>
      <w:rPr>
        <w:rFonts w:ascii="Times New Roman" w:hAnsi="Times New Roman" w:cs="Times New Roman"/>
      </w:rPr>
    </w:pPr>
    <w:r>
      <w:rPr>
        <w:rFonts w:ascii="Times New Roman" w:hAnsi="Times New Roman" w:cs="Times New Roman"/>
      </w:rPr>
      <w:t>Department of Public Service</w:t>
    </w:r>
  </w:p>
  <w:p w14:paraId="52B8277F" w14:textId="7E22C353" w:rsidR="004B2125" w:rsidRDefault="003E5159" w:rsidP="004B2125">
    <w:pPr>
      <w:pStyle w:val="Header"/>
      <w:jc w:val="right"/>
      <w:rPr>
        <w:rFonts w:ascii="Times New Roman" w:hAnsi="Times New Roman" w:cs="Times New Roman"/>
      </w:rPr>
    </w:pPr>
    <w:r>
      <w:rPr>
        <w:rFonts w:ascii="Times New Roman" w:hAnsi="Times New Roman" w:cs="Times New Roman"/>
      </w:rPr>
      <w:t>Second</w:t>
    </w:r>
    <w:r w:rsidR="004B2125">
      <w:rPr>
        <w:rFonts w:ascii="Times New Roman" w:hAnsi="Times New Roman" w:cs="Times New Roman"/>
      </w:rPr>
      <w:t xml:space="preserve"> Round of Discovery on </w:t>
    </w:r>
    <w:r w:rsidR="00B16564">
      <w:rPr>
        <w:rFonts w:ascii="Times New Roman" w:hAnsi="Times New Roman" w:cs="Times New Roman"/>
      </w:rPr>
      <w:t>VT Real Estate Holdings 2</w:t>
    </w:r>
  </w:p>
  <w:p w14:paraId="695C8630" w14:textId="54A926BC" w:rsidR="004B2125" w:rsidRDefault="005B3725" w:rsidP="004B2125">
    <w:pPr>
      <w:pStyle w:val="Header"/>
      <w:jc w:val="right"/>
      <w:rPr>
        <w:rFonts w:ascii="Times New Roman" w:hAnsi="Times New Roman" w:cs="Times New Roman"/>
      </w:rPr>
    </w:pPr>
    <w:r>
      <w:rPr>
        <w:rFonts w:ascii="Times New Roman" w:hAnsi="Times New Roman" w:cs="Times New Roman"/>
      </w:rPr>
      <w:t>Ma</w:t>
    </w:r>
    <w:r w:rsidR="003E5159">
      <w:rPr>
        <w:rFonts w:ascii="Times New Roman" w:hAnsi="Times New Roman" w:cs="Times New Roman"/>
      </w:rPr>
      <w:t>y</w:t>
    </w:r>
    <w:r w:rsidR="001978A9">
      <w:rPr>
        <w:rFonts w:ascii="Times New Roman" w:hAnsi="Times New Roman" w:cs="Times New Roman"/>
      </w:rPr>
      <w:t xml:space="preserve"> </w:t>
    </w:r>
    <w:r w:rsidR="003E5159">
      <w:rPr>
        <w:rFonts w:ascii="Times New Roman" w:hAnsi="Times New Roman" w:cs="Times New Roman"/>
      </w:rPr>
      <w:t>16</w:t>
    </w:r>
    <w:r w:rsidR="001978A9">
      <w:rPr>
        <w:rFonts w:ascii="Times New Roman" w:hAnsi="Times New Roman" w:cs="Times New Roman"/>
      </w:rPr>
      <w:t>, 202</w:t>
    </w:r>
    <w:r w:rsidR="00D52FB3">
      <w:rPr>
        <w:rFonts w:ascii="Times New Roman" w:hAnsi="Times New Roman" w:cs="Times New Roman"/>
      </w:rPr>
      <w:t>5</w:t>
    </w:r>
  </w:p>
  <w:p w14:paraId="1D94C139" w14:textId="77777777" w:rsidR="004B2125" w:rsidRPr="009B7BD6" w:rsidRDefault="004B2125" w:rsidP="004B2125">
    <w:pPr>
      <w:pStyle w:val="Header"/>
      <w:jc w:val="right"/>
      <w:rPr>
        <w:rFonts w:ascii="Times New Roman" w:hAnsi="Times New Roman" w:cs="Times New Roman"/>
      </w:rPr>
    </w:pPr>
    <w:r w:rsidRPr="00BA0983">
      <w:rPr>
        <w:rFonts w:ascii="Times New Roman" w:hAnsi="Times New Roman" w:cs="Times New Roman"/>
      </w:rPr>
      <w:t xml:space="preserve">Page </w:t>
    </w:r>
    <w:r w:rsidRPr="00BA0983">
      <w:rPr>
        <w:rFonts w:ascii="Times New Roman" w:hAnsi="Times New Roman" w:cs="Times New Roman"/>
      </w:rPr>
      <w:fldChar w:fldCharType="begin"/>
    </w:r>
    <w:r w:rsidRPr="00BA0983">
      <w:rPr>
        <w:rFonts w:ascii="Times New Roman" w:hAnsi="Times New Roman" w:cs="Times New Roman"/>
      </w:rPr>
      <w:instrText xml:space="preserve"> PAGE  \* Arabic  \* MERGEFORMAT </w:instrText>
    </w:r>
    <w:r w:rsidRPr="00BA0983">
      <w:rPr>
        <w:rFonts w:ascii="Times New Roman" w:hAnsi="Times New Roman" w:cs="Times New Roman"/>
      </w:rPr>
      <w:fldChar w:fldCharType="separate"/>
    </w:r>
    <w:r>
      <w:rPr>
        <w:rFonts w:ascii="Times New Roman" w:hAnsi="Times New Roman" w:cs="Times New Roman"/>
      </w:rPr>
      <w:t>2</w:t>
    </w:r>
    <w:r w:rsidRPr="00BA0983">
      <w:rPr>
        <w:rFonts w:ascii="Times New Roman" w:hAnsi="Times New Roman" w:cs="Times New Roman"/>
      </w:rPr>
      <w:fldChar w:fldCharType="end"/>
    </w:r>
    <w:r w:rsidRPr="00BA0983">
      <w:rPr>
        <w:rFonts w:ascii="Times New Roman" w:hAnsi="Times New Roman" w:cs="Times New Roman"/>
      </w:rPr>
      <w:t xml:space="preserve"> of </w:t>
    </w:r>
    <w:r w:rsidRPr="00BA0983">
      <w:rPr>
        <w:rFonts w:ascii="Times New Roman" w:hAnsi="Times New Roman" w:cs="Times New Roman"/>
      </w:rPr>
      <w:fldChar w:fldCharType="begin"/>
    </w:r>
    <w:r w:rsidRPr="00BA0983">
      <w:rPr>
        <w:rFonts w:ascii="Times New Roman" w:hAnsi="Times New Roman" w:cs="Times New Roman"/>
      </w:rPr>
      <w:instrText xml:space="preserve"> NUMPAGES  \* Arabic  \* MERGEFORMAT </w:instrText>
    </w:r>
    <w:r w:rsidRPr="00BA0983">
      <w:rPr>
        <w:rFonts w:ascii="Times New Roman" w:hAnsi="Times New Roman" w:cs="Times New Roman"/>
      </w:rPr>
      <w:fldChar w:fldCharType="separate"/>
    </w:r>
    <w:r>
      <w:rPr>
        <w:rFonts w:ascii="Times New Roman" w:hAnsi="Times New Roman" w:cs="Times New Roman"/>
      </w:rPr>
      <w:t>2</w:t>
    </w:r>
    <w:r w:rsidRPr="00BA0983">
      <w:rPr>
        <w:rFonts w:ascii="Times New Roman" w:hAnsi="Times New Roman" w:cs="Times New Roman"/>
      </w:rPr>
      <w:fldChar w:fldCharType="end"/>
    </w:r>
  </w:p>
  <w:p w14:paraId="175B1C53" w14:textId="77777777" w:rsidR="004B2125" w:rsidRDefault="004B2125">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CA24C13"/>
    <w:multiLevelType w:val="multilevel"/>
    <w:tmpl w:val="65BC3A38"/>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15E40767"/>
    <w:multiLevelType w:val="hybridMultilevel"/>
    <w:tmpl w:val="FE90A92E"/>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1D6907C4"/>
    <w:multiLevelType w:val="hybridMultilevel"/>
    <w:tmpl w:val="89F2739C"/>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1FA23153"/>
    <w:multiLevelType w:val="hybridMultilevel"/>
    <w:tmpl w:val="093CB358"/>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4" w15:restartNumberingAfterBreak="0">
    <w:nsid w:val="255442EA"/>
    <w:multiLevelType w:val="multilevel"/>
    <w:tmpl w:val="A476BBF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25CD6D31"/>
    <w:multiLevelType w:val="hybridMultilevel"/>
    <w:tmpl w:val="8ABCE0E2"/>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27790EE0"/>
    <w:multiLevelType w:val="hybridMultilevel"/>
    <w:tmpl w:val="D99E42C8"/>
    <w:lvl w:ilvl="0" w:tplc="04090017">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34CE03B7"/>
    <w:multiLevelType w:val="hybridMultilevel"/>
    <w:tmpl w:val="706C8004"/>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3E5875B2"/>
    <w:multiLevelType w:val="multilevel"/>
    <w:tmpl w:val="02F25F4C"/>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415C1625"/>
    <w:multiLevelType w:val="hybridMultilevel"/>
    <w:tmpl w:val="978C45C0"/>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0" w15:restartNumberingAfterBreak="0">
    <w:nsid w:val="6447349F"/>
    <w:multiLevelType w:val="multilevel"/>
    <w:tmpl w:val="CB2620AA"/>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Symbol" w:hAnsi="Symbol" w:hint="default"/>
        <w:sz w:val="20"/>
      </w:rPr>
    </w:lvl>
    <w:lvl w:ilvl="4">
      <w:start w:val="1"/>
      <w:numFmt w:val="bullet"/>
      <w:lvlText w:val=""/>
      <w:lvlJc w:val="left"/>
      <w:pPr>
        <w:tabs>
          <w:tab w:val="num" w:pos="3600"/>
        </w:tabs>
        <w:ind w:left="3600" w:hanging="360"/>
      </w:pPr>
      <w:rPr>
        <w:rFonts w:ascii="Symbol" w:hAnsi="Symbol" w:hint="default"/>
        <w:sz w:val="20"/>
      </w:rPr>
    </w:lvl>
    <w:lvl w:ilvl="5">
      <w:start w:val="1"/>
      <w:numFmt w:val="bullet"/>
      <w:lvlText w:val=""/>
      <w:lvlJc w:val="left"/>
      <w:pPr>
        <w:tabs>
          <w:tab w:val="num" w:pos="4320"/>
        </w:tabs>
        <w:ind w:left="4320" w:hanging="360"/>
      </w:pPr>
      <w:rPr>
        <w:rFonts w:ascii="Symbol" w:hAnsi="Symbol" w:hint="default"/>
        <w:sz w:val="20"/>
      </w:rPr>
    </w:lvl>
    <w:lvl w:ilvl="6">
      <w:start w:val="1"/>
      <w:numFmt w:val="bullet"/>
      <w:lvlText w:val=""/>
      <w:lvlJc w:val="left"/>
      <w:pPr>
        <w:tabs>
          <w:tab w:val="num" w:pos="5040"/>
        </w:tabs>
        <w:ind w:left="5040" w:hanging="360"/>
      </w:pPr>
      <w:rPr>
        <w:rFonts w:ascii="Symbol" w:hAnsi="Symbol" w:hint="default"/>
        <w:sz w:val="20"/>
      </w:rPr>
    </w:lvl>
    <w:lvl w:ilvl="7">
      <w:start w:val="1"/>
      <w:numFmt w:val="bullet"/>
      <w:lvlText w:val=""/>
      <w:lvlJc w:val="left"/>
      <w:pPr>
        <w:tabs>
          <w:tab w:val="num" w:pos="5760"/>
        </w:tabs>
        <w:ind w:left="5760" w:hanging="360"/>
      </w:pPr>
      <w:rPr>
        <w:rFonts w:ascii="Symbol" w:hAnsi="Symbol" w:hint="default"/>
        <w:sz w:val="20"/>
      </w:rPr>
    </w:lvl>
    <w:lvl w:ilvl="8">
      <w:start w:val="1"/>
      <w:numFmt w:val="bullet"/>
      <w:lvlText w:val=""/>
      <w:lvlJc w:val="left"/>
      <w:pPr>
        <w:tabs>
          <w:tab w:val="num" w:pos="6480"/>
        </w:tabs>
        <w:ind w:left="6480" w:hanging="360"/>
      </w:pPr>
      <w:rPr>
        <w:rFonts w:ascii="Symbol" w:hAnsi="Symbol" w:hint="default"/>
        <w:sz w:val="20"/>
      </w:rPr>
    </w:lvl>
  </w:abstractNum>
  <w:abstractNum w:abstractNumId="11" w15:restartNumberingAfterBreak="0">
    <w:nsid w:val="65594894"/>
    <w:multiLevelType w:val="hybridMultilevel"/>
    <w:tmpl w:val="33F8F8B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6DD547BE"/>
    <w:multiLevelType w:val="hybridMultilevel"/>
    <w:tmpl w:val="0BD2CD1C"/>
    <w:lvl w:ilvl="0" w:tplc="AB50920A">
      <w:start w:val="1"/>
      <w:numFmt w:val="lowerLetter"/>
      <w:lvlText w:val="%1."/>
      <w:lvlJc w:val="left"/>
      <w:pPr>
        <w:ind w:left="1500" w:hanging="78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3" w15:restartNumberingAfterBreak="0">
    <w:nsid w:val="713314D6"/>
    <w:multiLevelType w:val="hybridMultilevel"/>
    <w:tmpl w:val="8E8E674A"/>
    <w:lvl w:ilvl="0" w:tplc="0409000F">
      <w:start w:val="1"/>
      <w:numFmt w:val="decimal"/>
      <w:lvlText w:val="%1."/>
      <w:lvlJc w:val="left"/>
      <w:pPr>
        <w:ind w:left="3510" w:hanging="360"/>
      </w:pPr>
    </w:lvl>
    <w:lvl w:ilvl="1" w:tplc="04090019" w:tentative="1">
      <w:start w:val="1"/>
      <w:numFmt w:val="lowerLetter"/>
      <w:lvlText w:val="%2."/>
      <w:lvlJc w:val="left"/>
      <w:pPr>
        <w:ind w:left="4230" w:hanging="360"/>
      </w:pPr>
    </w:lvl>
    <w:lvl w:ilvl="2" w:tplc="0409001B" w:tentative="1">
      <w:start w:val="1"/>
      <w:numFmt w:val="lowerRoman"/>
      <w:lvlText w:val="%3."/>
      <w:lvlJc w:val="right"/>
      <w:pPr>
        <w:ind w:left="4950" w:hanging="180"/>
      </w:pPr>
    </w:lvl>
    <w:lvl w:ilvl="3" w:tplc="0409000F" w:tentative="1">
      <w:start w:val="1"/>
      <w:numFmt w:val="decimal"/>
      <w:lvlText w:val="%4."/>
      <w:lvlJc w:val="left"/>
      <w:pPr>
        <w:ind w:left="5670" w:hanging="360"/>
      </w:pPr>
    </w:lvl>
    <w:lvl w:ilvl="4" w:tplc="04090019" w:tentative="1">
      <w:start w:val="1"/>
      <w:numFmt w:val="lowerLetter"/>
      <w:lvlText w:val="%5."/>
      <w:lvlJc w:val="left"/>
      <w:pPr>
        <w:ind w:left="6390" w:hanging="360"/>
      </w:pPr>
    </w:lvl>
    <w:lvl w:ilvl="5" w:tplc="0409001B" w:tentative="1">
      <w:start w:val="1"/>
      <w:numFmt w:val="lowerRoman"/>
      <w:lvlText w:val="%6."/>
      <w:lvlJc w:val="right"/>
      <w:pPr>
        <w:ind w:left="7110" w:hanging="180"/>
      </w:pPr>
    </w:lvl>
    <w:lvl w:ilvl="6" w:tplc="0409000F" w:tentative="1">
      <w:start w:val="1"/>
      <w:numFmt w:val="decimal"/>
      <w:lvlText w:val="%7."/>
      <w:lvlJc w:val="left"/>
      <w:pPr>
        <w:ind w:left="7830" w:hanging="360"/>
      </w:pPr>
    </w:lvl>
    <w:lvl w:ilvl="7" w:tplc="04090019" w:tentative="1">
      <w:start w:val="1"/>
      <w:numFmt w:val="lowerLetter"/>
      <w:lvlText w:val="%8."/>
      <w:lvlJc w:val="left"/>
      <w:pPr>
        <w:ind w:left="8550" w:hanging="360"/>
      </w:pPr>
    </w:lvl>
    <w:lvl w:ilvl="8" w:tplc="0409001B" w:tentative="1">
      <w:start w:val="1"/>
      <w:numFmt w:val="lowerRoman"/>
      <w:lvlText w:val="%9."/>
      <w:lvlJc w:val="right"/>
      <w:pPr>
        <w:ind w:left="9270" w:hanging="180"/>
      </w:pPr>
    </w:lvl>
  </w:abstractNum>
  <w:num w:numId="1" w16cid:durableId="390345179">
    <w:abstractNumId w:val="13"/>
  </w:num>
  <w:num w:numId="2" w16cid:durableId="1161507010">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2123449847">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1890603332">
    <w:abstractNumId w:val="10"/>
  </w:num>
  <w:num w:numId="5" w16cid:durableId="214584627">
    <w:abstractNumId w:val="12"/>
  </w:num>
  <w:num w:numId="6" w16cid:durableId="1798641946">
    <w:abstractNumId w:val="4"/>
  </w:num>
  <w:num w:numId="7" w16cid:durableId="837766138">
    <w:abstractNumId w:val="8"/>
  </w:num>
  <w:num w:numId="8" w16cid:durableId="1635335565">
    <w:abstractNumId w:val="0"/>
  </w:num>
  <w:num w:numId="9" w16cid:durableId="670643085">
    <w:abstractNumId w:val="3"/>
  </w:num>
  <w:num w:numId="10" w16cid:durableId="191194258">
    <w:abstractNumId w:val="1"/>
  </w:num>
  <w:num w:numId="11" w16cid:durableId="660348943">
    <w:abstractNumId w:val="6"/>
  </w:num>
  <w:num w:numId="12" w16cid:durableId="946078474">
    <w:abstractNumId w:val="2"/>
  </w:num>
  <w:num w:numId="13" w16cid:durableId="1397240182">
    <w:abstractNumId w:val="5"/>
  </w:num>
  <w:num w:numId="14" w16cid:durableId="1103572792">
    <w:abstractNumId w:val="7"/>
  </w:num>
  <w:num w:numId="15" w16cid:durableId="774517895">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0"/>
  <w:removePersonalInformation/>
  <w:removeDateAndTime/>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B2125"/>
    <w:rsid w:val="00003121"/>
    <w:rsid w:val="0000597F"/>
    <w:rsid w:val="00020B45"/>
    <w:rsid w:val="00023356"/>
    <w:rsid w:val="00030736"/>
    <w:rsid w:val="0003315C"/>
    <w:rsid w:val="0005373B"/>
    <w:rsid w:val="00053BE9"/>
    <w:rsid w:val="00057171"/>
    <w:rsid w:val="00064831"/>
    <w:rsid w:val="00070D8D"/>
    <w:rsid w:val="00076C6D"/>
    <w:rsid w:val="000813DF"/>
    <w:rsid w:val="000817C8"/>
    <w:rsid w:val="000876DE"/>
    <w:rsid w:val="00090370"/>
    <w:rsid w:val="000910C5"/>
    <w:rsid w:val="00091303"/>
    <w:rsid w:val="00091675"/>
    <w:rsid w:val="000975AE"/>
    <w:rsid w:val="000A3CE6"/>
    <w:rsid w:val="000B1210"/>
    <w:rsid w:val="000B4113"/>
    <w:rsid w:val="000B6BDD"/>
    <w:rsid w:val="000C0E45"/>
    <w:rsid w:val="000C443A"/>
    <w:rsid w:val="000C569A"/>
    <w:rsid w:val="000D0584"/>
    <w:rsid w:val="000D548F"/>
    <w:rsid w:val="000E3450"/>
    <w:rsid w:val="000E3CD0"/>
    <w:rsid w:val="000F1199"/>
    <w:rsid w:val="000F1200"/>
    <w:rsid w:val="000F5A4B"/>
    <w:rsid w:val="00110B15"/>
    <w:rsid w:val="00120DDF"/>
    <w:rsid w:val="00124E48"/>
    <w:rsid w:val="00130125"/>
    <w:rsid w:val="00143585"/>
    <w:rsid w:val="00143B3B"/>
    <w:rsid w:val="0014641E"/>
    <w:rsid w:val="0015287F"/>
    <w:rsid w:val="00152B1B"/>
    <w:rsid w:val="0016506A"/>
    <w:rsid w:val="00165D78"/>
    <w:rsid w:val="00175E4F"/>
    <w:rsid w:val="00176FB0"/>
    <w:rsid w:val="001816D6"/>
    <w:rsid w:val="0018220F"/>
    <w:rsid w:val="001978A9"/>
    <w:rsid w:val="001A147A"/>
    <w:rsid w:val="001B1A09"/>
    <w:rsid w:val="001B1CDA"/>
    <w:rsid w:val="001C22DB"/>
    <w:rsid w:val="001C635E"/>
    <w:rsid w:val="001C66C9"/>
    <w:rsid w:val="001D411B"/>
    <w:rsid w:val="001D5490"/>
    <w:rsid w:val="001E19E3"/>
    <w:rsid w:val="001E44A8"/>
    <w:rsid w:val="00201DEE"/>
    <w:rsid w:val="00202C9D"/>
    <w:rsid w:val="002036AA"/>
    <w:rsid w:val="0021392D"/>
    <w:rsid w:val="00216B6F"/>
    <w:rsid w:val="00222227"/>
    <w:rsid w:val="002408C9"/>
    <w:rsid w:val="00246FB2"/>
    <w:rsid w:val="002675F5"/>
    <w:rsid w:val="00271078"/>
    <w:rsid w:val="00275A41"/>
    <w:rsid w:val="002779F4"/>
    <w:rsid w:val="00283D5E"/>
    <w:rsid w:val="00283E9C"/>
    <w:rsid w:val="0029407D"/>
    <w:rsid w:val="00296023"/>
    <w:rsid w:val="00296A7F"/>
    <w:rsid w:val="002979BC"/>
    <w:rsid w:val="002A02DD"/>
    <w:rsid w:val="002A06DE"/>
    <w:rsid w:val="002A0E9A"/>
    <w:rsid w:val="002A423F"/>
    <w:rsid w:val="002A6F21"/>
    <w:rsid w:val="002B4088"/>
    <w:rsid w:val="002B5A6C"/>
    <w:rsid w:val="002B7E8C"/>
    <w:rsid w:val="002C2F40"/>
    <w:rsid w:val="002C5F1E"/>
    <w:rsid w:val="002C632D"/>
    <w:rsid w:val="002C69E7"/>
    <w:rsid w:val="002D2B97"/>
    <w:rsid w:val="002D498D"/>
    <w:rsid w:val="002D7E9D"/>
    <w:rsid w:val="002E098D"/>
    <w:rsid w:val="002E35F8"/>
    <w:rsid w:val="002F393A"/>
    <w:rsid w:val="002F46BA"/>
    <w:rsid w:val="00302C31"/>
    <w:rsid w:val="00314864"/>
    <w:rsid w:val="00314A49"/>
    <w:rsid w:val="0033241D"/>
    <w:rsid w:val="00333ECB"/>
    <w:rsid w:val="00341E3B"/>
    <w:rsid w:val="00342AA5"/>
    <w:rsid w:val="00346265"/>
    <w:rsid w:val="00350E11"/>
    <w:rsid w:val="003530A5"/>
    <w:rsid w:val="0036546C"/>
    <w:rsid w:val="00375053"/>
    <w:rsid w:val="003765C2"/>
    <w:rsid w:val="00393ADD"/>
    <w:rsid w:val="003955F8"/>
    <w:rsid w:val="00396F96"/>
    <w:rsid w:val="003A0604"/>
    <w:rsid w:val="003A0973"/>
    <w:rsid w:val="003A41D3"/>
    <w:rsid w:val="003A5407"/>
    <w:rsid w:val="003A56D5"/>
    <w:rsid w:val="003A7EB0"/>
    <w:rsid w:val="003C1206"/>
    <w:rsid w:val="003D1AAA"/>
    <w:rsid w:val="003D355A"/>
    <w:rsid w:val="003E5159"/>
    <w:rsid w:val="003E5D7C"/>
    <w:rsid w:val="003E736A"/>
    <w:rsid w:val="003F254C"/>
    <w:rsid w:val="003F4B43"/>
    <w:rsid w:val="003F544E"/>
    <w:rsid w:val="0040162B"/>
    <w:rsid w:val="00401B30"/>
    <w:rsid w:val="0040270F"/>
    <w:rsid w:val="00414E9E"/>
    <w:rsid w:val="00417E47"/>
    <w:rsid w:val="004219C8"/>
    <w:rsid w:val="00426C41"/>
    <w:rsid w:val="0043363E"/>
    <w:rsid w:val="00444A98"/>
    <w:rsid w:val="00445445"/>
    <w:rsid w:val="00451BAF"/>
    <w:rsid w:val="00463C48"/>
    <w:rsid w:val="0046561F"/>
    <w:rsid w:val="0047105E"/>
    <w:rsid w:val="0048015C"/>
    <w:rsid w:val="0049298C"/>
    <w:rsid w:val="00493F40"/>
    <w:rsid w:val="00494F23"/>
    <w:rsid w:val="00497ED3"/>
    <w:rsid w:val="004A1F2A"/>
    <w:rsid w:val="004A244A"/>
    <w:rsid w:val="004B2125"/>
    <w:rsid w:val="004B2655"/>
    <w:rsid w:val="004B3A48"/>
    <w:rsid w:val="004B65C8"/>
    <w:rsid w:val="004C1919"/>
    <w:rsid w:val="004C3BB0"/>
    <w:rsid w:val="004E0742"/>
    <w:rsid w:val="004E4B2B"/>
    <w:rsid w:val="004E77C5"/>
    <w:rsid w:val="00503CC8"/>
    <w:rsid w:val="00506794"/>
    <w:rsid w:val="00521F46"/>
    <w:rsid w:val="005333BF"/>
    <w:rsid w:val="00534727"/>
    <w:rsid w:val="00537CBF"/>
    <w:rsid w:val="00545339"/>
    <w:rsid w:val="0055161D"/>
    <w:rsid w:val="0055274E"/>
    <w:rsid w:val="0055451F"/>
    <w:rsid w:val="00556654"/>
    <w:rsid w:val="00556C4F"/>
    <w:rsid w:val="005611E1"/>
    <w:rsid w:val="0056278F"/>
    <w:rsid w:val="00566C25"/>
    <w:rsid w:val="00577AC1"/>
    <w:rsid w:val="00586255"/>
    <w:rsid w:val="0058704A"/>
    <w:rsid w:val="005902EF"/>
    <w:rsid w:val="005961A7"/>
    <w:rsid w:val="00597251"/>
    <w:rsid w:val="005A2329"/>
    <w:rsid w:val="005A25CC"/>
    <w:rsid w:val="005A55CF"/>
    <w:rsid w:val="005B3725"/>
    <w:rsid w:val="005B3C0F"/>
    <w:rsid w:val="005B47EB"/>
    <w:rsid w:val="005C3099"/>
    <w:rsid w:val="005C445F"/>
    <w:rsid w:val="005D11A8"/>
    <w:rsid w:val="005D2BBC"/>
    <w:rsid w:val="005D2D06"/>
    <w:rsid w:val="005D354D"/>
    <w:rsid w:val="005E5A38"/>
    <w:rsid w:val="005F3825"/>
    <w:rsid w:val="005F485F"/>
    <w:rsid w:val="005F4F61"/>
    <w:rsid w:val="00614AF8"/>
    <w:rsid w:val="006227A0"/>
    <w:rsid w:val="00623B18"/>
    <w:rsid w:val="00623F78"/>
    <w:rsid w:val="00624F00"/>
    <w:rsid w:val="006279AC"/>
    <w:rsid w:val="006519A6"/>
    <w:rsid w:val="00653B3B"/>
    <w:rsid w:val="00654110"/>
    <w:rsid w:val="00663984"/>
    <w:rsid w:val="00663DA5"/>
    <w:rsid w:val="00670E85"/>
    <w:rsid w:val="0068290C"/>
    <w:rsid w:val="00682C77"/>
    <w:rsid w:val="00687E03"/>
    <w:rsid w:val="00690B4E"/>
    <w:rsid w:val="00691016"/>
    <w:rsid w:val="00697344"/>
    <w:rsid w:val="006978E8"/>
    <w:rsid w:val="006A0CDC"/>
    <w:rsid w:val="006B357B"/>
    <w:rsid w:val="006B391D"/>
    <w:rsid w:val="006C0022"/>
    <w:rsid w:val="006C4C8F"/>
    <w:rsid w:val="006D7741"/>
    <w:rsid w:val="006E1E52"/>
    <w:rsid w:val="006E3CD6"/>
    <w:rsid w:val="006E4579"/>
    <w:rsid w:val="006F5A07"/>
    <w:rsid w:val="006F7594"/>
    <w:rsid w:val="007022BB"/>
    <w:rsid w:val="007053A5"/>
    <w:rsid w:val="00707A81"/>
    <w:rsid w:val="0072384C"/>
    <w:rsid w:val="00724E11"/>
    <w:rsid w:val="007429FB"/>
    <w:rsid w:val="00743A38"/>
    <w:rsid w:val="00746479"/>
    <w:rsid w:val="00750514"/>
    <w:rsid w:val="0075303C"/>
    <w:rsid w:val="007548A7"/>
    <w:rsid w:val="00757DC5"/>
    <w:rsid w:val="00765B06"/>
    <w:rsid w:val="007669AE"/>
    <w:rsid w:val="007775DC"/>
    <w:rsid w:val="0078026E"/>
    <w:rsid w:val="00782195"/>
    <w:rsid w:val="0078468A"/>
    <w:rsid w:val="00792A59"/>
    <w:rsid w:val="007A0263"/>
    <w:rsid w:val="007A1B78"/>
    <w:rsid w:val="007A2FDE"/>
    <w:rsid w:val="007A4B19"/>
    <w:rsid w:val="007B5AD2"/>
    <w:rsid w:val="007B60BF"/>
    <w:rsid w:val="007B630B"/>
    <w:rsid w:val="007C1ABA"/>
    <w:rsid w:val="007C788D"/>
    <w:rsid w:val="007D1313"/>
    <w:rsid w:val="007D58B5"/>
    <w:rsid w:val="007E4301"/>
    <w:rsid w:val="007F2586"/>
    <w:rsid w:val="007F68D5"/>
    <w:rsid w:val="007F7282"/>
    <w:rsid w:val="00800955"/>
    <w:rsid w:val="00800D0E"/>
    <w:rsid w:val="008047B4"/>
    <w:rsid w:val="00807875"/>
    <w:rsid w:val="0083493E"/>
    <w:rsid w:val="00836319"/>
    <w:rsid w:val="00836D21"/>
    <w:rsid w:val="00845E29"/>
    <w:rsid w:val="0084678D"/>
    <w:rsid w:val="00847A9D"/>
    <w:rsid w:val="00864370"/>
    <w:rsid w:val="00890343"/>
    <w:rsid w:val="008A0268"/>
    <w:rsid w:val="008A1265"/>
    <w:rsid w:val="008A1BCC"/>
    <w:rsid w:val="008A6A8B"/>
    <w:rsid w:val="008B4A5A"/>
    <w:rsid w:val="008C056E"/>
    <w:rsid w:val="008C2F0B"/>
    <w:rsid w:val="008D3773"/>
    <w:rsid w:val="008D4B0C"/>
    <w:rsid w:val="008D54F9"/>
    <w:rsid w:val="008D5542"/>
    <w:rsid w:val="008E71CE"/>
    <w:rsid w:val="008F3E63"/>
    <w:rsid w:val="008F799D"/>
    <w:rsid w:val="00901D22"/>
    <w:rsid w:val="009061B8"/>
    <w:rsid w:val="0090705D"/>
    <w:rsid w:val="009074F1"/>
    <w:rsid w:val="00912287"/>
    <w:rsid w:val="00912638"/>
    <w:rsid w:val="00936634"/>
    <w:rsid w:val="00953651"/>
    <w:rsid w:val="00963B99"/>
    <w:rsid w:val="00966B09"/>
    <w:rsid w:val="00973B8B"/>
    <w:rsid w:val="00974BD8"/>
    <w:rsid w:val="009765B4"/>
    <w:rsid w:val="00981628"/>
    <w:rsid w:val="00981BCE"/>
    <w:rsid w:val="00984799"/>
    <w:rsid w:val="00986D9E"/>
    <w:rsid w:val="009919F7"/>
    <w:rsid w:val="00991FBA"/>
    <w:rsid w:val="009A3E43"/>
    <w:rsid w:val="009B4265"/>
    <w:rsid w:val="009B7CC6"/>
    <w:rsid w:val="009C1AFD"/>
    <w:rsid w:val="009C3916"/>
    <w:rsid w:val="009C3D88"/>
    <w:rsid w:val="009C74E3"/>
    <w:rsid w:val="009D054F"/>
    <w:rsid w:val="009E0E23"/>
    <w:rsid w:val="009E5241"/>
    <w:rsid w:val="009E57A1"/>
    <w:rsid w:val="009E7495"/>
    <w:rsid w:val="009F17D2"/>
    <w:rsid w:val="009F3D9C"/>
    <w:rsid w:val="00A04843"/>
    <w:rsid w:val="00A1115B"/>
    <w:rsid w:val="00A148CF"/>
    <w:rsid w:val="00A159BA"/>
    <w:rsid w:val="00A25D9E"/>
    <w:rsid w:val="00A26085"/>
    <w:rsid w:val="00A26D98"/>
    <w:rsid w:val="00A35CFC"/>
    <w:rsid w:val="00A375B2"/>
    <w:rsid w:val="00A37CE8"/>
    <w:rsid w:val="00A37DCC"/>
    <w:rsid w:val="00A419E2"/>
    <w:rsid w:val="00A4717D"/>
    <w:rsid w:val="00A51EC8"/>
    <w:rsid w:val="00A53984"/>
    <w:rsid w:val="00A76949"/>
    <w:rsid w:val="00A84D1C"/>
    <w:rsid w:val="00A8630A"/>
    <w:rsid w:val="00A90415"/>
    <w:rsid w:val="00AA0649"/>
    <w:rsid w:val="00AA06F9"/>
    <w:rsid w:val="00AA2AEA"/>
    <w:rsid w:val="00AA47A1"/>
    <w:rsid w:val="00AA552B"/>
    <w:rsid w:val="00AB7810"/>
    <w:rsid w:val="00AC1C4B"/>
    <w:rsid w:val="00AC1F92"/>
    <w:rsid w:val="00AC67B0"/>
    <w:rsid w:val="00AD067F"/>
    <w:rsid w:val="00AE1FCB"/>
    <w:rsid w:val="00AE7B65"/>
    <w:rsid w:val="00AF70CD"/>
    <w:rsid w:val="00AF73E9"/>
    <w:rsid w:val="00B02EC0"/>
    <w:rsid w:val="00B03B2D"/>
    <w:rsid w:val="00B04A5D"/>
    <w:rsid w:val="00B1011F"/>
    <w:rsid w:val="00B14CCB"/>
    <w:rsid w:val="00B16564"/>
    <w:rsid w:val="00B17C2F"/>
    <w:rsid w:val="00B27768"/>
    <w:rsid w:val="00B311BC"/>
    <w:rsid w:val="00B31DFB"/>
    <w:rsid w:val="00B37A02"/>
    <w:rsid w:val="00B4155B"/>
    <w:rsid w:val="00B46AF5"/>
    <w:rsid w:val="00B47D19"/>
    <w:rsid w:val="00B55A68"/>
    <w:rsid w:val="00B62B3B"/>
    <w:rsid w:val="00B73467"/>
    <w:rsid w:val="00BA2854"/>
    <w:rsid w:val="00BB4642"/>
    <w:rsid w:val="00BC5CBA"/>
    <w:rsid w:val="00BC7058"/>
    <w:rsid w:val="00BD20AA"/>
    <w:rsid w:val="00BE29BA"/>
    <w:rsid w:val="00BF096F"/>
    <w:rsid w:val="00BF6193"/>
    <w:rsid w:val="00C01D29"/>
    <w:rsid w:val="00C061C0"/>
    <w:rsid w:val="00C07B25"/>
    <w:rsid w:val="00C20B86"/>
    <w:rsid w:val="00C227EC"/>
    <w:rsid w:val="00C24DAC"/>
    <w:rsid w:val="00C344A9"/>
    <w:rsid w:val="00C34CCB"/>
    <w:rsid w:val="00C355EE"/>
    <w:rsid w:val="00C47757"/>
    <w:rsid w:val="00C572B4"/>
    <w:rsid w:val="00C62D01"/>
    <w:rsid w:val="00C633FE"/>
    <w:rsid w:val="00C63597"/>
    <w:rsid w:val="00C64CA3"/>
    <w:rsid w:val="00C66345"/>
    <w:rsid w:val="00C71540"/>
    <w:rsid w:val="00C71567"/>
    <w:rsid w:val="00C76CE1"/>
    <w:rsid w:val="00C774FD"/>
    <w:rsid w:val="00C776DE"/>
    <w:rsid w:val="00C77D16"/>
    <w:rsid w:val="00C809BD"/>
    <w:rsid w:val="00C8320D"/>
    <w:rsid w:val="00C8370E"/>
    <w:rsid w:val="00C92C68"/>
    <w:rsid w:val="00C94173"/>
    <w:rsid w:val="00C96B05"/>
    <w:rsid w:val="00CA58AB"/>
    <w:rsid w:val="00CB2224"/>
    <w:rsid w:val="00CC195F"/>
    <w:rsid w:val="00CC64C7"/>
    <w:rsid w:val="00CC72B5"/>
    <w:rsid w:val="00CD1D9A"/>
    <w:rsid w:val="00CD3FD8"/>
    <w:rsid w:val="00CE181C"/>
    <w:rsid w:val="00CE236E"/>
    <w:rsid w:val="00CE6872"/>
    <w:rsid w:val="00CF2409"/>
    <w:rsid w:val="00D045D1"/>
    <w:rsid w:val="00D20722"/>
    <w:rsid w:val="00D23A7C"/>
    <w:rsid w:val="00D26382"/>
    <w:rsid w:val="00D325EA"/>
    <w:rsid w:val="00D376B0"/>
    <w:rsid w:val="00D378E5"/>
    <w:rsid w:val="00D417C8"/>
    <w:rsid w:val="00D43477"/>
    <w:rsid w:val="00D479DE"/>
    <w:rsid w:val="00D52FB3"/>
    <w:rsid w:val="00D551B7"/>
    <w:rsid w:val="00D55DED"/>
    <w:rsid w:val="00D577AC"/>
    <w:rsid w:val="00D703FF"/>
    <w:rsid w:val="00D75AE1"/>
    <w:rsid w:val="00D9278F"/>
    <w:rsid w:val="00D94656"/>
    <w:rsid w:val="00D969F5"/>
    <w:rsid w:val="00D9752D"/>
    <w:rsid w:val="00DA244B"/>
    <w:rsid w:val="00DA265B"/>
    <w:rsid w:val="00DA5014"/>
    <w:rsid w:val="00DB51ED"/>
    <w:rsid w:val="00DC1E64"/>
    <w:rsid w:val="00DC61C6"/>
    <w:rsid w:val="00DD05DA"/>
    <w:rsid w:val="00DD1274"/>
    <w:rsid w:val="00DD21F9"/>
    <w:rsid w:val="00DD27C5"/>
    <w:rsid w:val="00DD3655"/>
    <w:rsid w:val="00DD5A08"/>
    <w:rsid w:val="00DE24BD"/>
    <w:rsid w:val="00DE6A84"/>
    <w:rsid w:val="00DF5ABD"/>
    <w:rsid w:val="00E02875"/>
    <w:rsid w:val="00E16B8F"/>
    <w:rsid w:val="00E20B3A"/>
    <w:rsid w:val="00E221AA"/>
    <w:rsid w:val="00E3024F"/>
    <w:rsid w:val="00E37F41"/>
    <w:rsid w:val="00E40C62"/>
    <w:rsid w:val="00E4591D"/>
    <w:rsid w:val="00E4756B"/>
    <w:rsid w:val="00E73CD4"/>
    <w:rsid w:val="00E741A7"/>
    <w:rsid w:val="00E950C8"/>
    <w:rsid w:val="00E969F2"/>
    <w:rsid w:val="00E9775B"/>
    <w:rsid w:val="00EA0DF2"/>
    <w:rsid w:val="00EB106E"/>
    <w:rsid w:val="00EB140B"/>
    <w:rsid w:val="00EB44D3"/>
    <w:rsid w:val="00EB76AC"/>
    <w:rsid w:val="00EC3D0C"/>
    <w:rsid w:val="00ED4762"/>
    <w:rsid w:val="00ED7B3E"/>
    <w:rsid w:val="00EE17DD"/>
    <w:rsid w:val="00EE3B3D"/>
    <w:rsid w:val="00EE5262"/>
    <w:rsid w:val="00EE57E2"/>
    <w:rsid w:val="00EF5CE2"/>
    <w:rsid w:val="00EF6D66"/>
    <w:rsid w:val="00F034F7"/>
    <w:rsid w:val="00F06838"/>
    <w:rsid w:val="00F135D0"/>
    <w:rsid w:val="00F13E5E"/>
    <w:rsid w:val="00F149A5"/>
    <w:rsid w:val="00F22D04"/>
    <w:rsid w:val="00F374F4"/>
    <w:rsid w:val="00F40E77"/>
    <w:rsid w:val="00F421A3"/>
    <w:rsid w:val="00F43646"/>
    <w:rsid w:val="00F51B79"/>
    <w:rsid w:val="00F536C9"/>
    <w:rsid w:val="00F62ED9"/>
    <w:rsid w:val="00F63496"/>
    <w:rsid w:val="00F650D4"/>
    <w:rsid w:val="00F813B5"/>
    <w:rsid w:val="00F86CD2"/>
    <w:rsid w:val="00F909F0"/>
    <w:rsid w:val="00F95E32"/>
    <w:rsid w:val="00F97ADF"/>
    <w:rsid w:val="00FA7237"/>
    <w:rsid w:val="00FC0948"/>
    <w:rsid w:val="00FC2B6B"/>
    <w:rsid w:val="00FC645E"/>
    <w:rsid w:val="00FD2122"/>
    <w:rsid w:val="00FD2AA1"/>
    <w:rsid w:val="00FD7AAB"/>
    <w:rsid w:val="00FE6310"/>
    <w:rsid w:val="00FE6343"/>
    <w:rsid w:val="00FF25F3"/>
    <w:rsid w:val="00FF4A8D"/>
    <w:rsid w:val="00FF519A"/>
    <w:rsid w:val="016003BF"/>
    <w:rsid w:val="03203F1D"/>
    <w:rsid w:val="06C73CBC"/>
    <w:rsid w:val="06C95EBC"/>
    <w:rsid w:val="07F69ABE"/>
    <w:rsid w:val="080DCE55"/>
    <w:rsid w:val="096F6540"/>
    <w:rsid w:val="0B767224"/>
    <w:rsid w:val="0BFA1502"/>
    <w:rsid w:val="0C5034C5"/>
    <w:rsid w:val="0F87088C"/>
    <w:rsid w:val="1026BFA8"/>
    <w:rsid w:val="11CB802D"/>
    <w:rsid w:val="12337B09"/>
    <w:rsid w:val="125518F9"/>
    <w:rsid w:val="12B85661"/>
    <w:rsid w:val="135B5E93"/>
    <w:rsid w:val="13B8992E"/>
    <w:rsid w:val="169C36B8"/>
    <w:rsid w:val="16BEF7F7"/>
    <w:rsid w:val="170C65C7"/>
    <w:rsid w:val="1711FE5B"/>
    <w:rsid w:val="172052C8"/>
    <w:rsid w:val="194F1DC3"/>
    <w:rsid w:val="19EEA5E6"/>
    <w:rsid w:val="1AD2FDB9"/>
    <w:rsid w:val="1AFB5A5E"/>
    <w:rsid w:val="1C07BAA0"/>
    <w:rsid w:val="1F08820A"/>
    <w:rsid w:val="1F30CDFC"/>
    <w:rsid w:val="1FE1EE28"/>
    <w:rsid w:val="2086C2CD"/>
    <w:rsid w:val="20A3ACC1"/>
    <w:rsid w:val="225ED950"/>
    <w:rsid w:val="23427A76"/>
    <w:rsid w:val="23A35DEC"/>
    <w:rsid w:val="2511757A"/>
    <w:rsid w:val="2518C145"/>
    <w:rsid w:val="26CBFDD7"/>
    <w:rsid w:val="2701FD40"/>
    <w:rsid w:val="2702773D"/>
    <w:rsid w:val="2803AA51"/>
    <w:rsid w:val="2816CDB9"/>
    <w:rsid w:val="2B44E0F0"/>
    <w:rsid w:val="2BF897A9"/>
    <w:rsid w:val="2CEFD822"/>
    <w:rsid w:val="2E1F8753"/>
    <w:rsid w:val="3239366E"/>
    <w:rsid w:val="34F747FA"/>
    <w:rsid w:val="3605DA81"/>
    <w:rsid w:val="36EC0A15"/>
    <w:rsid w:val="37859272"/>
    <w:rsid w:val="385C527E"/>
    <w:rsid w:val="3A045217"/>
    <w:rsid w:val="3AB29399"/>
    <w:rsid w:val="3D94D82B"/>
    <w:rsid w:val="3DFBDB41"/>
    <w:rsid w:val="3E193D7D"/>
    <w:rsid w:val="3F71AC9C"/>
    <w:rsid w:val="40F25201"/>
    <w:rsid w:val="42ABF7F6"/>
    <w:rsid w:val="44F4CA4B"/>
    <w:rsid w:val="451156D2"/>
    <w:rsid w:val="457911D4"/>
    <w:rsid w:val="46021124"/>
    <w:rsid w:val="466F3112"/>
    <w:rsid w:val="49E7AED5"/>
    <w:rsid w:val="4A8D450D"/>
    <w:rsid w:val="4BF45AA3"/>
    <w:rsid w:val="4D745437"/>
    <w:rsid w:val="4DEFA7F3"/>
    <w:rsid w:val="4DF54AAD"/>
    <w:rsid w:val="4ECE17FF"/>
    <w:rsid w:val="507FAC59"/>
    <w:rsid w:val="5105F974"/>
    <w:rsid w:val="52A091F6"/>
    <w:rsid w:val="532AE538"/>
    <w:rsid w:val="539F89F6"/>
    <w:rsid w:val="53DDEF33"/>
    <w:rsid w:val="5491C021"/>
    <w:rsid w:val="5621D926"/>
    <w:rsid w:val="569176BF"/>
    <w:rsid w:val="56CDBD4A"/>
    <w:rsid w:val="56D62B73"/>
    <w:rsid w:val="5768BD56"/>
    <w:rsid w:val="577E567C"/>
    <w:rsid w:val="599EA872"/>
    <w:rsid w:val="5A79AB6C"/>
    <w:rsid w:val="5BD74948"/>
    <w:rsid w:val="5CFD47C8"/>
    <w:rsid w:val="5D5134CB"/>
    <w:rsid w:val="5EF0FB55"/>
    <w:rsid w:val="604E0E86"/>
    <w:rsid w:val="60BDADE3"/>
    <w:rsid w:val="62F6D1D2"/>
    <w:rsid w:val="6367720B"/>
    <w:rsid w:val="6572E6C7"/>
    <w:rsid w:val="678EC42B"/>
    <w:rsid w:val="69BB2FC7"/>
    <w:rsid w:val="6A2954B7"/>
    <w:rsid w:val="6BA02601"/>
    <w:rsid w:val="6BC850F6"/>
    <w:rsid w:val="6C2E932E"/>
    <w:rsid w:val="6D27FD03"/>
    <w:rsid w:val="6D814BBD"/>
    <w:rsid w:val="6D9B16EE"/>
    <w:rsid w:val="6E32781F"/>
    <w:rsid w:val="6ECE0F09"/>
    <w:rsid w:val="70FE8D7C"/>
    <w:rsid w:val="72CF4ED5"/>
    <w:rsid w:val="731132C6"/>
    <w:rsid w:val="733AFC17"/>
    <w:rsid w:val="7431B078"/>
    <w:rsid w:val="7531E69D"/>
    <w:rsid w:val="75881D1F"/>
    <w:rsid w:val="75D1906D"/>
    <w:rsid w:val="77173D22"/>
    <w:rsid w:val="77F23FA4"/>
    <w:rsid w:val="7921BF2B"/>
    <w:rsid w:val="7A466CCE"/>
    <w:rsid w:val="7B1BFF14"/>
    <w:rsid w:val="7D90C9D3"/>
    <w:rsid w:val="7E207E52"/>
    <w:rsid w:val="7EB20E2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AD2D2CB"/>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B2125"/>
    <w:pPr>
      <w:spacing w:after="0" w:line="240" w:lineRule="auto"/>
    </w:pPr>
    <w:rPr>
      <w:rFonts w:ascii="Calibri" w:eastAsia="Calibri" w:hAnsi="Calibri" w:cs="Arial"/>
      <w:kern w:val="0"/>
      <w:sz w:val="20"/>
      <w:szCs w:val="20"/>
      <w14:ligatures w14:val="none"/>
    </w:rPr>
  </w:style>
  <w:style w:type="paragraph" w:styleId="Heading1">
    <w:name w:val="heading 1"/>
    <w:basedOn w:val="Normal"/>
    <w:next w:val="Normal"/>
    <w:link w:val="Heading1Char"/>
    <w:uiPriority w:val="9"/>
    <w:qFormat/>
    <w:rsid w:val="004B2125"/>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4B2125"/>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4B2125"/>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4B2125"/>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4B2125"/>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4B2125"/>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4B2125"/>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4B2125"/>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4B2125"/>
    <w:pPr>
      <w:keepNext/>
      <w:keepLines/>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4B2125"/>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4B2125"/>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4B2125"/>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4B2125"/>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4B2125"/>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4B2125"/>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4B2125"/>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4B2125"/>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4B2125"/>
    <w:rPr>
      <w:rFonts w:eastAsiaTheme="majorEastAsia" w:cstheme="majorBidi"/>
      <w:color w:val="272727" w:themeColor="text1" w:themeTint="D8"/>
    </w:rPr>
  </w:style>
  <w:style w:type="paragraph" w:styleId="Title">
    <w:name w:val="Title"/>
    <w:basedOn w:val="Normal"/>
    <w:next w:val="Normal"/>
    <w:link w:val="TitleChar"/>
    <w:uiPriority w:val="10"/>
    <w:qFormat/>
    <w:rsid w:val="004B2125"/>
    <w:pPr>
      <w:spacing w:after="80"/>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4B2125"/>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4B2125"/>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4B2125"/>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4B2125"/>
    <w:pPr>
      <w:spacing w:before="160"/>
      <w:jc w:val="center"/>
    </w:pPr>
    <w:rPr>
      <w:i/>
      <w:iCs/>
      <w:color w:val="404040" w:themeColor="text1" w:themeTint="BF"/>
    </w:rPr>
  </w:style>
  <w:style w:type="character" w:customStyle="1" w:styleId="QuoteChar">
    <w:name w:val="Quote Char"/>
    <w:basedOn w:val="DefaultParagraphFont"/>
    <w:link w:val="Quote"/>
    <w:uiPriority w:val="29"/>
    <w:rsid w:val="004B2125"/>
    <w:rPr>
      <w:i/>
      <w:iCs/>
      <w:color w:val="404040" w:themeColor="text1" w:themeTint="BF"/>
    </w:rPr>
  </w:style>
  <w:style w:type="paragraph" w:styleId="ListParagraph">
    <w:name w:val="List Paragraph"/>
    <w:basedOn w:val="Normal"/>
    <w:uiPriority w:val="34"/>
    <w:qFormat/>
    <w:rsid w:val="004B2125"/>
    <w:pPr>
      <w:ind w:left="720"/>
      <w:contextualSpacing/>
    </w:pPr>
  </w:style>
  <w:style w:type="character" w:styleId="IntenseEmphasis">
    <w:name w:val="Intense Emphasis"/>
    <w:basedOn w:val="DefaultParagraphFont"/>
    <w:uiPriority w:val="21"/>
    <w:qFormat/>
    <w:rsid w:val="004B2125"/>
    <w:rPr>
      <w:i/>
      <w:iCs/>
      <w:color w:val="0F4761" w:themeColor="accent1" w:themeShade="BF"/>
    </w:rPr>
  </w:style>
  <w:style w:type="paragraph" w:styleId="IntenseQuote">
    <w:name w:val="Intense Quote"/>
    <w:basedOn w:val="Normal"/>
    <w:next w:val="Normal"/>
    <w:link w:val="IntenseQuoteChar"/>
    <w:uiPriority w:val="30"/>
    <w:qFormat/>
    <w:rsid w:val="004B2125"/>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4B2125"/>
    <w:rPr>
      <w:i/>
      <w:iCs/>
      <w:color w:val="0F4761" w:themeColor="accent1" w:themeShade="BF"/>
    </w:rPr>
  </w:style>
  <w:style w:type="character" w:styleId="IntenseReference">
    <w:name w:val="Intense Reference"/>
    <w:basedOn w:val="DefaultParagraphFont"/>
    <w:uiPriority w:val="32"/>
    <w:qFormat/>
    <w:rsid w:val="004B2125"/>
    <w:rPr>
      <w:b/>
      <w:bCs/>
      <w:smallCaps/>
      <w:color w:val="0F4761" w:themeColor="accent1" w:themeShade="BF"/>
      <w:spacing w:val="5"/>
    </w:rPr>
  </w:style>
  <w:style w:type="table" w:styleId="TableGrid">
    <w:name w:val="Table Grid"/>
    <w:basedOn w:val="TableNormal"/>
    <w:uiPriority w:val="39"/>
    <w:rsid w:val="004B2125"/>
    <w:pPr>
      <w:spacing w:after="0" w:line="240" w:lineRule="auto"/>
    </w:pPr>
    <w:rPr>
      <w:rFonts w:ascii="Times New Roman" w:eastAsia="Calibri" w:hAnsi="Times New Roman" w:cs="Times New Roman"/>
      <w:kern w:val="0"/>
      <w:sz w:val="24"/>
      <w:szCs w:val="24"/>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4B2125"/>
    <w:rPr>
      <w:color w:val="0563C1"/>
      <w:u w:val="single"/>
    </w:rPr>
  </w:style>
  <w:style w:type="paragraph" w:styleId="Header">
    <w:name w:val="header"/>
    <w:basedOn w:val="Normal"/>
    <w:link w:val="HeaderChar"/>
    <w:uiPriority w:val="99"/>
    <w:unhideWhenUsed/>
    <w:rsid w:val="004B2125"/>
    <w:pPr>
      <w:tabs>
        <w:tab w:val="center" w:pos="4680"/>
        <w:tab w:val="right" w:pos="9360"/>
      </w:tabs>
    </w:pPr>
  </w:style>
  <w:style w:type="character" w:customStyle="1" w:styleId="HeaderChar">
    <w:name w:val="Header Char"/>
    <w:basedOn w:val="DefaultParagraphFont"/>
    <w:link w:val="Header"/>
    <w:uiPriority w:val="99"/>
    <w:rsid w:val="004B2125"/>
    <w:rPr>
      <w:rFonts w:ascii="Calibri" w:eastAsia="Calibri" w:hAnsi="Calibri" w:cs="Arial"/>
      <w:kern w:val="0"/>
      <w:sz w:val="20"/>
      <w:szCs w:val="20"/>
      <w14:ligatures w14:val="none"/>
    </w:rPr>
  </w:style>
  <w:style w:type="paragraph" w:styleId="Footer">
    <w:name w:val="footer"/>
    <w:basedOn w:val="Normal"/>
    <w:link w:val="FooterChar"/>
    <w:uiPriority w:val="99"/>
    <w:unhideWhenUsed/>
    <w:rsid w:val="004B2125"/>
    <w:pPr>
      <w:tabs>
        <w:tab w:val="center" w:pos="4680"/>
        <w:tab w:val="right" w:pos="9360"/>
      </w:tabs>
    </w:pPr>
  </w:style>
  <w:style w:type="character" w:customStyle="1" w:styleId="FooterChar">
    <w:name w:val="Footer Char"/>
    <w:basedOn w:val="DefaultParagraphFont"/>
    <w:link w:val="Footer"/>
    <w:uiPriority w:val="99"/>
    <w:rsid w:val="004B2125"/>
    <w:rPr>
      <w:rFonts w:ascii="Calibri" w:eastAsia="Calibri" w:hAnsi="Calibri" w:cs="Arial"/>
      <w:kern w:val="0"/>
      <w:sz w:val="20"/>
      <w:szCs w:val="20"/>
      <w14:ligatures w14:val="none"/>
    </w:rPr>
  </w:style>
  <w:style w:type="character" w:styleId="CommentReference">
    <w:name w:val="annotation reference"/>
    <w:basedOn w:val="DefaultParagraphFont"/>
    <w:uiPriority w:val="99"/>
    <w:semiHidden/>
    <w:unhideWhenUsed/>
    <w:rsid w:val="003A7EB0"/>
    <w:rPr>
      <w:sz w:val="16"/>
      <w:szCs w:val="16"/>
    </w:rPr>
  </w:style>
  <w:style w:type="paragraph" w:styleId="CommentText">
    <w:name w:val="annotation text"/>
    <w:basedOn w:val="Normal"/>
    <w:link w:val="CommentTextChar"/>
    <w:uiPriority w:val="99"/>
    <w:unhideWhenUsed/>
    <w:rsid w:val="003A7EB0"/>
    <w:pPr>
      <w:spacing w:after="160"/>
    </w:pPr>
    <w:rPr>
      <w:rFonts w:asciiTheme="minorHAnsi" w:eastAsiaTheme="minorHAnsi" w:hAnsiTheme="minorHAnsi" w:cstheme="minorBidi"/>
      <w:kern w:val="2"/>
      <w14:ligatures w14:val="standardContextual"/>
    </w:rPr>
  </w:style>
  <w:style w:type="character" w:customStyle="1" w:styleId="CommentTextChar">
    <w:name w:val="Comment Text Char"/>
    <w:basedOn w:val="DefaultParagraphFont"/>
    <w:link w:val="CommentText"/>
    <w:uiPriority w:val="99"/>
    <w:rsid w:val="003A7EB0"/>
    <w:rPr>
      <w:sz w:val="20"/>
      <w:szCs w:val="20"/>
    </w:rPr>
  </w:style>
  <w:style w:type="paragraph" w:styleId="CommentSubject">
    <w:name w:val="annotation subject"/>
    <w:basedOn w:val="CommentText"/>
    <w:next w:val="CommentText"/>
    <w:link w:val="CommentSubjectChar"/>
    <w:uiPriority w:val="99"/>
    <w:semiHidden/>
    <w:unhideWhenUsed/>
    <w:rsid w:val="00B1011F"/>
    <w:pPr>
      <w:spacing w:after="0"/>
    </w:pPr>
    <w:rPr>
      <w:rFonts w:ascii="Calibri" w:eastAsia="Calibri" w:hAnsi="Calibri" w:cs="Arial"/>
      <w:b/>
      <w:bCs/>
      <w:kern w:val="0"/>
      <w14:ligatures w14:val="none"/>
    </w:rPr>
  </w:style>
  <w:style w:type="character" w:customStyle="1" w:styleId="CommentSubjectChar">
    <w:name w:val="Comment Subject Char"/>
    <w:basedOn w:val="CommentTextChar"/>
    <w:link w:val="CommentSubject"/>
    <w:uiPriority w:val="99"/>
    <w:semiHidden/>
    <w:rsid w:val="00B1011F"/>
    <w:rPr>
      <w:rFonts w:ascii="Calibri" w:eastAsia="Calibri" w:hAnsi="Calibri" w:cs="Arial"/>
      <w:b/>
      <w:bCs/>
      <w:kern w:val="0"/>
      <w:sz w:val="20"/>
      <w:szCs w:val="20"/>
      <w14:ligatures w14:val="none"/>
    </w:rPr>
  </w:style>
  <w:style w:type="paragraph" w:styleId="Revision">
    <w:name w:val="Revision"/>
    <w:hidden/>
    <w:uiPriority w:val="99"/>
    <w:semiHidden/>
    <w:rsid w:val="003A0973"/>
    <w:pPr>
      <w:spacing w:after="0" w:line="240" w:lineRule="auto"/>
    </w:pPr>
    <w:rPr>
      <w:rFonts w:ascii="Calibri" w:eastAsia="Calibri" w:hAnsi="Calibri" w:cs="Arial"/>
      <w:kern w:val="0"/>
      <w:sz w:val="20"/>
      <w:szCs w:val="20"/>
      <w14:ligatures w14:val="none"/>
    </w:rPr>
  </w:style>
  <w:style w:type="character" w:styleId="UnresolvedMention">
    <w:name w:val="Unresolved Mention"/>
    <w:basedOn w:val="DefaultParagraphFont"/>
    <w:uiPriority w:val="99"/>
    <w:semiHidden/>
    <w:unhideWhenUsed/>
    <w:rsid w:val="00577AC1"/>
    <w:rPr>
      <w:color w:val="605E5C"/>
      <w:shd w:val="clear" w:color="auto" w:fill="E1DFDD"/>
    </w:rPr>
  </w:style>
  <w:style w:type="paragraph" w:styleId="NormalWeb">
    <w:name w:val="Normal (Web)"/>
    <w:basedOn w:val="Normal"/>
    <w:uiPriority w:val="99"/>
    <w:semiHidden/>
    <w:unhideWhenUsed/>
    <w:rsid w:val="0021392D"/>
    <w:rPr>
      <w:rFonts w:ascii="Times New Roman" w:hAnsi="Times New Roman" w:cs="Times New Roman"/>
      <w:sz w:val="24"/>
      <w:szCs w:val="24"/>
    </w:rPr>
  </w:style>
  <w:style w:type="paragraph" w:styleId="BodyText">
    <w:name w:val="Body Text"/>
    <w:basedOn w:val="Normal"/>
    <w:link w:val="BodyTextChar"/>
    <w:uiPriority w:val="1"/>
    <w:qFormat/>
    <w:rsid w:val="00053BE9"/>
    <w:pPr>
      <w:widowControl w:val="0"/>
      <w:autoSpaceDE w:val="0"/>
      <w:autoSpaceDN w:val="0"/>
    </w:pPr>
    <w:rPr>
      <w:rFonts w:ascii="Times New Roman" w:eastAsia="Times New Roman" w:hAnsi="Times New Roman" w:cs="Times New Roman"/>
      <w:sz w:val="24"/>
      <w:szCs w:val="24"/>
    </w:rPr>
  </w:style>
  <w:style w:type="character" w:customStyle="1" w:styleId="BodyTextChar">
    <w:name w:val="Body Text Char"/>
    <w:basedOn w:val="DefaultParagraphFont"/>
    <w:link w:val="BodyText"/>
    <w:uiPriority w:val="1"/>
    <w:rsid w:val="00053BE9"/>
    <w:rPr>
      <w:rFonts w:ascii="Times New Roman" w:eastAsia="Times New Roman" w:hAnsi="Times New Roman" w:cs="Times New Roman"/>
      <w:kern w:val="0"/>
      <w:sz w:val="24"/>
      <w:szCs w:val="24"/>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67794177">
      <w:bodyDiv w:val="1"/>
      <w:marLeft w:val="0"/>
      <w:marRight w:val="0"/>
      <w:marTop w:val="0"/>
      <w:marBottom w:val="0"/>
      <w:divBdr>
        <w:top w:val="none" w:sz="0" w:space="0" w:color="auto"/>
        <w:left w:val="none" w:sz="0" w:space="0" w:color="auto"/>
        <w:bottom w:val="none" w:sz="0" w:space="0" w:color="auto"/>
        <w:right w:val="none" w:sz="0" w:space="0" w:color="auto"/>
      </w:divBdr>
    </w:div>
    <w:div w:id="191697071">
      <w:bodyDiv w:val="1"/>
      <w:marLeft w:val="0"/>
      <w:marRight w:val="0"/>
      <w:marTop w:val="0"/>
      <w:marBottom w:val="0"/>
      <w:divBdr>
        <w:top w:val="none" w:sz="0" w:space="0" w:color="auto"/>
        <w:left w:val="none" w:sz="0" w:space="0" w:color="auto"/>
        <w:bottom w:val="none" w:sz="0" w:space="0" w:color="auto"/>
        <w:right w:val="none" w:sz="0" w:space="0" w:color="auto"/>
      </w:divBdr>
    </w:div>
    <w:div w:id="252007669">
      <w:bodyDiv w:val="1"/>
      <w:marLeft w:val="0"/>
      <w:marRight w:val="0"/>
      <w:marTop w:val="0"/>
      <w:marBottom w:val="0"/>
      <w:divBdr>
        <w:top w:val="none" w:sz="0" w:space="0" w:color="auto"/>
        <w:left w:val="none" w:sz="0" w:space="0" w:color="auto"/>
        <w:bottom w:val="none" w:sz="0" w:space="0" w:color="auto"/>
        <w:right w:val="none" w:sz="0" w:space="0" w:color="auto"/>
      </w:divBdr>
    </w:div>
    <w:div w:id="367337517">
      <w:bodyDiv w:val="1"/>
      <w:marLeft w:val="0"/>
      <w:marRight w:val="0"/>
      <w:marTop w:val="0"/>
      <w:marBottom w:val="0"/>
      <w:divBdr>
        <w:top w:val="none" w:sz="0" w:space="0" w:color="auto"/>
        <w:left w:val="none" w:sz="0" w:space="0" w:color="auto"/>
        <w:bottom w:val="none" w:sz="0" w:space="0" w:color="auto"/>
        <w:right w:val="none" w:sz="0" w:space="0" w:color="auto"/>
      </w:divBdr>
    </w:div>
    <w:div w:id="518786653">
      <w:bodyDiv w:val="1"/>
      <w:marLeft w:val="0"/>
      <w:marRight w:val="0"/>
      <w:marTop w:val="0"/>
      <w:marBottom w:val="0"/>
      <w:divBdr>
        <w:top w:val="none" w:sz="0" w:space="0" w:color="auto"/>
        <w:left w:val="none" w:sz="0" w:space="0" w:color="auto"/>
        <w:bottom w:val="none" w:sz="0" w:space="0" w:color="auto"/>
        <w:right w:val="none" w:sz="0" w:space="0" w:color="auto"/>
      </w:divBdr>
    </w:div>
    <w:div w:id="712659782">
      <w:bodyDiv w:val="1"/>
      <w:marLeft w:val="0"/>
      <w:marRight w:val="0"/>
      <w:marTop w:val="0"/>
      <w:marBottom w:val="0"/>
      <w:divBdr>
        <w:top w:val="none" w:sz="0" w:space="0" w:color="auto"/>
        <w:left w:val="none" w:sz="0" w:space="0" w:color="auto"/>
        <w:bottom w:val="none" w:sz="0" w:space="0" w:color="auto"/>
        <w:right w:val="none" w:sz="0" w:space="0" w:color="auto"/>
      </w:divBdr>
    </w:div>
    <w:div w:id="1257208867">
      <w:bodyDiv w:val="1"/>
      <w:marLeft w:val="0"/>
      <w:marRight w:val="0"/>
      <w:marTop w:val="0"/>
      <w:marBottom w:val="0"/>
      <w:divBdr>
        <w:top w:val="none" w:sz="0" w:space="0" w:color="auto"/>
        <w:left w:val="none" w:sz="0" w:space="0" w:color="auto"/>
        <w:bottom w:val="none" w:sz="0" w:space="0" w:color="auto"/>
        <w:right w:val="none" w:sz="0" w:space="0" w:color="auto"/>
      </w:divBdr>
    </w:div>
    <w:div w:id="1292396044">
      <w:bodyDiv w:val="1"/>
      <w:marLeft w:val="0"/>
      <w:marRight w:val="0"/>
      <w:marTop w:val="0"/>
      <w:marBottom w:val="0"/>
      <w:divBdr>
        <w:top w:val="none" w:sz="0" w:space="0" w:color="auto"/>
        <w:left w:val="none" w:sz="0" w:space="0" w:color="auto"/>
        <w:bottom w:val="none" w:sz="0" w:space="0" w:color="auto"/>
        <w:right w:val="none" w:sz="0" w:space="0" w:color="auto"/>
      </w:divBdr>
    </w:div>
    <w:div w:id="1913346131">
      <w:bodyDiv w:val="1"/>
      <w:marLeft w:val="0"/>
      <w:marRight w:val="0"/>
      <w:marTop w:val="0"/>
      <w:marBottom w:val="0"/>
      <w:divBdr>
        <w:top w:val="none" w:sz="0" w:space="0" w:color="auto"/>
        <w:left w:val="none" w:sz="0" w:space="0" w:color="auto"/>
        <w:bottom w:val="none" w:sz="0" w:space="0" w:color="auto"/>
        <w:right w:val="none" w:sz="0" w:space="0" w:color="auto"/>
      </w:divBdr>
    </w:div>
    <w:div w:id="191886102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Metadata/LabelInfo.xml><?xml version="1.0" encoding="utf-8"?>
<clbl:labelList xmlns:clbl="http://schemas.microsoft.com/office/2020/mipLabelMetadata">
  <clbl:label id="{20b4933b-baad-433c-9c02-70edcc7559c6}" enabled="0" method="" siteId="{20b4933b-baad-433c-9c02-70edcc7559c6}" removed="1"/>
</clbl:labelList>
</file>

<file path=docProps/app.xml><?xml version="1.0" encoding="utf-8"?>
<Properties xmlns="http://schemas.openxmlformats.org/officeDocument/2006/extended-properties" xmlns:vt="http://schemas.openxmlformats.org/officeDocument/2006/docPropsVTypes">
  <Template>Normal</Template>
  <TotalTime>0</TotalTime>
  <Pages>3</Pages>
  <Words>1018</Words>
  <Characters>5805</Characters>
  <Application>Microsoft Office Word</Application>
  <DocSecurity>0</DocSecurity>
  <Lines>48</Lines>
  <Paragraphs>13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6810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2025-03-24T14:00:00Z</dcterms:created>
  <dcterms:modified xsi:type="dcterms:W3CDTF">2025-05-15T14:43:00Z</dcterms:modified>
</cp:coreProperties>
</file>