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3AC848" w14:textId="77777777" w:rsidR="00B87DBB" w:rsidRDefault="00B87DBB" w:rsidP="00B87DBB">
      <w:pPr>
        <w:pStyle w:val="PlainText"/>
      </w:pPr>
      <w:r>
        <w:t>Greetings,</w:t>
      </w:r>
    </w:p>
    <w:p w14:paraId="57224793" w14:textId="77777777" w:rsidR="00B87DBB" w:rsidRDefault="00B87DBB" w:rsidP="00B87DBB">
      <w:pPr>
        <w:pStyle w:val="PlainText"/>
      </w:pPr>
    </w:p>
    <w:p w14:paraId="5920AEF0" w14:textId="77777777" w:rsidR="00B87DBB" w:rsidRDefault="00B87DBB" w:rsidP="00B87DBB">
      <w:pPr>
        <w:pStyle w:val="PlainText"/>
      </w:pPr>
      <w:r>
        <w:t>As a homeowner and VT Electric Coop customer, I wanted to share a little bit about my recent experience with the energy efficiency charge on my electric bill.</w:t>
      </w:r>
    </w:p>
    <w:p w14:paraId="55E4138A" w14:textId="77777777" w:rsidR="00B87DBB" w:rsidRDefault="00B87DBB" w:rsidP="00B87DBB">
      <w:pPr>
        <w:pStyle w:val="PlainText"/>
      </w:pPr>
    </w:p>
    <w:p w14:paraId="29CE739E" w14:textId="77777777" w:rsidR="00B87DBB" w:rsidRDefault="00B87DBB" w:rsidP="00B87DBB">
      <w:pPr>
        <w:pStyle w:val="PlainText"/>
      </w:pPr>
      <w:r>
        <w:t xml:space="preserve">For background, my family and I decided to go all electric on a new home build, in the hopes that we could play a personal role in reducing our carbon footprint and also </w:t>
      </w:r>
      <w:r>
        <w:t xml:space="preserve">to </w:t>
      </w:r>
      <w:r>
        <w:t>be an early example to other home builders. We decided to install all electric appliances and systems in our new home, in spite of the lack of related-incentives for new builds. We also installed a ground mounted solar array in order to offset most of our electric usage. Our home recently received a HERS efficiency rating of 2!</w:t>
      </w:r>
      <w:r>
        <w:t xml:space="preserve"> </w:t>
      </w:r>
    </w:p>
    <w:p w14:paraId="7036501C" w14:textId="77777777" w:rsidR="00B87DBB" w:rsidRDefault="00B87DBB" w:rsidP="00B87DBB">
      <w:pPr>
        <w:pStyle w:val="PlainText"/>
      </w:pPr>
    </w:p>
    <w:p w14:paraId="6EAC2899" w14:textId="77777777" w:rsidR="00B87DBB" w:rsidRDefault="00B87DBB" w:rsidP="00B87DBB">
      <w:pPr>
        <w:pStyle w:val="PlainText"/>
      </w:pPr>
      <w:r>
        <w:t>Needless to say, this has been a much larger upfront investment than if we had installed more traditional heating oil and propane appliances. The financial silver lining was the hope that utility bills would be about equivalent. However, w</w:t>
      </w:r>
      <w:r>
        <w:t>e have discovered that, in cases like ours, the efficiency charge on gross electric us</w:t>
      </w:r>
      <w:r>
        <w:t>age</w:t>
      </w:r>
      <w:r>
        <w:t xml:space="preserve"> is sizable and provides a substantive disincentive to </w:t>
      </w:r>
      <w:r>
        <w:t>move in the direction of all electric</w:t>
      </w:r>
      <w:r>
        <w:t xml:space="preserve">. </w:t>
      </w:r>
      <w:r>
        <w:t xml:space="preserve">On our most recent, mid-winter bill, our efficiency charge was </w:t>
      </w:r>
      <w:r w:rsidRPr="00B87DBB">
        <w:t>$71.73</w:t>
      </w:r>
      <w:r>
        <w:t>! That charge alone could have paid for a good proportion of a monthly propane bill!</w:t>
      </w:r>
    </w:p>
    <w:p w14:paraId="5D9E5B1C" w14:textId="77777777" w:rsidR="00B87DBB" w:rsidRDefault="00B87DBB" w:rsidP="00B87DBB">
      <w:pPr>
        <w:pStyle w:val="PlainText"/>
      </w:pPr>
    </w:p>
    <w:p w14:paraId="1F1A1FCF" w14:textId="77777777" w:rsidR="00B87DBB" w:rsidRDefault="00B87DBB" w:rsidP="00B87DBB">
      <w:pPr>
        <w:pStyle w:val="PlainText"/>
      </w:pPr>
      <w:r>
        <w:t>I would encourage some thoughtfulness on how to incentivize families to move in the direction of 1) going all electric with their homes and 2) installing solar or utilizing community solar to offset their usage.</w:t>
      </w:r>
      <w:r>
        <w:t xml:space="preserve"> It seems that, without creating a more nuanced approach to this </w:t>
      </w:r>
      <w:r w:rsidR="00D0134E">
        <w:t>charge</w:t>
      </w:r>
      <w:r>
        <w:t xml:space="preserve">, that continuing to charge on gross solar and continuing to treat all electric homes </w:t>
      </w:r>
      <w:r w:rsidR="00D0134E">
        <w:t>the</w:t>
      </w:r>
      <w:r>
        <w:t xml:space="preserve"> same as other homes will not provide the incentive system we need to move our state towards a clean fuel future.  </w:t>
      </w:r>
    </w:p>
    <w:p w14:paraId="48430B7C" w14:textId="77777777" w:rsidR="00B87DBB" w:rsidRDefault="00B87DBB" w:rsidP="00B87DBB">
      <w:pPr>
        <w:pStyle w:val="PlainText"/>
      </w:pPr>
    </w:p>
    <w:p w14:paraId="4F1C723B" w14:textId="77777777" w:rsidR="00B87DBB" w:rsidRDefault="00B87DBB" w:rsidP="00B87DBB">
      <w:pPr>
        <w:pStyle w:val="PlainText"/>
      </w:pPr>
      <w:r>
        <w:t xml:space="preserve">On a related note, while this may not be as relevant to this conversation, there also does not appear to be great guidance to electrical appliance installers around setting up new </w:t>
      </w:r>
      <w:r w:rsidR="00D0134E">
        <w:t xml:space="preserve">energy efficient </w:t>
      </w:r>
      <w:r>
        <w:t xml:space="preserve">appliances (such as cold climate heat pumps, electric </w:t>
      </w:r>
      <w:r w:rsidR="00D0134E">
        <w:t xml:space="preserve">heat pump </w:t>
      </w:r>
      <w:r>
        <w:t>hot water heaters, etc.) to take full advantage of the energy efficiency options</w:t>
      </w:r>
      <w:r w:rsidR="00D0134E">
        <w:t xml:space="preserve">. </w:t>
      </w:r>
      <w:r>
        <w:t>We found that most such appliances were installed with the least efficient settings in place, which included an overreliance on electrical coil/resistance settings rather than on the heat pump functions.</w:t>
      </w:r>
    </w:p>
    <w:p w14:paraId="115727A4" w14:textId="77777777" w:rsidR="00B87DBB" w:rsidRDefault="00B87DBB" w:rsidP="00B87DBB">
      <w:pPr>
        <w:pStyle w:val="PlainText"/>
      </w:pPr>
    </w:p>
    <w:p w14:paraId="579868C3" w14:textId="77777777" w:rsidR="00B87DBB" w:rsidRDefault="00B87DBB" w:rsidP="00B87DBB">
      <w:r>
        <w:t>Thank</w:t>
      </w:r>
      <w:r w:rsidR="00D0134E">
        <w:t xml:space="preserve"> you so much </w:t>
      </w:r>
      <w:r>
        <w:t>for incorporating our experiences into your deliberations,</w:t>
      </w:r>
    </w:p>
    <w:p w14:paraId="0CF7E4CC" w14:textId="77777777" w:rsidR="00B87DBB" w:rsidRDefault="00B87DBB" w:rsidP="00B87DBB">
      <w:r>
        <w:t>Mike Foote</w:t>
      </w:r>
      <w:bookmarkStart w:id="0" w:name="_GoBack"/>
      <w:bookmarkEnd w:id="0"/>
    </w:p>
    <w:p w14:paraId="1D11256D" w14:textId="77777777" w:rsidR="002702DA" w:rsidRDefault="002702DA"/>
    <w:sectPr w:rsidR="002702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DBB"/>
    <w:rsid w:val="002702DA"/>
    <w:rsid w:val="00B87DBB"/>
    <w:rsid w:val="00D01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DA0E"/>
  <w15:chartTrackingRefBased/>
  <w15:docId w15:val="{A8F29AD4-44A2-4B0F-8C45-21C01D11F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87DBB"/>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B87DBB"/>
    <w:rPr>
      <w:rFonts w:ascii="Calibri" w:hAnsi="Calibri"/>
      <w:szCs w:val="21"/>
    </w:rPr>
  </w:style>
  <w:style w:type="character" w:customStyle="1" w:styleId="PlainTextChar">
    <w:name w:val="Plain Text Char"/>
    <w:basedOn w:val="DefaultParagraphFont"/>
    <w:link w:val="PlainText"/>
    <w:uiPriority w:val="99"/>
    <w:semiHidden/>
    <w:rsid w:val="00B87DBB"/>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6975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355</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Foote</dc:creator>
  <cp:keywords/>
  <dc:description/>
  <cp:lastModifiedBy>Mike Foote</cp:lastModifiedBy>
  <cp:revision>1</cp:revision>
  <dcterms:created xsi:type="dcterms:W3CDTF">2023-02-20T18:21:00Z</dcterms:created>
  <dcterms:modified xsi:type="dcterms:W3CDTF">2023-02-20T18:33:00Z</dcterms:modified>
</cp:coreProperties>
</file>