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0D96" w14:textId="77777777" w:rsidR="00F978FC" w:rsidRDefault="00F978FC">
      <w:r w:rsidRPr="00F978FC">
        <w:t>I would like to request a change to 5.127.B.1.</w:t>
      </w:r>
    </w:p>
    <w:p w14:paraId="52E0659C" w14:textId="77777777" w:rsidR="00F978FC" w:rsidRDefault="00F978FC"/>
    <w:p w14:paraId="4F0D0215" w14:textId="51896224" w:rsidR="00F978FC" w:rsidRDefault="00F978FC">
      <w:r w:rsidRPr="00F978FC">
        <w:t>Currently the election to retain ownership of RECs is only possible at the time of registration and is irrevocable.</w:t>
      </w:r>
      <w:r>
        <w:t xml:space="preserve"> I propose that this be </w:t>
      </w:r>
      <w:r w:rsidR="009367D1">
        <w:t>amended</w:t>
      </w:r>
      <w:r>
        <w:t xml:space="preserve"> to allow for limited changes throughout the lifespan of the installed system to </w:t>
      </w:r>
      <w:r w:rsidR="009367D1">
        <w:t>grant</w:t>
      </w:r>
      <w:r>
        <w:t xml:space="preserve"> owners more control over the</w:t>
      </w:r>
      <w:r w:rsidR="009367D1">
        <w:t xml:space="preserve"> value of their systems</w:t>
      </w:r>
      <w:r>
        <w:t xml:space="preserve">. </w:t>
      </w:r>
    </w:p>
    <w:p w14:paraId="780632F2" w14:textId="77777777" w:rsidR="00F978FC" w:rsidRDefault="00F978FC"/>
    <w:p w14:paraId="2EE45175" w14:textId="1B58B062" w:rsidR="00EE4E5E" w:rsidRDefault="00F978FC">
      <w:r>
        <w:t xml:space="preserve">First, </w:t>
      </w:r>
      <w:r w:rsidRPr="00F978FC">
        <w:t xml:space="preserve">many </w:t>
      </w:r>
      <w:r>
        <w:t xml:space="preserve">solar </w:t>
      </w:r>
      <w:r w:rsidRPr="00F978FC">
        <w:t xml:space="preserve">installers </w:t>
      </w:r>
      <w:r>
        <w:t>register, or prepare the registration paperwork, for</w:t>
      </w:r>
      <w:r w:rsidRPr="00F978FC">
        <w:t xml:space="preserve"> CPGs on behalf of the </w:t>
      </w:r>
      <w:r>
        <w:t xml:space="preserve">system </w:t>
      </w:r>
      <w:r w:rsidRPr="00F978FC">
        <w:t>owners</w:t>
      </w:r>
      <w:r>
        <w:t xml:space="preserve">. </w:t>
      </w:r>
      <w:r w:rsidRPr="00F978FC">
        <w:t xml:space="preserve">I believe </w:t>
      </w:r>
      <w:r>
        <w:t xml:space="preserve">this makes it difficult for owners to grasp the significance of the decision to retain or “sell” their </w:t>
      </w:r>
      <w:r w:rsidR="009367D1">
        <w:t>RECs and</w:t>
      </w:r>
      <w:r>
        <w:t xml:space="preserve"> would prefer owners to be able to change their mind later if </w:t>
      </w:r>
      <w:r w:rsidR="009367D1">
        <w:t>understanding or circumstances</w:t>
      </w:r>
      <w:r>
        <w:t xml:space="preserve"> have changed.</w:t>
      </w:r>
    </w:p>
    <w:p w14:paraId="623A402C" w14:textId="6FBCC3E1" w:rsidR="00F978FC" w:rsidRDefault="00F978FC"/>
    <w:p w14:paraId="37B37E28" w14:textId="0D6AE24C" w:rsidR="00F978FC" w:rsidRDefault="00F978FC">
      <w:r>
        <w:t>Second, the market value of RECs is subject to change in the coming years a</w:t>
      </w:r>
      <w:r w:rsidR="009367D1">
        <w:t>s</w:t>
      </w:r>
      <w:r>
        <w:t xml:space="preserve"> climate laws and regulations </w:t>
      </w:r>
      <w:r w:rsidR="009367D1">
        <w:t>are likely to have more profound effects on the energy market. For this reason, I believe it is in the owners’ interest to be able to change ownership of RECs at some point during the estimated 25-year lifespan of solar systems.</w:t>
      </w:r>
    </w:p>
    <w:p w14:paraId="7820DDFA" w14:textId="1FF0C0B3" w:rsidR="009367D1" w:rsidRDefault="009367D1"/>
    <w:p w14:paraId="721D56AF" w14:textId="0D41AE5E" w:rsidR="009367D1" w:rsidRDefault="009367D1">
      <w:r>
        <w:t>Understanding that predictability is important for the utility, I think a reasonable rule would be that REC ownership can be changed only once every 3 years.</w:t>
      </w:r>
    </w:p>
    <w:p w14:paraId="2BCB0326" w14:textId="264488B8" w:rsidR="0088115B" w:rsidRDefault="0088115B"/>
    <w:p w14:paraId="2E3DD25D" w14:textId="013EB026" w:rsidR="0088115B" w:rsidRDefault="0088115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CF85AD3" w14:textId="3EC13342" w:rsidR="0088115B" w:rsidRDefault="0088115B"/>
    <w:p w14:paraId="14D851C8" w14:textId="5CD59EA0" w:rsidR="0088115B" w:rsidRDefault="0088115B">
      <w:r>
        <w:tab/>
      </w:r>
      <w:r>
        <w:tab/>
      </w:r>
      <w:r>
        <w:tab/>
      </w:r>
      <w:r>
        <w:tab/>
      </w:r>
      <w:r>
        <w:tab/>
      </w:r>
      <w:r>
        <w:tab/>
        <w:t>Thanks for your time,</w:t>
      </w:r>
    </w:p>
    <w:p w14:paraId="0A33528B" w14:textId="4BF1597F" w:rsidR="0088115B" w:rsidRDefault="0088115B">
      <w:r>
        <w:tab/>
      </w:r>
      <w:r>
        <w:tab/>
      </w:r>
      <w:r>
        <w:tab/>
      </w:r>
      <w:r>
        <w:tab/>
      </w:r>
      <w:r>
        <w:tab/>
      </w:r>
      <w:r>
        <w:tab/>
        <w:t xml:space="preserve">Justin Will, </w:t>
      </w:r>
      <w:proofErr w:type="spellStart"/>
      <w:r>
        <w:t>Vershire</w:t>
      </w:r>
      <w:proofErr w:type="spellEnd"/>
      <w:r>
        <w:t>, VT</w:t>
      </w:r>
    </w:p>
    <w:sectPr w:rsidR="008811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FC"/>
    <w:rsid w:val="003D66C4"/>
    <w:rsid w:val="00562241"/>
    <w:rsid w:val="0088115B"/>
    <w:rsid w:val="009367D1"/>
    <w:rsid w:val="00EE4E5E"/>
    <w:rsid w:val="00F9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47D118"/>
  <w15:chartTrackingRefBased/>
  <w15:docId w15:val="{65BAD767-9453-F540-BCDC-3B7B0F76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Will</dc:creator>
  <cp:keywords/>
  <dc:description/>
  <cp:lastModifiedBy>Justin Will</cp:lastModifiedBy>
  <cp:revision>1</cp:revision>
  <dcterms:created xsi:type="dcterms:W3CDTF">2022-05-27T21:29:00Z</dcterms:created>
  <dcterms:modified xsi:type="dcterms:W3CDTF">2022-05-27T21:43:00Z</dcterms:modified>
</cp:coreProperties>
</file>