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70807" w14:textId="77777777" w:rsidR="008C504E" w:rsidRDefault="008C504E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</w:p>
    <w:p w14:paraId="211BD1FB" w14:textId="08031A74" w:rsidR="00126154" w:rsidRDefault="00623BC8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 w:rsidRPr="00623BC8">
        <w:rPr>
          <w:sz w:val="24"/>
        </w:rPr>
        <w:t>MEMO TO:</w:t>
      </w:r>
      <w:r w:rsidRPr="00623BC8">
        <w:rPr>
          <w:sz w:val="24"/>
        </w:rPr>
        <w:tab/>
      </w:r>
      <w:r w:rsidR="00D16801">
        <w:rPr>
          <w:sz w:val="24"/>
        </w:rPr>
        <w:t>Steph H</w:t>
      </w:r>
      <w:r w:rsidR="00B82E43">
        <w:rPr>
          <w:sz w:val="24"/>
        </w:rPr>
        <w:t>o</w:t>
      </w:r>
      <w:r w:rsidR="00D16801">
        <w:rPr>
          <w:sz w:val="24"/>
        </w:rPr>
        <w:t>ffman</w:t>
      </w:r>
    </w:p>
    <w:p w14:paraId="43535111" w14:textId="77777777" w:rsidR="00623BC8" w:rsidRDefault="00126154" w:rsidP="00126154">
      <w:pPr>
        <w:tabs>
          <w:tab w:val="left" w:pos="-360"/>
          <w:tab w:val="left" w:pos="0"/>
        </w:tabs>
        <w:ind w:left="1440" w:hanging="1440"/>
        <w:rPr>
          <w:sz w:val="24"/>
        </w:rPr>
      </w:pPr>
      <w:r>
        <w:rPr>
          <w:sz w:val="24"/>
        </w:rPr>
        <w:tab/>
      </w:r>
      <w:r w:rsidR="00D16801">
        <w:rPr>
          <w:sz w:val="24"/>
        </w:rPr>
        <w:t>Vermont Public Utility Commission</w:t>
      </w:r>
    </w:p>
    <w:p w14:paraId="6E59CC92" w14:textId="77777777" w:rsidR="00D16801" w:rsidRDefault="00126154" w:rsidP="00126154">
      <w:pPr>
        <w:tabs>
          <w:tab w:val="left" w:pos="-360"/>
          <w:tab w:val="left" w:pos="0"/>
        </w:tabs>
        <w:ind w:left="1440" w:hanging="1440"/>
        <w:rPr>
          <w:sz w:val="24"/>
        </w:rPr>
      </w:pPr>
      <w:r>
        <w:rPr>
          <w:sz w:val="24"/>
        </w:rPr>
        <w:tab/>
      </w:r>
      <w:r w:rsidR="00D16801">
        <w:rPr>
          <w:sz w:val="24"/>
        </w:rPr>
        <w:t>112 State Street</w:t>
      </w:r>
    </w:p>
    <w:p w14:paraId="0609DD40" w14:textId="481D3915" w:rsidR="00126154" w:rsidRPr="00623BC8" w:rsidRDefault="00D16801" w:rsidP="00126154">
      <w:pPr>
        <w:tabs>
          <w:tab w:val="left" w:pos="-360"/>
          <w:tab w:val="left" w:pos="0"/>
        </w:tabs>
        <w:ind w:left="1440" w:hanging="1440"/>
        <w:rPr>
          <w:sz w:val="24"/>
        </w:rPr>
      </w:pPr>
      <w:r>
        <w:rPr>
          <w:sz w:val="24"/>
        </w:rPr>
        <w:tab/>
        <w:t>Montpelier</w:t>
      </w:r>
      <w:r w:rsidR="00B82E43">
        <w:rPr>
          <w:sz w:val="24"/>
        </w:rPr>
        <w:t>,</w:t>
      </w:r>
      <w:r>
        <w:rPr>
          <w:sz w:val="24"/>
        </w:rPr>
        <w:t xml:space="preserve"> VT 05620-2701</w:t>
      </w:r>
    </w:p>
    <w:p w14:paraId="43799C6B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outlineLvl w:val="0"/>
        <w:rPr>
          <w:sz w:val="24"/>
        </w:rPr>
      </w:pPr>
    </w:p>
    <w:p w14:paraId="2B72893E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outlineLvl w:val="0"/>
        <w:rPr>
          <w:sz w:val="24"/>
        </w:rPr>
      </w:pPr>
      <w:r w:rsidRPr="00623BC8">
        <w:rPr>
          <w:sz w:val="24"/>
        </w:rPr>
        <w:t>FROM:</w:t>
      </w:r>
      <w:r w:rsidRPr="00623BC8">
        <w:rPr>
          <w:sz w:val="24"/>
        </w:rPr>
        <w:tab/>
      </w:r>
      <w:r w:rsidR="00E71FD4">
        <w:rPr>
          <w:sz w:val="24"/>
        </w:rPr>
        <w:t xml:space="preserve">Charlene </w:t>
      </w:r>
      <w:proofErr w:type="spellStart"/>
      <w:r w:rsidR="00E71FD4">
        <w:rPr>
          <w:sz w:val="24"/>
        </w:rPr>
        <w:t>Dindo</w:t>
      </w:r>
      <w:proofErr w:type="spellEnd"/>
      <w:r w:rsidRPr="00623BC8">
        <w:rPr>
          <w:sz w:val="24"/>
        </w:rPr>
        <w:t>, Committee Assistant</w:t>
      </w:r>
    </w:p>
    <w:p w14:paraId="6407D73A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  <w:r w:rsidRPr="00623BC8">
        <w:rPr>
          <w:sz w:val="24"/>
        </w:rPr>
        <w:tab/>
        <w:t>Legislative Committee on Administrative Rules</w:t>
      </w:r>
    </w:p>
    <w:p w14:paraId="1BD8C5C2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</w:p>
    <w:p w14:paraId="6627565A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  <w:r w:rsidRPr="00623BC8">
        <w:rPr>
          <w:sz w:val="24"/>
        </w:rPr>
        <w:t>DATE:</w:t>
      </w:r>
      <w:r w:rsidRPr="00623BC8">
        <w:rPr>
          <w:sz w:val="24"/>
        </w:rPr>
        <w:tab/>
      </w:r>
      <w:r w:rsidR="00D16801">
        <w:rPr>
          <w:sz w:val="24"/>
        </w:rPr>
        <w:t>May 5, 2022</w:t>
      </w:r>
    </w:p>
    <w:p w14:paraId="0E28A15A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</w:p>
    <w:p w14:paraId="47C2A754" w14:textId="4A9B6FCF" w:rsidR="00623BC8" w:rsidRPr="00B82E43" w:rsidRDefault="00623BC8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b/>
          <w:bCs/>
          <w:sz w:val="24"/>
        </w:rPr>
      </w:pPr>
      <w:r w:rsidRPr="00623BC8">
        <w:rPr>
          <w:sz w:val="24"/>
        </w:rPr>
        <w:t>SUBJECT:</w:t>
      </w:r>
      <w:r w:rsidRPr="00623BC8">
        <w:rPr>
          <w:sz w:val="24"/>
        </w:rPr>
        <w:tab/>
      </w:r>
      <w:r w:rsidR="00D16801" w:rsidRPr="00B82E43">
        <w:rPr>
          <w:b/>
          <w:bCs/>
          <w:sz w:val="24"/>
        </w:rPr>
        <w:t>22-E09</w:t>
      </w:r>
      <w:r w:rsidRPr="00B82E43">
        <w:rPr>
          <w:b/>
          <w:bCs/>
          <w:sz w:val="24"/>
        </w:rPr>
        <w:t xml:space="preserve"> </w:t>
      </w:r>
      <w:r w:rsidR="00B82E43" w:rsidRPr="00B82E43">
        <w:rPr>
          <w:b/>
          <w:bCs/>
          <w:sz w:val="24"/>
        </w:rPr>
        <w:t>–</w:t>
      </w:r>
      <w:r w:rsidRPr="00B82E43">
        <w:rPr>
          <w:b/>
          <w:bCs/>
          <w:sz w:val="24"/>
        </w:rPr>
        <w:t xml:space="preserve"> </w:t>
      </w:r>
      <w:r w:rsidR="00D16801" w:rsidRPr="00B82E43">
        <w:rPr>
          <w:b/>
          <w:bCs/>
          <w:sz w:val="24"/>
        </w:rPr>
        <w:t>Vermont Public Utility Commission</w:t>
      </w:r>
      <w:r w:rsidRPr="00B82E43">
        <w:rPr>
          <w:b/>
          <w:bCs/>
          <w:sz w:val="24"/>
        </w:rPr>
        <w:t>/</w:t>
      </w:r>
      <w:r w:rsidR="00D16801" w:rsidRPr="00B82E43">
        <w:rPr>
          <w:b/>
          <w:bCs/>
          <w:sz w:val="24"/>
        </w:rPr>
        <w:t>PUC Emergency Rule 2.500 COVID-19 Emergency Procedures</w:t>
      </w:r>
    </w:p>
    <w:p w14:paraId="119A0CBF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5DE7BCF3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1E488DA5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606EC4D6" w14:textId="6FBA4767" w:rsidR="002C408E" w:rsidRDefault="006D2771" w:rsidP="002C408E">
      <w:pPr>
        <w:pStyle w:val="BlockText"/>
        <w:tabs>
          <w:tab w:val="clear" w:pos="2520"/>
          <w:tab w:val="clear" w:pos="3600"/>
          <w:tab w:val="left" w:pos="1440"/>
        </w:tabs>
        <w:ind w:left="0" w:right="0"/>
      </w:pPr>
      <w:r>
        <w:t>The Legislative Committee on Administrative Rules considered the above-mentioned rule at its meeting on</w:t>
      </w:r>
      <w:r w:rsidR="002C408E">
        <w:t xml:space="preserve"> </w:t>
      </w:r>
      <w:r w:rsidR="00D16801">
        <w:t>May 5, 2022</w:t>
      </w:r>
      <w:r w:rsidR="002C408E">
        <w:t>.</w:t>
      </w:r>
      <w:r>
        <w:t xml:space="preserve"> </w:t>
      </w:r>
      <w:r w:rsidR="00B82E43">
        <w:t xml:space="preserve"> </w:t>
      </w:r>
      <w:r>
        <w:t xml:space="preserve">The </w:t>
      </w:r>
      <w:r w:rsidR="00B82E43">
        <w:t>C</w:t>
      </w:r>
      <w:r>
        <w:t xml:space="preserve">ommittee approved the rule.  If technical or typographical modifications to the rule are necessary, the </w:t>
      </w:r>
      <w:r w:rsidR="00D16801">
        <w:t>Vermont Public Utility Commission</w:t>
      </w:r>
      <w:r>
        <w:t xml:space="preserve"> is authorized, pursuant to Sec. 4(i) of the </w:t>
      </w:r>
      <w:r w:rsidR="00B82E43">
        <w:t>C</w:t>
      </w:r>
      <w:r>
        <w:t>ommittee’s rules, to make these modifications.</w:t>
      </w:r>
    </w:p>
    <w:p w14:paraId="6D94C8DD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spacing w:line="480" w:lineRule="auto"/>
        <w:rPr>
          <w:sz w:val="24"/>
        </w:rPr>
      </w:pPr>
    </w:p>
    <w:p w14:paraId="7FEAB613" w14:textId="77777777" w:rsidR="007D334E" w:rsidRDefault="00623BC8" w:rsidP="002C408E">
      <w:pPr>
        <w:tabs>
          <w:tab w:val="left" w:pos="-360"/>
          <w:tab w:val="left" w:pos="0"/>
          <w:tab w:val="left" w:pos="1260"/>
          <w:tab w:val="left" w:pos="2880"/>
        </w:tabs>
        <w:rPr>
          <w:sz w:val="24"/>
        </w:rPr>
      </w:pPr>
      <w:r w:rsidRPr="00623BC8">
        <w:rPr>
          <w:sz w:val="24"/>
        </w:rPr>
        <w:t>cc:  Louise Corliss, APA Clerk, Office of the Secretary of State</w:t>
      </w:r>
    </w:p>
    <w:sectPr w:rsidR="007D334E" w:rsidSect="006711D0">
      <w:headerReference w:type="default" r:id="rId7"/>
      <w:footerReference w:type="even" r:id="rId8"/>
      <w:footerReference w:type="default" r:id="rId9"/>
      <w:footerReference w:type="first" r:id="rId10"/>
      <w:pgSz w:w="12240" w:h="15840" w:code="1"/>
      <w:pgMar w:top="720" w:right="1440" w:bottom="100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F1B57" w14:textId="77777777" w:rsidR="00D16801" w:rsidRDefault="00D16801">
      <w:r>
        <w:separator/>
      </w:r>
    </w:p>
  </w:endnote>
  <w:endnote w:type="continuationSeparator" w:id="0">
    <w:p w14:paraId="764B6CC2" w14:textId="77777777" w:rsidR="00D16801" w:rsidRDefault="00D16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97A7D" w14:textId="2DDCB35F" w:rsidR="00B85007" w:rsidRPr="00F514B1" w:rsidRDefault="00F514B1" w:rsidP="00F514B1">
    <w:pPr>
      <w:pStyle w:val="Footer"/>
      <w:spacing w:before="120"/>
      <w:jc w:val="right"/>
      <w:rPr>
        <w:sz w:val="16"/>
      </w:rPr>
    </w:pPr>
    <w:r>
      <w:rPr>
        <w:sz w:val="16"/>
      </w:rPr>
      <w:t>VT LEG #362967 v.1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6F79E" w14:textId="73AEECE8" w:rsidR="00B85007" w:rsidRPr="00F514B1" w:rsidRDefault="00F514B1" w:rsidP="00F514B1">
    <w:pPr>
      <w:pStyle w:val="Footer"/>
      <w:spacing w:before="120"/>
      <w:jc w:val="right"/>
      <w:rPr>
        <w:sz w:val="16"/>
      </w:rPr>
    </w:pPr>
    <w:r>
      <w:rPr>
        <w:sz w:val="16"/>
      </w:rPr>
      <w:t>VT LEG #362967 v.1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0E914" w14:textId="1C92A47D" w:rsidR="00B85007" w:rsidRPr="00F514B1" w:rsidRDefault="00F514B1" w:rsidP="00F514B1">
    <w:pPr>
      <w:pStyle w:val="Footer"/>
      <w:spacing w:before="120"/>
      <w:jc w:val="right"/>
      <w:rPr>
        <w:sz w:val="16"/>
      </w:rPr>
    </w:pPr>
    <w:r>
      <w:rPr>
        <w:sz w:val="16"/>
      </w:rPr>
      <w:t>VT LEG #362967 v.1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AD1D5" w14:textId="77777777" w:rsidR="00D16801" w:rsidRDefault="00D16801">
      <w:r>
        <w:separator/>
      </w:r>
    </w:p>
  </w:footnote>
  <w:footnote w:type="continuationSeparator" w:id="0">
    <w:p w14:paraId="61D76FFE" w14:textId="77777777" w:rsidR="00D16801" w:rsidRDefault="00D16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00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012"/>
      <w:gridCol w:w="2777"/>
      <w:gridCol w:w="4011"/>
    </w:tblGrid>
    <w:tr w:rsidR="000F3A0A" w14:paraId="788C8C62" w14:textId="77777777" w:rsidTr="008C504E">
      <w:trPr>
        <w:cantSplit/>
        <w:trHeight w:val="105"/>
        <w:jc w:val="center"/>
      </w:trPr>
      <w:tc>
        <w:tcPr>
          <w:tcW w:w="3744" w:type="dxa"/>
          <w:vMerge w:val="restart"/>
        </w:tcPr>
        <w:p w14:paraId="5BECBC82" w14:textId="671419FB" w:rsidR="00D16801" w:rsidRDefault="00D1680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c/o LEGISLATIVE COUN</w:t>
          </w:r>
          <w:r w:rsidR="00B82E43">
            <w:rPr>
              <w:rFonts w:ascii="Arial" w:hAnsi="Arial"/>
              <w:b w:val="0"/>
              <w:caps/>
              <w:smallCaps w:val="0"/>
              <w:sz w:val="16"/>
            </w:rPr>
            <w:t>SEL</w:t>
          </w:r>
        </w:p>
        <w:p w14:paraId="2408B2AD" w14:textId="77777777" w:rsidR="00D16801" w:rsidRDefault="00D1680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115 STATE STREET</w:t>
          </w:r>
        </w:p>
        <w:p w14:paraId="7CBB5C74" w14:textId="77777777" w:rsidR="00D16801" w:rsidRDefault="00D1680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MONTPELIER, VT   05633-5701</w:t>
          </w:r>
        </w:p>
        <w:p w14:paraId="3AD6C487" w14:textId="77777777" w:rsidR="00D16801" w:rsidRDefault="00D1680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5C3E4895" w14:textId="77777777" w:rsidR="000F3A0A" w:rsidRDefault="00D1680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Mark A. MacDonald, Chair</w:t>
          </w:r>
        </w:p>
        <w:p w14:paraId="5C73584A" w14:textId="77777777" w:rsidR="00D16801" w:rsidRDefault="00D1680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Joe Benning</w:t>
          </w:r>
        </w:p>
        <w:p w14:paraId="500EF8C1" w14:textId="77777777" w:rsidR="00D16801" w:rsidRDefault="00D1680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Christopher Bray</w:t>
          </w:r>
        </w:p>
        <w:p w14:paraId="6969F733" w14:textId="77777777" w:rsidR="00D16801" w:rsidRDefault="00D1680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Virginia "Ginny" Lyons</w:t>
          </w:r>
        </w:p>
        <w:p w14:paraId="213D5FBB" w14:textId="77777777" w:rsidR="00D16801" w:rsidRDefault="00D16801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</w:p>
      </w:tc>
      <w:tc>
        <w:tcPr>
          <w:tcW w:w="2592" w:type="dxa"/>
        </w:tcPr>
        <w:p w14:paraId="4A8E5A9B" w14:textId="77777777" w:rsidR="000F3A0A" w:rsidRDefault="000F3A0A" w:rsidP="008C504E">
          <w:pPr>
            <w:pStyle w:val="Title"/>
            <w:rPr>
              <w:rFonts w:ascii="Arial" w:hAnsi="Arial"/>
              <w:b w:val="0"/>
              <w:noProof/>
              <w:sz w:val="16"/>
            </w:rPr>
          </w:pPr>
          <w:r>
            <w:rPr>
              <w:rFonts w:ascii="Arial" w:hAnsi="Arial"/>
              <w:b w:val="0"/>
              <w:noProof/>
              <w:sz w:val="16"/>
            </w:rPr>
            <w:drawing>
              <wp:inline distT="0" distB="0" distL="0" distR="0" wp14:anchorId="18F6ECCD" wp14:editId="53E73489">
                <wp:extent cx="713232" cy="832104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vtcoat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8321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236C5B2" w14:textId="77777777" w:rsidR="000F3A0A" w:rsidRDefault="000F3A0A" w:rsidP="008C504E">
          <w:pPr>
            <w:pStyle w:val="Title"/>
            <w:rPr>
              <w:rFonts w:ascii="Arial" w:hAnsi="Arial"/>
              <w:b w:val="0"/>
              <w:sz w:val="16"/>
            </w:rPr>
          </w:pPr>
        </w:p>
      </w:tc>
      <w:tc>
        <w:tcPr>
          <w:tcW w:w="3744" w:type="dxa"/>
          <w:vMerge w:val="restart"/>
        </w:tcPr>
        <w:p w14:paraId="1A4B3241" w14:textId="77777777" w:rsidR="00D16801" w:rsidRDefault="00D1680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Tel</w:t>
          </w:r>
          <w:proofErr w:type="gramStart"/>
          <w:r>
            <w:rPr>
              <w:rFonts w:ascii="Arial" w:hAnsi="Arial"/>
              <w:b w:val="0"/>
              <w:caps/>
              <w:smallCaps w:val="0"/>
              <w:sz w:val="16"/>
            </w:rPr>
            <w:t>:  (</w:t>
          </w:r>
          <w:proofErr w:type="gramEnd"/>
          <w:r>
            <w:rPr>
              <w:rFonts w:ascii="Arial" w:hAnsi="Arial"/>
              <w:b w:val="0"/>
              <w:caps/>
              <w:smallCaps w:val="0"/>
              <w:sz w:val="16"/>
            </w:rPr>
            <w:t xml:space="preserve">802) 828-2231 </w:t>
          </w:r>
        </w:p>
        <w:p w14:paraId="51D3B35D" w14:textId="77777777" w:rsidR="00D16801" w:rsidRDefault="00D1680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Fax</w:t>
          </w:r>
          <w:proofErr w:type="gramStart"/>
          <w:r>
            <w:rPr>
              <w:rFonts w:ascii="Arial" w:hAnsi="Arial"/>
              <w:b w:val="0"/>
              <w:caps/>
              <w:smallCaps w:val="0"/>
              <w:sz w:val="16"/>
            </w:rPr>
            <w:t>:  (</w:t>
          </w:r>
          <w:proofErr w:type="gramEnd"/>
          <w:r>
            <w:rPr>
              <w:rFonts w:ascii="Arial" w:hAnsi="Arial"/>
              <w:b w:val="0"/>
              <w:caps/>
              <w:smallCaps w:val="0"/>
              <w:sz w:val="16"/>
            </w:rPr>
            <w:t>802) 828-2424</w:t>
          </w:r>
        </w:p>
        <w:p w14:paraId="4194E920" w14:textId="77777777" w:rsidR="00D16801" w:rsidRDefault="00D1680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08C05183" w14:textId="77777777" w:rsidR="00D16801" w:rsidRDefault="00D1680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5503BCBF" w14:textId="77777777" w:rsidR="000F3A0A" w:rsidRDefault="00D1680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Trevor Squirrell, Vice Chair</w:t>
          </w:r>
        </w:p>
        <w:p w14:paraId="0B6CC109" w14:textId="77777777" w:rsidR="00D16801" w:rsidRDefault="00D1680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Seth Bongartz</w:t>
          </w:r>
        </w:p>
        <w:p w14:paraId="66361AFB" w14:textId="77777777" w:rsidR="00D16801" w:rsidRDefault="00D1680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Mark Higley</w:t>
          </w:r>
        </w:p>
        <w:p w14:paraId="44B60F89" w14:textId="77777777" w:rsidR="00D16801" w:rsidRDefault="00D1680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Carol Ode</w:t>
          </w:r>
        </w:p>
        <w:p w14:paraId="177EDA61" w14:textId="77777777" w:rsidR="00D16801" w:rsidRDefault="00D16801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</w:tc>
    </w:tr>
    <w:tr w:rsidR="000F3A0A" w14:paraId="03404D28" w14:textId="77777777" w:rsidTr="008C504E">
      <w:trPr>
        <w:cantSplit/>
        <w:trHeight w:val="105"/>
        <w:jc w:val="center"/>
      </w:trPr>
      <w:tc>
        <w:tcPr>
          <w:tcW w:w="3744" w:type="dxa"/>
          <w:vMerge/>
        </w:tcPr>
        <w:p w14:paraId="42F280F0" w14:textId="77777777" w:rsidR="000F3A0A" w:rsidRDefault="000F3A0A" w:rsidP="007275BF">
          <w:pPr>
            <w:pStyle w:val="Title"/>
            <w:ind w:right="-720"/>
            <w:jc w:val="left"/>
            <w:rPr>
              <w:rFonts w:ascii="Arial" w:hAnsi="Arial"/>
              <w:b w:val="0"/>
              <w:sz w:val="18"/>
            </w:rPr>
          </w:pPr>
        </w:p>
      </w:tc>
      <w:tc>
        <w:tcPr>
          <w:tcW w:w="2592" w:type="dxa"/>
        </w:tcPr>
        <w:p w14:paraId="6C496268" w14:textId="77777777" w:rsidR="000F3A0A" w:rsidRDefault="000F3A0A" w:rsidP="008C504E">
          <w:pPr>
            <w:pStyle w:val="Title"/>
            <w:ind w:firstLine="90"/>
            <w:rPr>
              <w:rFonts w:ascii="Arial" w:hAnsi="Arial"/>
              <w:b w:val="0"/>
              <w:sz w:val="18"/>
            </w:rPr>
          </w:pPr>
          <w:r>
            <w:rPr>
              <w:rFonts w:ascii="Arial" w:hAnsi="Arial"/>
              <w:caps/>
              <w:smallCaps w:val="0"/>
              <w:sz w:val="22"/>
            </w:rPr>
            <w:t>STATE OF VERMONT</w:t>
          </w:r>
        </w:p>
      </w:tc>
      <w:tc>
        <w:tcPr>
          <w:tcW w:w="3744" w:type="dxa"/>
          <w:vMerge/>
        </w:tcPr>
        <w:p w14:paraId="56512D36" w14:textId="77777777" w:rsidR="000F3A0A" w:rsidRDefault="000F3A0A" w:rsidP="007275BF">
          <w:pPr>
            <w:pStyle w:val="Title"/>
            <w:jc w:val="right"/>
            <w:rPr>
              <w:rFonts w:ascii="Arial" w:hAnsi="Arial"/>
              <w:b w:val="0"/>
              <w:sz w:val="16"/>
            </w:rPr>
          </w:pPr>
        </w:p>
      </w:tc>
    </w:tr>
  </w:tbl>
  <w:p w14:paraId="54DCB785" w14:textId="77777777" w:rsidR="00126154" w:rsidRPr="000F3A0A" w:rsidRDefault="00D16801" w:rsidP="008C504E">
    <w:pPr>
      <w:pStyle w:val="Header"/>
      <w:spacing w:before="240" w:after="240"/>
      <w:ind w:firstLine="187"/>
      <w:jc w:val="center"/>
    </w:pPr>
    <w:r>
      <w:rPr>
        <w:sz w:val="28"/>
        <w:szCs w:val="28"/>
      </w:rPr>
      <w:t>Legislative Committee on Administrative Rules (LCAR)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801"/>
    <w:rsid w:val="00026C50"/>
    <w:rsid w:val="00033A0A"/>
    <w:rsid w:val="00050466"/>
    <w:rsid w:val="00071D0B"/>
    <w:rsid w:val="00077696"/>
    <w:rsid w:val="0009535C"/>
    <w:rsid w:val="000F3A0A"/>
    <w:rsid w:val="001224F8"/>
    <w:rsid w:val="001225BF"/>
    <w:rsid w:val="00126154"/>
    <w:rsid w:val="001347AD"/>
    <w:rsid w:val="00152A49"/>
    <w:rsid w:val="00156A5F"/>
    <w:rsid w:val="001639D3"/>
    <w:rsid w:val="00167A1D"/>
    <w:rsid w:val="001702C7"/>
    <w:rsid w:val="001A4FEF"/>
    <w:rsid w:val="001D3911"/>
    <w:rsid w:val="002030A7"/>
    <w:rsid w:val="002036DF"/>
    <w:rsid w:val="002040FF"/>
    <w:rsid w:val="00215953"/>
    <w:rsid w:val="00217F59"/>
    <w:rsid w:val="00246F5B"/>
    <w:rsid w:val="002A2F77"/>
    <w:rsid w:val="002A5D46"/>
    <w:rsid w:val="002C408E"/>
    <w:rsid w:val="00316B23"/>
    <w:rsid w:val="00317220"/>
    <w:rsid w:val="003516FF"/>
    <w:rsid w:val="0035430B"/>
    <w:rsid w:val="00383C78"/>
    <w:rsid w:val="0038696E"/>
    <w:rsid w:val="00396AFC"/>
    <w:rsid w:val="003B483A"/>
    <w:rsid w:val="003E2EF9"/>
    <w:rsid w:val="00425F39"/>
    <w:rsid w:val="00430C6E"/>
    <w:rsid w:val="0046046E"/>
    <w:rsid w:val="00467703"/>
    <w:rsid w:val="00477623"/>
    <w:rsid w:val="00485CD9"/>
    <w:rsid w:val="004B5A69"/>
    <w:rsid w:val="004D176C"/>
    <w:rsid w:val="004F2E5C"/>
    <w:rsid w:val="004F5FA3"/>
    <w:rsid w:val="0050127D"/>
    <w:rsid w:val="005447F8"/>
    <w:rsid w:val="00566E00"/>
    <w:rsid w:val="005F21E5"/>
    <w:rsid w:val="006104F9"/>
    <w:rsid w:val="00623BC8"/>
    <w:rsid w:val="006711D0"/>
    <w:rsid w:val="00684F00"/>
    <w:rsid w:val="006A1F58"/>
    <w:rsid w:val="006A2A5B"/>
    <w:rsid w:val="006A6C02"/>
    <w:rsid w:val="006D2771"/>
    <w:rsid w:val="006F055B"/>
    <w:rsid w:val="006F1CDA"/>
    <w:rsid w:val="00700700"/>
    <w:rsid w:val="00713FA0"/>
    <w:rsid w:val="00715E79"/>
    <w:rsid w:val="007C4724"/>
    <w:rsid w:val="007D334E"/>
    <w:rsid w:val="00801668"/>
    <w:rsid w:val="00856BBF"/>
    <w:rsid w:val="008C504E"/>
    <w:rsid w:val="008D5C18"/>
    <w:rsid w:val="00904C62"/>
    <w:rsid w:val="009079D7"/>
    <w:rsid w:val="0092122B"/>
    <w:rsid w:val="0092429E"/>
    <w:rsid w:val="00927E2D"/>
    <w:rsid w:val="00942110"/>
    <w:rsid w:val="009B2E43"/>
    <w:rsid w:val="009B7847"/>
    <w:rsid w:val="00A02401"/>
    <w:rsid w:val="00A03BA0"/>
    <w:rsid w:val="00A22003"/>
    <w:rsid w:val="00A2223D"/>
    <w:rsid w:val="00A746E9"/>
    <w:rsid w:val="00A92F7E"/>
    <w:rsid w:val="00A9605F"/>
    <w:rsid w:val="00AB6251"/>
    <w:rsid w:val="00AB769C"/>
    <w:rsid w:val="00AC00DD"/>
    <w:rsid w:val="00AC0DBF"/>
    <w:rsid w:val="00B13066"/>
    <w:rsid w:val="00B32F9E"/>
    <w:rsid w:val="00B410E8"/>
    <w:rsid w:val="00B60C67"/>
    <w:rsid w:val="00B82E43"/>
    <w:rsid w:val="00B85007"/>
    <w:rsid w:val="00BA379E"/>
    <w:rsid w:val="00BC189E"/>
    <w:rsid w:val="00C57B23"/>
    <w:rsid w:val="00C86C4C"/>
    <w:rsid w:val="00CE3256"/>
    <w:rsid w:val="00D11AF6"/>
    <w:rsid w:val="00D16801"/>
    <w:rsid w:val="00D459CF"/>
    <w:rsid w:val="00D50457"/>
    <w:rsid w:val="00D662C4"/>
    <w:rsid w:val="00D856E4"/>
    <w:rsid w:val="00D90A23"/>
    <w:rsid w:val="00DA427E"/>
    <w:rsid w:val="00DC2F45"/>
    <w:rsid w:val="00DD1BEE"/>
    <w:rsid w:val="00DE444D"/>
    <w:rsid w:val="00E100AA"/>
    <w:rsid w:val="00E102C7"/>
    <w:rsid w:val="00E64FF0"/>
    <w:rsid w:val="00E71FD4"/>
    <w:rsid w:val="00EB029C"/>
    <w:rsid w:val="00EB7354"/>
    <w:rsid w:val="00EC35B6"/>
    <w:rsid w:val="00ED0615"/>
    <w:rsid w:val="00F11E6F"/>
    <w:rsid w:val="00F336D9"/>
    <w:rsid w:val="00F5142D"/>
    <w:rsid w:val="00F514B1"/>
    <w:rsid w:val="00F6186A"/>
    <w:rsid w:val="00F633DA"/>
    <w:rsid w:val="00F64C64"/>
    <w:rsid w:val="00F8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A53CF4C"/>
  <w15:docId w15:val="{49D7F414-FF47-44FC-B850-6142E00A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link w:val="TitleChar"/>
    <w:qFormat/>
    <w:pPr>
      <w:jc w:val="center"/>
    </w:pPr>
    <w:rPr>
      <w:b/>
      <w:smallCaps/>
      <w:sz w:val="24"/>
    </w:rPr>
  </w:style>
  <w:style w:type="paragraph" w:styleId="BlockText">
    <w:name w:val="Block Text"/>
    <w:basedOn w:val="Normal"/>
    <w:rsid w:val="002C408E"/>
    <w:pPr>
      <w:widowControl w:val="0"/>
      <w:tabs>
        <w:tab w:val="left" w:pos="360"/>
        <w:tab w:val="left" w:pos="720"/>
        <w:tab w:val="left" w:pos="2520"/>
        <w:tab w:val="left" w:pos="3600"/>
      </w:tabs>
      <w:ind w:left="1080" w:right="360"/>
    </w:pPr>
    <w:rPr>
      <w:snapToGrid w:val="0"/>
      <w:sz w:val="24"/>
    </w:rPr>
  </w:style>
  <w:style w:type="character" w:customStyle="1" w:styleId="HeaderChar">
    <w:name w:val="Header Char"/>
    <w:basedOn w:val="DefaultParagraphFont"/>
    <w:link w:val="Header"/>
    <w:rsid w:val="00DC2F45"/>
  </w:style>
  <w:style w:type="character" w:customStyle="1" w:styleId="TitleChar">
    <w:name w:val="Title Char"/>
    <w:basedOn w:val="DefaultParagraphFont"/>
    <w:link w:val="Title"/>
    <w:rsid w:val="00DC2F45"/>
    <w:rPr>
      <w:b/>
      <w:smallCaps/>
      <w:sz w:val="24"/>
    </w:rPr>
  </w:style>
  <w:style w:type="paragraph" w:styleId="BalloonText">
    <w:name w:val="Balloon Text"/>
    <w:basedOn w:val="Normal"/>
    <w:link w:val="BalloonTextChar"/>
    <w:rsid w:val="00DC2F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C2F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6C72E-91CB-4FF4-92EE-30A893648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641</Characters>
  <Application>Microsoft Office Word</Application>
  <DocSecurity>4</DocSecurity>
  <Lines>23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HOUSE ACTION</vt:lpstr>
    </vt:vector>
  </TitlesOfParts>
  <Company>Vermont Legislative Council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 ACTION</dc:title>
  <dc:creator>Charlene Dindo</dc:creator>
  <cp:lastModifiedBy>Anderson, Holly</cp:lastModifiedBy>
  <cp:revision>2</cp:revision>
  <cp:lastPrinted>1999-12-16T19:58:00Z</cp:lastPrinted>
  <dcterms:created xsi:type="dcterms:W3CDTF">2022-05-11T22:20:00Z</dcterms:created>
  <dcterms:modified xsi:type="dcterms:W3CDTF">2022-05-11T22:20:00Z</dcterms:modified>
</cp:coreProperties>
</file>