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E4DE34" w14:textId="2D18E214"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2.100 </w:t>
      </w:r>
      <w:r w:rsidRPr="00D165EF">
        <w:rPr>
          <w:rFonts w:ascii="CG Times 10pt" w:hAnsi="CG Times 10pt"/>
          <w:b/>
          <w:sz w:val="24"/>
          <w:szCs w:val="24"/>
          <w:u w:val="single"/>
        </w:rPr>
        <w:t>Scope and Construction of Rules</w:t>
      </w:r>
    </w:p>
    <w:p w14:paraId="2EA5F727"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p>
    <w:p w14:paraId="452D6854"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2.101 </w:t>
      </w:r>
      <w:r w:rsidRPr="00D165EF">
        <w:rPr>
          <w:rFonts w:ascii="CG Times 10pt" w:hAnsi="CG Times 10pt"/>
          <w:b/>
          <w:sz w:val="24"/>
          <w:szCs w:val="24"/>
          <w:u w:val="single"/>
        </w:rPr>
        <w:t>Applicability</w:t>
      </w:r>
    </w:p>
    <w:p w14:paraId="7A0826AB" w14:textId="0E03BAFD" w:rsidR="00D165EF" w:rsidRDefault="00D165EF" w:rsidP="00D165EF">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These rules apply in all proceedings before the Commission.</w:t>
      </w:r>
    </w:p>
    <w:p w14:paraId="6E53683D"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25C06B41" w14:textId="10D2EE64"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2.102 </w:t>
      </w:r>
      <w:r w:rsidRPr="00D165EF">
        <w:rPr>
          <w:rFonts w:ascii="CG Times 10pt" w:hAnsi="CG Times 10pt"/>
          <w:b/>
          <w:sz w:val="24"/>
          <w:szCs w:val="24"/>
          <w:u w:val="single"/>
        </w:rPr>
        <w:t>Definitions</w:t>
      </w:r>
    </w:p>
    <w:p w14:paraId="35DC8019" w14:textId="083D8B3B" w:rsidR="00D165EF" w:rsidRPr="000C47CF" w:rsidRDefault="00D165EF" w:rsidP="00287A22">
      <w:pPr>
        <w:numPr>
          <w:ilvl w:val="0"/>
          <w:numId w:val="1"/>
        </w:numPr>
        <w:autoSpaceDE w:val="0"/>
        <w:autoSpaceDN w:val="0"/>
        <w:adjustRightInd w:val="0"/>
        <w:spacing w:after="0" w:line="240" w:lineRule="auto"/>
        <w:ind w:hanging="720"/>
        <w:rPr>
          <w:rFonts w:ascii="CG Times 10pt" w:hAnsi="CG Times 10pt"/>
          <w:sz w:val="24"/>
          <w:szCs w:val="24"/>
        </w:rPr>
      </w:pPr>
      <w:r w:rsidRPr="00D165EF">
        <w:rPr>
          <w:rFonts w:ascii="CG Times 10pt" w:hAnsi="CG Times 10pt"/>
          <w:sz w:val="24"/>
          <w:szCs w:val="24"/>
        </w:rPr>
        <w:t xml:space="preserve">Commission: the Vermont Public Utility Commission and any </w:t>
      </w:r>
      <w:r w:rsidR="00CF52DA">
        <w:rPr>
          <w:rFonts w:ascii="CG Times 10pt" w:hAnsi="CG Times 10pt"/>
          <w:sz w:val="24"/>
          <w:szCs w:val="24"/>
        </w:rPr>
        <w:t xml:space="preserve">Commissioner, </w:t>
      </w:r>
      <w:r w:rsidRPr="00D165EF">
        <w:rPr>
          <w:rFonts w:ascii="CG Times 10pt" w:hAnsi="CG Times 10pt"/>
          <w:sz w:val="24"/>
          <w:szCs w:val="24"/>
        </w:rPr>
        <w:t xml:space="preserve">hearing </w:t>
      </w:r>
      <w:r w:rsidR="00D61C2E">
        <w:rPr>
          <w:rFonts w:ascii="CG Times 10pt" w:hAnsi="CG Times 10pt"/>
          <w:sz w:val="24"/>
          <w:szCs w:val="24"/>
        </w:rPr>
        <w:t>officer</w:t>
      </w:r>
      <w:r w:rsidR="00CF52DA">
        <w:rPr>
          <w:rFonts w:ascii="CG Times 10pt" w:hAnsi="CG Times 10pt"/>
          <w:sz w:val="24"/>
          <w:szCs w:val="24"/>
        </w:rPr>
        <w:t>,</w:t>
      </w:r>
      <w:r w:rsidR="007D2103">
        <w:rPr>
          <w:rFonts w:ascii="CG Times 10pt" w:hAnsi="CG Times 10pt"/>
          <w:sz w:val="24"/>
          <w:szCs w:val="24"/>
        </w:rPr>
        <w:t xml:space="preserve"> clerk</w:t>
      </w:r>
      <w:r w:rsidR="00CF52DA">
        <w:rPr>
          <w:rFonts w:ascii="CG Times 10pt" w:hAnsi="CG Times 10pt"/>
          <w:sz w:val="24"/>
          <w:szCs w:val="24"/>
        </w:rPr>
        <w:t>, or other Commission employee or agent authorized to act on behalf of the Commission</w:t>
      </w:r>
      <w:r w:rsidRPr="00D165EF">
        <w:rPr>
          <w:rFonts w:ascii="CG Times 10pt" w:hAnsi="CG Times 10pt"/>
          <w:sz w:val="24"/>
          <w:szCs w:val="24"/>
        </w:rPr>
        <w:t>.</w:t>
      </w:r>
    </w:p>
    <w:p w14:paraId="658AA362" w14:textId="2FB5B6C0" w:rsidR="007E46A7" w:rsidRPr="00287A22" w:rsidRDefault="007E46A7" w:rsidP="00287A22">
      <w:pPr>
        <w:autoSpaceDE w:val="0"/>
        <w:autoSpaceDN w:val="0"/>
        <w:adjustRightInd w:val="0"/>
        <w:spacing w:after="0" w:line="240" w:lineRule="auto"/>
        <w:rPr>
          <w:rFonts w:ascii="CG Times 10pt" w:hAnsi="CG Times 10pt"/>
          <w:sz w:val="24"/>
          <w:szCs w:val="24"/>
        </w:rPr>
      </w:pPr>
    </w:p>
    <w:p w14:paraId="55D1D532" w14:textId="30A2DA0D" w:rsidR="007E46A7" w:rsidRDefault="007E46A7" w:rsidP="00D165EF">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ePUC: </w:t>
      </w:r>
      <w:proofErr w:type="gramStart"/>
      <w:r>
        <w:rPr>
          <w:rFonts w:ascii="CG Times 10pt" w:hAnsi="CG Times 10pt"/>
          <w:sz w:val="24"/>
          <w:szCs w:val="24"/>
        </w:rPr>
        <w:t>the</w:t>
      </w:r>
      <w:proofErr w:type="gramEnd"/>
      <w:r>
        <w:rPr>
          <w:rFonts w:ascii="CG Times 10pt" w:hAnsi="CG Times 10pt"/>
          <w:sz w:val="24"/>
          <w:szCs w:val="24"/>
        </w:rPr>
        <w:t xml:space="preserve"> Commission’s electronic case management filing system.</w:t>
      </w:r>
    </w:p>
    <w:p w14:paraId="7B7926A1" w14:textId="77777777" w:rsidR="00D165EF" w:rsidRPr="00D165EF" w:rsidRDefault="00D165EF" w:rsidP="00D165EF">
      <w:pPr>
        <w:autoSpaceDE w:val="0"/>
        <w:autoSpaceDN w:val="0"/>
        <w:adjustRightInd w:val="0"/>
        <w:spacing w:after="0" w:line="240" w:lineRule="auto"/>
        <w:rPr>
          <w:rFonts w:ascii="CG Times 10pt" w:hAnsi="CG Times 10pt"/>
          <w:sz w:val="24"/>
          <w:szCs w:val="24"/>
        </w:rPr>
      </w:pPr>
    </w:p>
    <w:p w14:paraId="2F59AEFE" w14:textId="0D5EF3D4" w:rsidR="00E847BC" w:rsidRDefault="00D165EF" w:rsidP="00E847BC">
      <w:pPr>
        <w:numPr>
          <w:ilvl w:val="0"/>
          <w:numId w:val="1"/>
        </w:numPr>
        <w:autoSpaceDE w:val="0"/>
        <w:autoSpaceDN w:val="0"/>
        <w:adjustRightInd w:val="0"/>
        <w:spacing w:after="0" w:line="240" w:lineRule="auto"/>
        <w:ind w:hanging="720"/>
        <w:rPr>
          <w:rFonts w:ascii="CG Times 10pt" w:hAnsi="CG Times 10pt"/>
          <w:sz w:val="24"/>
          <w:szCs w:val="24"/>
        </w:rPr>
      </w:pPr>
      <w:r w:rsidRPr="00D165EF">
        <w:rPr>
          <w:rFonts w:ascii="CG Times 10pt" w:hAnsi="CG Times 10pt"/>
          <w:sz w:val="24"/>
          <w:szCs w:val="24"/>
        </w:rPr>
        <w:t>Filing (when used as a noun): any petition, application, complaint, motion, exhibit</w:t>
      </w:r>
      <w:r w:rsidR="007E46A7">
        <w:rPr>
          <w:rFonts w:ascii="CG Times 10pt" w:hAnsi="CG Times 10pt"/>
          <w:sz w:val="24"/>
          <w:szCs w:val="24"/>
        </w:rPr>
        <w:t>, report,</w:t>
      </w:r>
      <w:r w:rsidRPr="00D165EF">
        <w:rPr>
          <w:rFonts w:ascii="CG Times 10pt" w:hAnsi="CG Times 10pt"/>
          <w:sz w:val="24"/>
          <w:szCs w:val="24"/>
        </w:rPr>
        <w:t xml:space="preserve"> or any other document required or permitted to be filed with the Commission in connection with </w:t>
      </w:r>
      <w:r w:rsidR="007E46A7">
        <w:rPr>
          <w:rFonts w:ascii="CG Times 10pt" w:hAnsi="CG Times 10pt"/>
          <w:sz w:val="24"/>
          <w:szCs w:val="24"/>
        </w:rPr>
        <w:t xml:space="preserve">any </w:t>
      </w:r>
      <w:r w:rsidR="00C50A58">
        <w:rPr>
          <w:rFonts w:ascii="CG Times 10pt" w:hAnsi="CG Times 10pt"/>
          <w:sz w:val="24"/>
          <w:szCs w:val="24"/>
        </w:rPr>
        <w:t xml:space="preserve">proceeding </w:t>
      </w:r>
      <w:r w:rsidR="007E46A7">
        <w:rPr>
          <w:rFonts w:ascii="CG Times 10pt" w:hAnsi="CG Times 10pt"/>
          <w:sz w:val="24"/>
          <w:szCs w:val="24"/>
        </w:rPr>
        <w:t>within the Commission’s jurisdiction</w:t>
      </w:r>
      <w:r w:rsidRPr="00D165EF">
        <w:rPr>
          <w:rFonts w:ascii="CG Times 10pt" w:hAnsi="CG Times 10pt"/>
          <w:sz w:val="24"/>
          <w:szCs w:val="24"/>
        </w:rPr>
        <w:t>.</w:t>
      </w:r>
      <w:r w:rsidR="00643DCC">
        <w:rPr>
          <w:rFonts w:ascii="CG Times 10pt" w:hAnsi="CG Times 10pt"/>
          <w:sz w:val="24"/>
          <w:szCs w:val="24"/>
        </w:rPr>
        <w:t xml:space="preserve">  This includes any ePUC submission.  This does not include other electronic communications with the Commission that are not part of a </w:t>
      </w:r>
      <w:r w:rsidR="00C50A58">
        <w:rPr>
          <w:sz w:val="24"/>
          <w:szCs w:val="24"/>
        </w:rPr>
        <w:t>proceeding</w:t>
      </w:r>
      <w:r w:rsidR="00C50A58" w:rsidRPr="00E43C5E">
        <w:rPr>
          <w:sz w:val="24"/>
          <w:szCs w:val="24"/>
        </w:rPr>
        <w:t xml:space="preserve"> </w:t>
      </w:r>
      <w:r w:rsidR="00643DCC">
        <w:rPr>
          <w:rFonts w:ascii="CG Times 10pt" w:hAnsi="CG Times 10pt"/>
          <w:sz w:val="24"/>
          <w:szCs w:val="24"/>
        </w:rPr>
        <w:t>within the Commission’s jurisdiction.</w:t>
      </w:r>
    </w:p>
    <w:p w14:paraId="0EBCD61F" w14:textId="77777777" w:rsidR="00E847BC" w:rsidRPr="00E847BC" w:rsidRDefault="00E847BC" w:rsidP="00E847BC">
      <w:pPr>
        <w:autoSpaceDE w:val="0"/>
        <w:autoSpaceDN w:val="0"/>
        <w:adjustRightInd w:val="0"/>
        <w:spacing w:after="0" w:line="240" w:lineRule="auto"/>
        <w:rPr>
          <w:rFonts w:ascii="CG Times 10pt" w:hAnsi="CG Times 10pt"/>
          <w:sz w:val="24"/>
          <w:szCs w:val="24"/>
        </w:rPr>
      </w:pPr>
    </w:p>
    <w:p w14:paraId="05AF40E8" w14:textId="142C5650" w:rsidR="00E847BC" w:rsidRDefault="00E847BC" w:rsidP="00255445">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Proceeding: </w:t>
      </w:r>
      <w:r w:rsidR="00CB7B96">
        <w:rPr>
          <w:rFonts w:ascii="CG Times 10pt" w:hAnsi="CG Times 10pt"/>
          <w:sz w:val="24"/>
          <w:szCs w:val="24"/>
        </w:rPr>
        <w:t>a</w:t>
      </w:r>
      <w:r>
        <w:rPr>
          <w:rFonts w:ascii="CG Times 10pt" w:hAnsi="CG Times 10pt"/>
          <w:sz w:val="24"/>
          <w:szCs w:val="24"/>
        </w:rPr>
        <w:t xml:space="preserve">ny case, docket, </w:t>
      </w:r>
      <w:r w:rsidR="00CB7B96">
        <w:rPr>
          <w:rFonts w:ascii="CG Times 10pt" w:hAnsi="CG Times 10pt"/>
          <w:sz w:val="24"/>
          <w:szCs w:val="24"/>
        </w:rPr>
        <w:t xml:space="preserve">rulemaking, </w:t>
      </w:r>
      <w:r>
        <w:rPr>
          <w:rFonts w:ascii="CG Times 10pt" w:hAnsi="CG Times 10pt"/>
          <w:sz w:val="24"/>
          <w:szCs w:val="24"/>
        </w:rPr>
        <w:t>or other matter that is before the Commission.</w:t>
      </w:r>
    </w:p>
    <w:p w14:paraId="475F866E" w14:textId="77777777" w:rsidR="00255445" w:rsidRPr="006A23E9" w:rsidRDefault="00255445" w:rsidP="006A23E9">
      <w:pPr>
        <w:autoSpaceDE w:val="0"/>
        <w:autoSpaceDN w:val="0"/>
        <w:adjustRightInd w:val="0"/>
        <w:spacing w:after="0" w:line="240" w:lineRule="auto"/>
        <w:rPr>
          <w:rFonts w:ascii="CG Times 10pt" w:hAnsi="CG Times 10pt"/>
          <w:sz w:val="24"/>
          <w:szCs w:val="24"/>
        </w:rPr>
      </w:pPr>
    </w:p>
    <w:p w14:paraId="1717DC3B" w14:textId="7B4B5965" w:rsidR="00255445" w:rsidRDefault="00255445" w:rsidP="00D165EF">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State: </w:t>
      </w:r>
      <w:proofErr w:type="gramStart"/>
      <w:r>
        <w:rPr>
          <w:rFonts w:ascii="CG Times 10pt" w:hAnsi="CG Times 10pt"/>
          <w:sz w:val="24"/>
          <w:szCs w:val="24"/>
        </w:rPr>
        <w:t>the</w:t>
      </w:r>
      <w:proofErr w:type="gramEnd"/>
      <w:r>
        <w:rPr>
          <w:rFonts w:ascii="CG Times 10pt" w:hAnsi="CG Times 10pt"/>
          <w:sz w:val="24"/>
          <w:szCs w:val="24"/>
        </w:rPr>
        <w:t xml:space="preserve"> State of Vermont</w:t>
      </w:r>
    </w:p>
    <w:p w14:paraId="0CD28788" w14:textId="77777777" w:rsidR="00D165EF" w:rsidRPr="00D165EF" w:rsidRDefault="00D165EF" w:rsidP="00D165EF">
      <w:pPr>
        <w:autoSpaceDE w:val="0"/>
        <w:autoSpaceDN w:val="0"/>
        <w:adjustRightInd w:val="0"/>
        <w:spacing w:after="0" w:line="240" w:lineRule="auto"/>
        <w:rPr>
          <w:rFonts w:ascii="CG Times 10pt" w:hAnsi="CG Times 10pt"/>
          <w:sz w:val="24"/>
          <w:szCs w:val="24"/>
        </w:rPr>
      </w:pPr>
    </w:p>
    <w:p w14:paraId="1187E7BD"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2.103 </w:t>
      </w:r>
      <w:r w:rsidRPr="00D165EF">
        <w:rPr>
          <w:rFonts w:ascii="CG Times 10pt" w:hAnsi="CG Times 10pt"/>
          <w:b/>
          <w:sz w:val="24"/>
          <w:szCs w:val="24"/>
          <w:u w:val="single"/>
        </w:rPr>
        <w:t>Vermont Rules of Civil Procedure</w:t>
      </w:r>
    </w:p>
    <w:p w14:paraId="365F2090" w14:textId="66CAF2B2" w:rsidR="00D165EF" w:rsidRDefault="00D165EF" w:rsidP="00287A22">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w:t>
      </w:r>
      <w:r w:rsidR="00D61C2E">
        <w:rPr>
          <w:rFonts w:ascii="CG Times 10pt" w:hAnsi="CG Times 10pt"/>
          <w:sz w:val="24"/>
          <w:szCs w:val="24"/>
        </w:rPr>
        <w:t xml:space="preserve">most recent version of the </w:t>
      </w:r>
      <w:r w:rsidRPr="00D165EF">
        <w:rPr>
          <w:rFonts w:ascii="CG Times 10pt" w:hAnsi="CG Times 10pt"/>
          <w:sz w:val="24"/>
          <w:szCs w:val="24"/>
        </w:rPr>
        <w:t>Vermont Rules of Civil Procedure</w:t>
      </w:r>
      <w:r w:rsidR="003B4E95">
        <w:rPr>
          <w:rFonts w:ascii="CG Times 10pt" w:hAnsi="CG Times 10pt"/>
          <w:sz w:val="24"/>
          <w:szCs w:val="24"/>
        </w:rPr>
        <w:t>, including any additions or amendments to those rules resulting from Administrative Orders of the</w:t>
      </w:r>
      <w:r w:rsidR="005A4E0F">
        <w:rPr>
          <w:rFonts w:ascii="CG Times 10pt" w:hAnsi="CG Times 10pt"/>
          <w:sz w:val="24"/>
          <w:szCs w:val="24"/>
        </w:rPr>
        <w:t xml:space="preserve"> Vermont</w:t>
      </w:r>
      <w:r w:rsidR="003B4E95">
        <w:rPr>
          <w:rFonts w:ascii="CG Times 10pt" w:hAnsi="CG Times 10pt"/>
          <w:sz w:val="24"/>
          <w:szCs w:val="24"/>
        </w:rPr>
        <w:t xml:space="preserve"> Supreme Court,</w:t>
      </w:r>
      <w:r w:rsidR="00D61C2E">
        <w:rPr>
          <w:rFonts w:ascii="CG Times 10pt" w:hAnsi="CG Times 10pt"/>
          <w:sz w:val="24"/>
          <w:szCs w:val="24"/>
        </w:rPr>
        <w:t xml:space="preserve"> </w:t>
      </w:r>
      <w:r w:rsidRPr="00D165EF">
        <w:rPr>
          <w:rFonts w:ascii="CG Times 10pt" w:hAnsi="CG Times 10pt"/>
          <w:sz w:val="24"/>
          <w:szCs w:val="24"/>
        </w:rPr>
        <w:t xml:space="preserve">apply </w:t>
      </w:r>
      <w:r w:rsidR="00D61C2E">
        <w:rPr>
          <w:rFonts w:ascii="CG Times 10pt" w:hAnsi="CG Times 10pt"/>
          <w:sz w:val="24"/>
          <w:szCs w:val="24"/>
        </w:rPr>
        <w:t>to Commission proceedings</w:t>
      </w:r>
      <w:r w:rsidRPr="00D165EF">
        <w:rPr>
          <w:rFonts w:ascii="CG Times 10pt" w:hAnsi="CG Times 10pt"/>
          <w:sz w:val="24"/>
          <w:szCs w:val="24"/>
        </w:rPr>
        <w:t xml:space="preserve">. </w:t>
      </w:r>
      <w:r w:rsidR="000C47CF">
        <w:rPr>
          <w:rFonts w:ascii="CG Times 10pt" w:hAnsi="CG Times 10pt"/>
          <w:sz w:val="24"/>
          <w:szCs w:val="24"/>
        </w:rPr>
        <w:t xml:space="preserve"> </w:t>
      </w:r>
      <w:r w:rsidRPr="00D165EF">
        <w:rPr>
          <w:rFonts w:ascii="CG Times 10pt" w:hAnsi="CG Times 10pt"/>
          <w:sz w:val="24"/>
          <w:szCs w:val="24"/>
        </w:rPr>
        <w:t xml:space="preserve">References in </w:t>
      </w:r>
      <w:r w:rsidR="000C47CF">
        <w:rPr>
          <w:rFonts w:ascii="CG Times 10pt" w:hAnsi="CG Times 10pt"/>
          <w:sz w:val="24"/>
          <w:szCs w:val="24"/>
        </w:rPr>
        <w:t>these</w:t>
      </w:r>
      <w:r w:rsidR="000C47CF" w:rsidRPr="00D165EF">
        <w:rPr>
          <w:rFonts w:ascii="CG Times 10pt" w:hAnsi="CG Times 10pt"/>
          <w:sz w:val="24"/>
          <w:szCs w:val="24"/>
        </w:rPr>
        <w:t xml:space="preserve"> </w:t>
      </w:r>
      <w:r w:rsidRPr="00D165EF">
        <w:rPr>
          <w:rFonts w:ascii="CG Times 10pt" w:hAnsi="CG Times 10pt"/>
          <w:sz w:val="24"/>
          <w:szCs w:val="24"/>
        </w:rPr>
        <w:t xml:space="preserve">rules to any judge or to any trial court </w:t>
      </w:r>
      <w:r w:rsidR="00E04B55">
        <w:rPr>
          <w:rFonts w:ascii="CG Times 10pt" w:hAnsi="CG Times 10pt"/>
          <w:sz w:val="24"/>
          <w:szCs w:val="24"/>
        </w:rPr>
        <w:t>are</w:t>
      </w:r>
      <w:r w:rsidR="00E04B55" w:rsidRPr="00D165EF">
        <w:rPr>
          <w:rFonts w:ascii="CG Times 10pt" w:hAnsi="CG Times 10pt"/>
          <w:sz w:val="24"/>
          <w:szCs w:val="24"/>
        </w:rPr>
        <w:t xml:space="preserve"> </w:t>
      </w:r>
      <w:r w:rsidRPr="00D165EF">
        <w:rPr>
          <w:rFonts w:ascii="CG Times 10pt" w:hAnsi="CG Times 10pt"/>
          <w:sz w:val="24"/>
          <w:szCs w:val="24"/>
        </w:rPr>
        <w:t xml:space="preserve">deemed to </w:t>
      </w:r>
      <w:r w:rsidR="000C47CF">
        <w:rPr>
          <w:rFonts w:ascii="CG Times 10pt" w:hAnsi="CG Times 10pt"/>
          <w:sz w:val="24"/>
          <w:szCs w:val="24"/>
        </w:rPr>
        <w:t xml:space="preserve">refer </w:t>
      </w:r>
      <w:r w:rsidRPr="00D165EF">
        <w:rPr>
          <w:rFonts w:ascii="CG Times 10pt" w:hAnsi="CG Times 10pt"/>
          <w:sz w:val="24"/>
          <w:szCs w:val="24"/>
        </w:rPr>
        <w:t xml:space="preserve">to the Commission; references to the clerk of the court </w:t>
      </w:r>
      <w:r w:rsidR="00E04B55">
        <w:rPr>
          <w:rFonts w:ascii="CG Times 10pt" w:hAnsi="CG Times 10pt"/>
          <w:sz w:val="24"/>
          <w:szCs w:val="24"/>
        </w:rPr>
        <w:t>are</w:t>
      </w:r>
      <w:r w:rsidRPr="00D165EF">
        <w:rPr>
          <w:rFonts w:ascii="CG Times 10pt" w:hAnsi="CG Times 10pt"/>
          <w:sz w:val="24"/>
          <w:szCs w:val="24"/>
        </w:rPr>
        <w:t xml:space="preserve"> deemed to </w:t>
      </w:r>
      <w:r w:rsidR="000C47CF">
        <w:rPr>
          <w:rFonts w:ascii="CG Times 10pt" w:hAnsi="CG Times 10pt"/>
          <w:sz w:val="24"/>
          <w:szCs w:val="24"/>
        </w:rPr>
        <w:t>refer</w:t>
      </w:r>
      <w:r w:rsidRPr="00D165EF">
        <w:rPr>
          <w:rFonts w:ascii="CG Times 10pt" w:hAnsi="CG Times 10pt"/>
          <w:sz w:val="24"/>
          <w:szCs w:val="24"/>
        </w:rPr>
        <w:t xml:space="preserve"> to the clerk of the Commission; references to trials </w:t>
      </w:r>
      <w:r w:rsidR="00E04B55">
        <w:rPr>
          <w:rFonts w:ascii="CG Times 10pt" w:hAnsi="CG Times 10pt"/>
          <w:sz w:val="24"/>
          <w:szCs w:val="24"/>
        </w:rPr>
        <w:t>are</w:t>
      </w:r>
      <w:r w:rsidR="00E04B55" w:rsidRPr="00D165EF">
        <w:rPr>
          <w:rFonts w:ascii="CG Times 10pt" w:hAnsi="CG Times 10pt"/>
          <w:sz w:val="24"/>
          <w:szCs w:val="24"/>
        </w:rPr>
        <w:t xml:space="preserve"> </w:t>
      </w:r>
      <w:r w:rsidRPr="00D165EF">
        <w:rPr>
          <w:rFonts w:ascii="CG Times 10pt" w:hAnsi="CG Times 10pt"/>
          <w:sz w:val="24"/>
          <w:szCs w:val="24"/>
        </w:rPr>
        <w:t xml:space="preserve">deemed to </w:t>
      </w:r>
      <w:r w:rsidR="000C47CF">
        <w:rPr>
          <w:rFonts w:ascii="CG Times 10pt" w:hAnsi="CG Times 10pt"/>
          <w:sz w:val="24"/>
          <w:szCs w:val="24"/>
        </w:rPr>
        <w:t xml:space="preserve">refer </w:t>
      </w:r>
      <w:r w:rsidRPr="00D165EF">
        <w:rPr>
          <w:rFonts w:ascii="CG Times 10pt" w:hAnsi="CG Times 10pt"/>
          <w:sz w:val="24"/>
          <w:szCs w:val="24"/>
        </w:rPr>
        <w:t xml:space="preserve">to </w:t>
      </w:r>
      <w:r w:rsidR="00E40BE9">
        <w:rPr>
          <w:rFonts w:ascii="CG Times 10pt" w:hAnsi="CG Times 10pt"/>
          <w:sz w:val="24"/>
          <w:szCs w:val="24"/>
        </w:rPr>
        <w:t xml:space="preserve">evidentiary </w:t>
      </w:r>
      <w:r w:rsidRPr="00D165EF">
        <w:rPr>
          <w:rFonts w:ascii="CG Times 10pt" w:hAnsi="CG Times 10pt"/>
          <w:sz w:val="24"/>
          <w:szCs w:val="24"/>
        </w:rPr>
        <w:t xml:space="preserve">hearings; references to complaints </w:t>
      </w:r>
      <w:r w:rsidR="00E04B55">
        <w:rPr>
          <w:rFonts w:ascii="CG Times 10pt" w:hAnsi="CG Times 10pt"/>
          <w:sz w:val="24"/>
          <w:szCs w:val="24"/>
        </w:rPr>
        <w:t>are</w:t>
      </w:r>
      <w:r w:rsidRPr="00D165EF">
        <w:rPr>
          <w:rFonts w:ascii="CG Times 10pt" w:hAnsi="CG Times 10pt"/>
          <w:sz w:val="24"/>
          <w:szCs w:val="24"/>
        </w:rPr>
        <w:t xml:space="preserve"> deemed to be references to petitions, applications</w:t>
      </w:r>
      <w:r w:rsidR="000C47CF">
        <w:rPr>
          <w:rFonts w:ascii="CG Times 10pt" w:hAnsi="CG Times 10pt"/>
          <w:sz w:val="24"/>
          <w:szCs w:val="24"/>
        </w:rPr>
        <w:t xml:space="preserve">, </w:t>
      </w:r>
      <w:r w:rsidRPr="00D165EF">
        <w:rPr>
          <w:rFonts w:ascii="CG Times 10pt" w:hAnsi="CG Times 10pt"/>
          <w:sz w:val="24"/>
          <w:szCs w:val="24"/>
        </w:rPr>
        <w:t xml:space="preserve">or complaints; and references to actions </w:t>
      </w:r>
      <w:r w:rsidR="00E04B55">
        <w:rPr>
          <w:rFonts w:ascii="CG Times 10pt" w:hAnsi="CG Times 10pt"/>
          <w:sz w:val="24"/>
          <w:szCs w:val="24"/>
        </w:rPr>
        <w:t>are</w:t>
      </w:r>
      <w:r w:rsidRPr="00D165EF">
        <w:rPr>
          <w:rFonts w:ascii="CG Times 10pt" w:hAnsi="CG Times 10pt"/>
          <w:sz w:val="24"/>
          <w:szCs w:val="24"/>
        </w:rPr>
        <w:t xml:space="preserve"> deemed to be references to proceedings before</w:t>
      </w:r>
      <w:r w:rsidR="000C47CF">
        <w:rPr>
          <w:rFonts w:ascii="CG Times 10pt" w:hAnsi="CG Times 10pt"/>
          <w:sz w:val="24"/>
          <w:szCs w:val="24"/>
        </w:rPr>
        <w:t xml:space="preserve"> </w:t>
      </w:r>
      <w:r w:rsidRPr="00D165EF">
        <w:rPr>
          <w:rFonts w:ascii="CG Times 10pt" w:hAnsi="CG Times 10pt"/>
          <w:sz w:val="24"/>
          <w:szCs w:val="24"/>
        </w:rPr>
        <w:t xml:space="preserve">the Commission. </w:t>
      </w:r>
      <w:r w:rsidR="000C47CF">
        <w:rPr>
          <w:rFonts w:ascii="CG Times 10pt" w:hAnsi="CG Times 10pt"/>
          <w:sz w:val="24"/>
          <w:szCs w:val="24"/>
        </w:rPr>
        <w:t xml:space="preserve"> </w:t>
      </w:r>
      <w:r w:rsidRPr="00D165EF">
        <w:rPr>
          <w:rFonts w:ascii="CG Times 10pt" w:hAnsi="CG Times 10pt"/>
          <w:sz w:val="24"/>
          <w:szCs w:val="24"/>
        </w:rPr>
        <w:t>Where less than the whole of any rule of the Vermont Rules of Civil</w:t>
      </w:r>
      <w:r w:rsidR="000C47CF">
        <w:rPr>
          <w:rFonts w:ascii="CG Times 10pt" w:hAnsi="CG Times 10pt"/>
          <w:sz w:val="24"/>
          <w:szCs w:val="24"/>
        </w:rPr>
        <w:t xml:space="preserve"> </w:t>
      </w:r>
      <w:r w:rsidRPr="00D165EF">
        <w:rPr>
          <w:rFonts w:ascii="CG Times 10pt" w:hAnsi="CG Times 10pt"/>
          <w:sz w:val="24"/>
          <w:szCs w:val="24"/>
        </w:rPr>
        <w:t xml:space="preserve">Procedure is specifically adopted by reference, the provisions of the remainder </w:t>
      </w:r>
      <w:r w:rsidR="000C47CF">
        <w:rPr>
          <w:rFonts w:ascii="CG Times 10pt" w:hAnsi="CG Times 10pt"/>
          <w:sz w:val="24"/>
          <w:szCs w:val="24"/>
        </w:rPr>
        <w:t>of that rule</w:t>
      </w:r>
      <w:r w:rsidR="000C47CF" w:rsidRPr="00D165EF">
        <w:rPr>
          <w:rFonts w:ascii="CG Times 10pt" w:hAnsi="CG Times 10pt"/>
          <w:sz w:val="24"/>
          <w:szCs w:val="24"/>
        </w:rPr>
        <w:t xml:space="preserve"> </w:t>
      </w:r>
      <w:r w:rsidR="00E04B55">
        <w:rPr>
          <w:rFonts w:ascii="CG Times 10pt" w:hAnsi="CG Times 10pt"/>
          <w:sz w:val="24"/>
          <w:szCs w:val="24"/>
        </w:rPr>
        <w:t xml:space="preserve">do </w:t>
      </w:r>
      <w:r w:rsidRPr="00D165EF">
        <w:rPr>
          <w:rFonts w:ascii="CG Times 10pt" w:hAnsi="CG Times 10pt"/>
          <w:sz w:val="24"/>
          <w:szCs w:val="24"/>
        </w:rPr>
        <w:t>not apply.</w:t>
      </w:r>
    </w:p>
    <w:p w14:paraId="2B7541E1"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7A7101DC"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2.104 </w:t>
      </w:r>
      <w:r w:rsidRPr="00D165EF">
        <w:rPr>
          <w:rFonts w:ascii="CG Times 10pt" w:hAnsi="CG Times 10pt"/>
          <w:b/>
          <w:sz w:val="24"/>
          <w:szCs w:val="24"/>
          <w:u w:val="single"/>
        </w:rPr>
        <w:t>Conflicting Authority</w:t>
      </w:r>
    </w:p>
    <w:p w14:paraId="313568CE" w14:textId="4E0DAA6B" w:rsidR="00D165EF" w:rsidRDefault="00D165EF" w:rsidP="00287A22">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In the event of a conflict</w:t>
      </w:r>
      <w:r w:rsidR="00D61C2E">
        <w:rPr>
          <w:rFonts w:ascii="CG Times 10pt" w:hAnsi="CG Times 10pt"/>
          <w:sz w:val="24"/>
          <w:szCs w:val="24"/>
        </w:rPr>
        <w:t xml:space="preserve">, </w:t>
      </w:r>
      <w:r w:rsidRPr="00D165EF">
        <w:rPr>
          <w:rFonts w:ascii="CG Times 10pt" w:hAnsi="CG Times 10pt"/>
          <w:sz w:val="24"/>
          <w:szCs w:val="24"/>
        </w:rPr>
        <w:t>any other Rule or General Order of</w:t>
      </w:r>
      <w:r w:rsidR="00D61C2E">
        <w:rPr>
          <w:rFonts w:ascii="CG Times 10pt" w:hAnsi="CG Times 10pt"/>
          <w:sz w:val="24"/>
          <w:szCs w:val="24"/>
        </w:rPr>
        <w:t xml:space="preserve"> </w:t>
      </w:r>
      <w:r w:rsidRPr="00D165EF">
        <w:rPr>
          <w:rFonts w:ascii="CG Times 10pt" w:hAnsi="CG Times 10pt"/>
          <w:sz w:val="24"/>
          <w:szCs w:val="24"/>
        </w:rPr>
        <w:t>the Commission</w:t>
      </w:r>
      <w:r w:rsidR="00D61C2E">
        <w:rPr>
          <w:rFonts w:ascii="CG Times 10pt" w:hAnsi="CG Times 10pt"/>
          <w:sz w:val="24"/>
          <w:szCs w:val="24"/>
        </w:rPr>
        <w:t xml:space="preserve"> shall prevail over</w:t>
      </w:r>
      <w:r w:rsidRPr="00D165EF">
        <w:rPr>
          <w:rFonts w:ascii="CG Times 10pt" w:hAnsi="CG Times 10pt"/>
          <w:sz w:val="24"/>
          <w:szCs w:val="24"/>
        </w:rPr>
        <w:t xml:space="preserve"> these rules</w:t>
      </w:r>
      <w:r w:rsidR="00D61C2E">
        <w:rPr>
          <w:rFonts w:ascii="CG Times 10pt" w:hAnsi="CG Times 10pt"/>
          <w:sz w:val="24"/>
          <w:szCs w:val="24"/>
        </w:rPr>
        <w:t xml:space="preserve"> and over </w:t>
      </w:r>
      <w:r w:rsidRPr="00D165EF">
        <w:rPr>
          <w:rFonts w:ascii="CG Times 10pt" w:hAnsi="CG Times 10pt"/>
          <w:sz w:val="24"/>
          <w:szCs w:val="24"/>
        </w:rPr>
        <w:t>otherwise applicable provisions of the Vermont Rules of Civil Procedure.</w:t>
      </w:r>
    </w:p>
    <w:p w14:paraId="0EBB6DD4"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690276EF" w14:textId="664127C6"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2.105 </w:t>
      </w:r>
      <w:r w:rsidR="00C50A58" w:rsidRPr="00D165EF">
        <w:rPr>
          <w:rFonts w:ascii="CG Times 10pt" w:hAnsi="CG Times 10pt"/>
          <w:b/>
          <w:sz w:val="24"/>
          <w:szCs w:val="24"/>
          <w:u w:val="single"/>
        </w:rPr>
        <w:t>Proce</w:t>
      </w:r>
      <w:r w:rsidR="008A0FCC">
        <w:rPr>
          <w:rFonts w:ascii="CG Times 10pt" w:hAnsi="CG Times 10pt"/>
          <w:b/>
          <w:sz w:val="24"/>
          <w:szCs w:val="24"/>
          <w:u w:val="single"/>
        </w:rPr>
        <w:t>e</w:t>
      </w:r>
      <w:r w:rsidR="00C50A58" w:rsidRPr="00D165EF">
        <w:rPr>
          <w:rFonts w:ascii="CG Times 10pt" w:hAnsi="CG Times 10pt"/>
          <w:b/>
          <w:sz w:val="24"/>
          <w:szCs w:val="24"/>
          <w:u w:val="single"/>
        </w:rPr>
        <w:t>d</w:t>
      </w:r>
      <w:r w:rsidR="00C50A58">
        <w:rPr>
          <w:rFonts w:ascii="CG Times 10pt" w:hAnsi="CG Times 10pt"/>
          <w:b/>
          <w:sz w:val="24"/>
          <w:szCs w:val="24"/>
          <w:u w:val="single"/>
        </w:rPr>
        <w:t>ing</w:t>
      </w:r>
      <w:r w:rsidR="00C50A58" w:rsidRPr="00D165EF">
        <w:rPr>
          <w:rFonts w:ascii="CG Times 10pt" w:hAnsi="CG Times 10pt"/>
          <w:b/>
          <w:sz w:val="24"/>
          <w:szCs w:val="24"/>
          <w:u w:val="single"/>
        </w:rPr>
        <w:t xml:space="preserve">s </w:t>
      </w:r>
      <w:r w:rsidRPr="00D165EF">
        <w:rPr>
          <w:rFonts w:ascii="CG Times 10pt" w:hAnsi="CG Times 10pt"/>
          <w:b/>
          <w:sz w:val="24"/>
          <w:szCs w:val="24"/>
          <w:u w:val="single"/>
        </w:rPr>
        <w:t>Governed</w:t>
      </w:r>
      <w:r w:rsidR="005A4E0F">
        <w:rPr>
          <w:rFonts w:ascii="CG Times 10pt" w:hAnsi="CG Times 10pt"/>
          <w:b/>
          <w:sz w:val="24"/>
          <w:szCs w:val="24"/>
          <w:u w:val="single"/>
        </w:rPr>
        <w:t xml:space="preserve"> by These Rules</w:t>
      </w:r>
    </w:p>
    <w:p w14:paraId="041C87EC" w14:textId="2D7D9936" w:rsidR="00D165EF" w:rsidRDefault="009235C8" w:rsidP="00287A22">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All </w:t>
      </w:r>
      <w:r w:rsidR="00C50A58">
        <w:rPr>
          <w:rFonts w:ascii="CG Times 10pt" w:hAnsi="CG Times 10pt"/>
          <w:sz w:val="24"/>
          <w:szCs w:val="24"/>
        </w:rPr>
        <w:t xml:space="preserve">proceedings </w:t>
      </w:r>
      <w:r>
        <w:rPr>
          <w:rFonts w:ascii="CG Times 10pt" w:hAnsi="CG Times 10pt"/>
          <w:sz w:val="24"/>
          <w:szCs w:val="24"/>
        </w:rPr>
        <w:t xml:space="preserve">are presumed to be governed by these rules. </w:t>
      </w:r>
      <w:r w:rsidR="001B45F7">
        <w:rPr>
          <w:rFonts w:ascii="CG Times 10pt" w:hAnsi="CG Times 10pt"/>
          <w:sz w:val="24"/>
          <w:szCs w:val="24"/>
        </w:rPr>
        <w:t xml:space="preserve"> </w:t>
      </w:r>
      <w:r w:rsidR="00C50A58">
        <w:rPr>
          <w:rFonts w:ascii="CG Times 10pt" w:hAnsi="CG Times 10pt"/>
          <w:sz w:val="24"/>
          <w:szCs w:val="24"/>
        </w:rPr>
        <w:t>Proceedings</w:t>
      </w:r>
      <w:r w:rsidR="00C50A58" w:rsidRPr="00D165EF">
        <w:rPr>
          <w:rFonts w:ascii="CG Times 10pt" w:hAnsi="CG Times 10pt"/>
          <w:sz w:val="24"/>
          <w:szCs w:val="24"/>
        </w:rPr>
        <w:t xml:space="preserve"> </w:t>
      </w:r>
      <w:r w:rsidR="005A4E0F">
        <w:rPr>
          <w:rFonts w:ascii="CG Times 10pt" w:hAnsi="CG Times 10pt"/>
          <w:sz w:val="24"/>
          <w:szCs w:val="24"/>
        </w:rPr>
        <w:t>may also be</w:t>
      </w:r>
      <w:r w:rsidR="00D165EF" w:rsidRPr="00D165EF">
        <w:rPr>
          <w:rFonts w:ascii="CG Times 10pt" w:hAnsi="CG Times 10pt"/>
          <w:sz w:val="24"/>
          <w:szCs w:val="24"/>
        </w:rPr>
        <w:t xml:space="preserve"> governed </w:t>
      </w:r>
      <w:r w:rsidR="00D61C2E">
        <w:rPr>
          <w:rFonts w:ascii="CG Times 10pt" w:hAnsi="CG Times 10pt"/>
          <w:sz w:val="24"/>
          <w:szCs w:val="24"/>
        </w:rPr>
        <w:t xml:space="preserve">by </w:t>
      </w:r>
      <w:r w:rsidR="00D165EF" w:rsidRPr="00D165EF">
        <w:rPr>
          <w:rFonts w:ascii="CG Times 10pt" w:hAnsi="CG Times 10pt"/>
          <w:sz w:val="24"/>
          <w:szCs w:val="24"/>
        </w:rPr>
        <w:t>the Vermont Rules of</w:t>
      </w:r>
      <w:r>
        <w:rPr>
          <w:rFonts w:ascii="CG Times 10pt" w:hAnsi="CG Times 10pt"/>
          <w:sz w:val="24"/>
          <w:szCs w:val="24"/>
        </w:rPr>
        <w:t xml:space="preserve"> </w:t>
      </w:r>
      <w:r w:rsidR="00D165EF" w:rsidRPr="00D165EF">
        <w:rPr>
          <w:rFonts w:ascii="CG Times 10pt" w:hAnsi="CG Times 10pt"/>
          <w:sz w:val="24"/>
          <w:szCs w:val="24"/>
        </w:rPr>
        <w:t xml:space="preserve">Civil Procedure, </w:t>
      </w:r>
      <w:r w:rsidR="005A4E0F">
        <w:rPr>
          <w:rFonts w:ascii="CG Times 10pt" w:hAnsi="CG Times 10pt"/>
          <w:sz w:val="24"/>
          <w:szCs w:val="24"/>
        </w:rPr>
        <w:t>other</w:t>
      </w:r>
      <w:r w:rsidR="00E43D21">
        <w:rPr>
          <w:rFonts w:ascii="CG Times 10pt" w:hAnsi="CG Times 10pt"/>
          <w:sz w:val="24"/>
          <w:szCs w:val="24"/>
        </w:rPr>
        <w:t xml:space="preserve"> Commission</w:t>
      </w:r>
      <w:r w:rsidR="005A4E0F">
        <w:rPr>
          <w:rFonts w:ascii="CG Times 10pt" w:hAnsi="CG Times 10pt"/>
          <w:sz w:val="24"/>
          <w:szCs w:val="24"/>
        </w:rPr>
        <w:t xml:space="preserve"> rules</w:t>
      </w:r>
      <w:r w:rsidR="00E43D21">
        <w:rPr>
          <w:rFonts w:ascii="CG Times 10pt" w:hAnsi="CG Times 10pt"/>
          <w:sz w:val="24"/>
          <w:szCs w:val="24"/>
        </w:rPr>
        <w:t>,</w:t>
      </w:r>
      <w:r w:rsidR="005A4E0F">
        <w:rPr>
          <w:rFonts w:ascii="CG Times 10pt" w:hAnsi="CG Times 10pt"/>
          <w:sz w:val="24"/>
          <w:szCs w:val="24"/>
        </w:rPr>
        <w:t xml:space="preserve"> Commission orders</w:t>
      </w:r>
      <w:r w:rsidR="00D165EF" w:rsidRPr="00D165EF">
        <w:rPr>
          <w:rFonts w:ascii="CG Times 10pt" w:hAnsi="CG Times 10pt"/>
          <w:sz w:val="24"/>
          <w:szCs w:val="24"/>
        </w:rPr>
        <w:t>, or applicable statute</w:t>
      </w:r>
      <w:r w:rsidR="005A4E0F">
        <w:rPr>
          <w:rFonts w:ascii="CG Times 10pt" w:hAnsi="CG Times 10pt"/>
          <w:sz w:val="24"/>
          <w:szCs w:val="24"/>
        </w:rPr>
        <w:t>s</w:t>
      </w:r>
      <w:r w:rsidR="00D165EF" w:rsidRPr="00D165EF">
        <w:rPr>
          <w:rFonts w:ascii="CG Times 10pt" w:hAnsi="CG Times 10pt"/>
          <w:sz w:val="24"/>
          <w:szCs w:val="24"/>
        </w:rPr>
        <w:t>.</w:t>
      </w:r>
    </w:p>
    <w:p w14:paraId="56B62C15"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55972C9E"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lastRenderedPageBreak/>
        <w:t xml:space="preserve">2.106 </w:t>
      </w:r>
      <w:r w:rsidRPr="00D165EF">
        <w:rPr>
          <w:rFonts w:ascii="CG Times 10pt" w:hAnsi="CG Times 10pt"/>
          <w:b/>
          <w:sz w:val="24"/>
          <w:szCs w:val="24"/>
          <w:u w:val="single"/>
        </w:rPr>
        <w:t>Construction</w:t>
      </w:r>
    </w:p>
    <w:p w14:paraId="239798F8"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These rules shall be liberally construed to secure the just and timely determination of all</w:t>
      </w:r>
    </w:p>
    <w:p w14:paraId="09D42755" w14:textId="25C614A5" w:rsidR="00D165EF" w:rsidRDefault="00D165EF" w:rsidP="00D165EF">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issues presented to the Commission.</w:t>
      </w:r>
    </w:p>
    <w:p w14:paraId="3B12D0D0"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2AF59510"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2.107 </w:t>
      </w:r>
      <w:r w:rsidRPr="00D165EF">
        <w:rPr>
          <w:rFonts w:ascii="CG Times 10pt" w:hAnsi="CG Times 10pt"/>
          <w:b/>
          <w:sz w:val="24"/>
          <w:szCs w:val="24"/>
          <w:u w:val="single"/>
        </w:rPr>
        <w:t>Waiver of Rules</w:t>
      </w:r>
    </w:p>
    <w:p w14:paraId="494F0B58" w14:textId="747C2A0E" w:rsidR="00D165EF" w:rsidRDefault="00B02558" w:rsidP="00287A22">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T</w:t>
      </w:r>
      <w:r w:rsidR="00D165EF" w:rsidRPr="00D165EF">
        <w:rPr>
          <w:rFonts w:ascii="CG Times 10pt" w:hAnsi="CG Times 10pt"/>
          <w:sz w:val="24"/>
          <w:szCs w:val="24"/>
        </w:rPr>
        <w:t>o prevent unnecessary hardship or delay, to prevent injustice, or for</w:t>
      </w:r>
      <w:r>
        <w:rPr>
          <w:rFonts w:ascii="CG Times 10pt" w:hAnsi="CG Times 10pt"/>
          <w:sz w:val="24"/>
          <w:szCs w:val="24"/>
        </w:rPr>
        <w:t xml:space="preserve"> </w:t>
      </w:r>
      <w:r w:rsidR="00D165EF" w:rsidRPr="00D165EF">
        <w:rPr>
          <w:rFonts w:ascii="CG Times 10pt" w:hAnsi="CG Times 10pt"/>
          <w:sz w:val="24"/>
          <w:szCs w:val="24"/>
        </w:rPr>
        <w:t xml:space="preserve">other good cause, the Commission may waive the application of </w:t>
      </w:r>
      <w:r w:rsidR="005A4E0F">
        <w:rPr>
          <w:rFonts w:ascii="CG Times 10pt" w:hAnsi="CG Times 10pt"/>
          <w:sz w:val="24"/>
          <w:szCs w:val="24"/>
        </w:rPr>
        <w:t xml:space="preserve">a </w:t>
      </w:r>
      <w:r w:rsidR="00D165EF" w:rsidRPr="00D165EF">
        <w:rPr>
          <w:rFonts w:ascii="CG Times 10pt" w:hAnsi="CG Times 10pt"/>
          <w:sz w:val="24"/>
          <w:szCs w:val="24"/>
        </w:rPr>
        <w:t>rule upon such conditions as it</w:t>
      </w:r>
      <w:r>
        <w:rPr>
          <w:rFonts w:ascii="CG Times 10pt" w:hAnsi="CG Times 10pt"/>
          <w:sz w:val="24"/>
          <w:szCs w:val="24"/>
        </w:rPr>
        <w:t xml:space="preserve"> </w:t>
      </w:r>
      <w:r w:rsidR="00D165EF" w:rsidRPr="00D165EF">
        <w:rPr>
          <w:rFonts w:ascii="CG Times 10pt" w:hAnsi="CG Times 10pt"/>
          <w:sz w:val="24"/>
          <w:szCs w:val="24"/>
        </w:rPr>
        <w:t>may require, unless precluded by the rule or by statute.</w:t>
      </w:r>
      <w:r w:rsidR="009C4D84">
        <w:rPr>
          <w:rFonts w:ascii="CG Times 10pt" w:hAnsi="CG Times 10pt"/>
          <w:sz w:val="24"/>
          <w:szCs w:val="24"/>
        </w:rPr>
        <w:t xml:space="preserve">  </w:t>
      </w:r>
      <w:r w:rsidR="009C4D84" w:rsidRPr="009C4D84">
        <w:rPr>
          <w:rFonts w:ascii="CG Times 10pt" w:hAnsi="CG Times 10pt"/>
          <w:sz w:val="24"/>
          <w:szCs w:val="24"/>
        </w:rPr>
        <w:t>In an ongoing proceeding,</w:t>
      </w:r>
      <w:r w:rsidR="005A4E0F">
        <w:rPr>
          <w:rFonts w:ascii="CG Times 10pt" w:hAnsi="CG Times 10pt"/>
          <w:sz w:val="24"/>
          <w:szCs w:val="24"/>
        </w:rPr>
        <w:t xml:space="preserve"> to obtain</w:t>
      </w:r>
      <w:r w:rsidR="009C4D84" w:rsidRPr="009C4D84">
        <w:rPr>
          <w:rFonts w:ascii="CG Times 10pt" w:hAnsi="CG Times 10pt"/>
          <w:sz w:val="24"/>
          <w:szCs w:val="24"/>
        </w:rPr>
        <w:t xml:space="preserve"> a waiver</w:t>
      </w:r>
      <w:r w:rsidR="005A4E0F">
        <w:rPr>
          <w:rFonts w:ascii="CG Times 10pt" w:hAnsi="CG Times 10pt"/>
          <w:sz w:val="24"/>
          <w:szCs w:val="24"/>
        </w:rPr>
        <w:t>, a person must file</w:t>
      </w:r>
      <w:r w:rsidR="009C4D84" w:rsidRPr="009C4D84">
        <w:rPr>
          <w:rFonts w:ascii="CG Times 10pt" w:hAnsi="CG Times 10pt"/>
          <w:sz w:val="24"/>
          <w:szCs w:val="24"/>
        </w:rPr>
        <w:t xml:space="preserve"> a motion pursuant to Rule 2.206.</w:t>
      </w:r>
      <w:r w:rsidR="005A4E0F" w:rsidRPr="005A4E0F">
        <w:rPr>
          <w:rFonts w:ascii="CG Times 10pt" w:hAnsi="CG Times 10pt"/>
          <w:sz w:val="24"/>
          <w:szCs w:val="24"/>
        </w:rPr>
        <w:t xml:space="preserve"> </w:t>
      </w:r>
      <w:r w:rsidR="005A4E0F">
        <w:rPr>
          <w:rFonts w:ascii="CG Times 10pt" w:hAnsi="CG Times 10pt"/>
          <w:sz w:val="24"/>
          <w:szCs w:val="24"/>
        </w:rPr>
        <w:t xml:space="preserve"> When there is not an ongoing proceeding, a</w:t>
      </w:r>
      <w:r w:rsidR="005A4E0F" w:rsidRPr="009C4D84">
        <w:rPr>
          <w:rFonts w:ascii="CG Times 10pt" w:hAnsi="CG Times 10pt"/>
          <w:sz w:val="24"/>
          <w:szCs w:val="24"/>
        </w:rPr>
        <w:t xml:space="preserve"> waiver can be requested by filing a</w:t>
      </w:r>
      <w:r w:rsidR="005A4E0F">
        <w:rPr>
          <w:rFonts w:ascii="CG Times 10pt" w:hAnsi="CG Times 10pt"/>
          <w:sz w:val="24"/>
          <w:szCs w:val="24"/>
        </w:rPr>
        <w:t xml:space="preserve"> </w:t>
      </w:r>
      <w:r w:rsidR="005A4E0F" w:rsidRPr="009C4D84">
        <w:rPr>
          <w:rFonts w:ascii="CG Times 10pt" w:hAnsi="CG Times 10pt"/>
          <w:sz w:val="24"/>
          <w:szCs w:val="24"/>
        </w:rPr>
        <w:t>petition pursuant to Rule 2.202.</w:t>
      </w:r>
    </w:p>
    <w:p w14:paraId="77922912"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787315FE" w14:textId="77777777"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D165EF">
        <w:rPr>
          <w:rFonts w:ascii="CG Times 10pt" w:hAnsi="CG Times 10pt"/>
          <w:b/>
          <w:sz w:val="24"/>
          <w:szCs w:val="24"/>
        </w:rPr>
        <w:t xml:space="preserve">2.108 </w:t>
      </w:r>
      <w:r w:rsidRPr="00D165EF">
        <w:rPr>
          <w:rFonts w:ascii="CG Times 10pt" w:hAnsi="CG Times 10pt"/>
          <w:b/>
          <w:sz w:val="24"/>
          <w:szCs w:val="24"/>
          <w:u w:val="single"/>
        </w:rPr>
        <w:t>Severability</w:t>
      </w:r>
    </w:p>
    <w:p w14:paraId="4A680325" w14:textId="6099ACE9" w:rsidR="00D165EF" w:rsidRDefault="00D61C2E" w:rsidP="00287A22">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If</w:t>
      </w:r>
      <w:r w:rsidR="00D165EF" w:rsidRPr="00D165EF">
        <w:rPr>
          <w:rFonts w:ascii="CG Times 10pt" w:hAnsi="CG Times 10pt"/>
          <w:sz w:val="24"/>
          <w:szCs w:val="24"/>
        </w:rPr>
        <w:t xml:space="preserve"> any of these rules is found by a court of competent jurisdiction to be</w:t>
      </w:r>
      <w:r>
        <w:rPr>
          <w:rFonts w:ascii="CG Times 10pt" w:hAnsi="CG Times 10pt"/>
          <w:sz w:val="24"/>
          <w:szCs w:val="24"/>
        </w:rPr>
        <w:t xml:space="preserve"> </w:t>
      </w:r>
      <w:r w:rsidR="00D165EF" w:rsidRPr="00D165EF">
        <w:rPr>
          <w:rFonts w:ascii="CG Times 10pt" w:hAnsi="CG Times 10pt"/>
          <w:sz w:val="24"/>
          <w:szCs w:val="24"/>
        </w:rPr>
        <w:t xml:space="preserve">illegal or void, the remainder </w:t>
      </w:r>
      <w:r w:rsidR="00E04B55">
        <w:rPr>
          <w:rFonts w:ascii="CG Times 10pt" w:hAnsi="CG Times 10pt"/>
          <w:sz w:val="24"/>
          <w:szCs w:val="24"/>
        </w:rPr>
        <w:t>are</w:t>
      </w:r>
      <w:r w:rsidR="00D165EF" w:rsidRPr="00D165EF">
        <w:rPr>
          <w:rFonts w:ascii="CG Times 10pt" w:hAnsi="CG Times 10pt"/>
          <w:sz w:val="24"/>
          <w:szCs w:val="24"/>
        </w:rPr>
        <w:t xml:space="preserve"> unaffected and continue in full force and</w:t>
      </w:r>
      <w:r>
        <w:rPr>
          <w:rFonts w:ascii="CG Times 10pt" w:hAnsi="CG Times 10pt"/>
          <w:sz w:val="24"/>
          <w:szCs w:val="24"/>
        </w:rPr>
        <w:t xml:space="preserve"> </w:t>
      </w:r>
      <w:r w:rsidR="00D165EF" w:rsidRPr="00D165EF">
        <w:rPr>
          <w:rFonts w:ascii="CG Times 10pt" w:hAnsi="CG Times 10pt"/>
          <w:sz w:val="24"/>
          <w:szCs w:val="24"/>
        </w:rPr>
        <w:t>effect.</w:t>
      </w:r>
    </w:p>
    <w:p w14:paraId="2419B3BD" w14:textId="77777777" w:rsidR="00D165EF" w:rsidRPr="00D165EF" w:rsidRDefault="00D165EF" w:rsidP="00D165EF">
      <w:pPr>
        <w:autoSpaceDE w:val="0"/>
        <w:autoSpaceDN w:val="0"/>
        <w:adjustRightInd w:val="0"/>
        <w:spacing w:after="0" w:line="240" w:lineRule="auto"/>
        <w:ind w:left="720" w:hanging="720"/>
        <w:rPr>
          <w:rFonts w:ascii="CG Times 10pt" w:hAnsi="CG Times 10pt"/>
          <w:sz w:val="24"/>
          <w:szCs w:val="24"/>
        </w:rPr>
      </w:pPr>
    </w:p>
    <w:p w14:paraId="134D8D4B" w14:textId="705432D2" w:rsidR="00D165EF" w:rsidRPr="00D165EF" w:rsidRDefault="00D165EF" w:rsidP="00D165EF">
      <w:pPr>
        <w:autoSpaceDE w:val="0"/>
        <w:autoSpaceDN w:val="0"/>
        <w:adjustRightInd w:val="0"/>
        <w:spacing w:after="0" w:line="240" w:lineRule="auto"/>
        <w:ind w:left="720" w:hanging="720"/>
        <w:rPr>
          <w:rFonts w:ascii="CG Times 10pt" w:hAnsi="CG Times 10pt"/>
          <w:b/>
          <w:sz w:val="24"/>
          <w:szCs w:val="24"/>
          <w:u w:val="single"/>
        </w:rPr>
      </w:pPr>
      <w:r w:rsidRPr="00FF1064">
        <w:rPr>
          <w:rFonts w:ascii="CG Times 10pt" w:hAnsi="CG Times 10pt"/>
          <w:b/>
          <w:sz w:val="24"/>
          <w:szCs w:val="24"/>
        </w:rPr>
        <w:t xml:space="preserve">2.109 </w:t>
      </w:r>
      <w:r w:rsidR="00EC23E9" w:rsidRPr="006A23E9">
        <w:rPr>
          <w:rFonts w:ascii="CG Times 10pt" w:hAnsi="CG Times 10pt"/>
          <w:b/>
          <w:sz w:val="24"/>
          <w:szCs w:val="24"/>
          <w:u w:val="single"/>
        </w:rPr>
        <w:t xml:space="preserve">Immediate Applicability and </w:t>
      </w:r>
      <w:r w:rsidRPr="00FF1064">
        <w:rPr>
          <w:rFonts w:ascii="CG Times 10pt" w:hAnsi="CG Times 10pt"/>
          <w:b/>
          <w:sz w:val="24"/>
          <w:szCs w:val="24"/>
          <w:u w:val="single"/>
        </w:rPr>
        <w:t>R</w:t>
      </w:r>
      <w:r w:rsidRPr="00D165EF">
        <w:rPr>
          <w:rFonts w:ascii="CG Times 10pt" w:hAnsi="CG Times 10pt"/>
          <w:b/>
          <w:sz w:val="24"/>
          <w:szCs w:val="24"/>
          <w:u w:val="single"/>
        </w:rPr>
        <w:t>epeal of Pr</w:t>
      </w:r>
      <w:r w:rsidR="000C47CF">
        <w:rPr>
          <w:rFonts w:ascii="CG Times 10pt" w:hAnsi="CG Times 10pt"/>
          <w:b/>
          <w:sz w:val="24"/>
          <w:szCs w:val="24"/>
          <w:u w:val="single"/>
        </w:rPr>
        <w:t>eviously Issued</w:t>
      </w:r>
      <w:r w:rsidRPr="00D165EF">
        <w:rPr>
          <w:rFonts w:ascii="CG Times 10pt" w:hAnsi="CG Times 10pt"/>
          <w:b/>
          <w:sz w:val="24"/>
          <w:szCs w:val="24"/>
          <w:u w:val="single"/>
        </w:rPr>
        <w:t xml:space="preserve"> Rules</w:t>
      </w:r>
    </w:p>
    <w:p w14:paraId="5D36B63D" w14:textId="151DB2D3" w:rsidR="00D165EF" w:rsidRDefault="00EC23E9" w:rsidP="00287A22">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When amendments to these rules of practice </w:t>
      </w:r>
      <w:r w:rsidR="00034213">
        <w:rPr>
          <w:rFonts w:ascii="CG Times 10pt" w:hAnsi="CG Times 10pt"/>
          <w:sz w:val="24"/>
          <w:szCs w:val="24"/>
        </w:rPr>
        <w:t>or to the Vermont Rules of Civil Procedure are made,</w:t>
      </w:r>
      <w:r>
        <w:rPr>
          <w:rFonts w:ascii="CG Times 10pt" w:hAnsi="CG Times 10pt"/>
          <w:sz w:val="24"/>
          <w:szCs w:val="24"/>
        </w:rPr>
        <w:t xml:space="preserve"> those amendments go into effect immediately</w:t>
      </w:r>
      <w:r w:rsidR="00764011">
        <w:rPr>
          <w:rFonts w:ascii="CG Times 10pt" w:hAnsi="CG Times 10pt"/>
          <w:sz w:val="24"/>
          <w:szCs w:val="24"/>
        </w:rPr>
        <w:t>.  Those amendments</w:t>
      </w:r>
      <w:r>
        <w:rPr>
          <w:rFonts w:ascii="CG Times 10pt" w:hAnsi="CG Times 10pt"/>
          <w:sz w:val="24"/>
          <w:szCs w:val="24"/>
        </w:rPr>
        <w:t xml:space="preserve"> apply to pending </w:t>
      </w:r>
      <w:r w:rsidR="00C50A58">
        <w:rPr>
          <w:sz w:val="24"/>
          <w:szCs w:val="24"/>
        </w:rPr>
        <w:t>proceedings</w:t>
      </w:r>
      <w:r w:rsidR="00764011">
        <w:rPr>
          <w:rFonts w:ascii="CG Times 10pt" w:hAnsi="CG Times 10pt"/>
          <w:sz w:val="24"/>
          <w:szCs w:val="24"/>
        </w:rPr>
        <w:t>, and</w:t>
      </w:r>
      <w:r>
        <w:rPr>
          <w:rFonts w:ascii="CG Times 10pt" w:hAnsi="CG Times 10pt"/>
          <w:sz w:val="24"/>
          <w:szCs w:val="24"/>
        </w:rPr>
        <w:t xml:space="preserve"> </w:t>
      </w:r>
      <w:r w:rsidR="00764011">
        <w:rPr>
          <w:rFonts w:ascii="CG Times 10pt" w:hAnsi="CG Times 10pt"/>
          <w:sz w:val="24"/>
          <w:szCs w:val="24"/>
        </w:rPr>
        <w:t>a</w:t>
      </w:r>
      <w:r>
        <w:rPr>
          <w:rFonts w:ascii="CG Times 10pt" w:hAnsi="CG Times 10pt"/>
          <w:sz w:val="24"/>
          <w:szCs w:val="24"/>
        </w:rPr>
        <w:t>ll</w:t>
      </w:r>
      <w:r w:rsidR="00E43D21">
        <w:rPr>
          <w:rFonts w:ascii="CG Times 10pt" w:hAnsi="CG Times 10pt"/>
          <w:sz w:val="24"/>
          <w:szCs w:val="24"/>
        </w:rPr>
        <w:t xml:space="preserve"> previously adopted</w:t>
      </w:r>
      <w:r>
        <w:rPr>
          <w:rFonts w:ascii="CG Times 10pt" w:hAnsi="CG Times 10pt"/>
          <w:sz w:val="24"/>
          <w:szCs w:val="24"/>
        </w:rPr>
        <w:t xml:space="preserve"> r</w:t>
      </w:r>
      <w:r w:rsidR="00D165EF" w:rsidRPr="00D165EF">
        <w:rPr>
          <w:rFonts w:ascii="CG Times 10pt" w:hAnsi="CG Times 10pt"/>
          <w:sz w:val="24"/>
          <w:szCs w:val="24"/>
        </w:rPr>
        <w:t>ules of practice and amendments are repealed</w:t>
      </w:r>
      <w:r w:rsidR="00E43D21">
        <w:rPr>
          <w:rFonts w:ascii="CG Times 10pt" w:hAnsi="CG Times 10pt"/>
          <w:sz w:val="24"/>
          <w:szCs w:val="24"/>
        </w:rPr>
        <w:t xml:space="preserve"> to the extent they are amended</w:t>
      </w:r>
      <w:r w:rsidR="00D165EF" w:rsidRPr="00D165EF">
        <w:rPr>
          <w:rFonts w:ascii="CG Times 10pt" w:hAnsi="CG Times 10pt"/>
          <w:sz w:val="24"/>
          <w:szCs w:val="24"/>
        </w:rPr>
        <w:t xml:space="preserve">, </w:t>
      </w:r>
      <w:r>
        <w:rPr>
          <w:rFonts w:ascii="CG Times 10pt" w:hAnsi="CG Times 10pt"/>
          <w:sz w:val="24"/>
          <w:szCs w:val="24"/>
        </w:rPr>
        <w:t>unless the Commission determines</w:t>
      </w:r>
      <w:r w:rsidR="00E43D21">
        <w:rPr>
          <w:rFonts w:ascii="CG Times 10pt" w:hAnsi="CG Times 10pt"/>
          <w:sz w:val="24"/>
          <w:szCs w:val="24"/>
        </w:rPr>
        <w:t xml:space="preserve"> (on its own or at the request of a party or participant)</w:t>
      </w:r>
      <w:r>
        <w:rPr>
          <w:rFonts w:ascii="CG Times 10pt" w:hAnsi="CG Times 10pt"/>
          <w:sz w:val="24"/>
          <w:szCs w:val="24"/>
        </w:rPr>
        <w:t xml:space="preserve"> that a previous rule should continue to apply to a</w:t>
      </w:r>
      <w:r w:rsidR="00D61C2E">
        <w:rPr>
          <w:rFonts w:ascii="CG Times 10pt" w:hAnsi="CG Times 10pt"/>
          <w:sz w:val="24"/>
          <w:szCs w:val="24"/>
        </w:rPr>
        <w:t xml:space="preserve"> pending </w:t>
      </w:r>
      <w:r w:rsidR="00C50A58">
        <w:rPr>
          <w:sz w:val="24"/>
          <w:szCs w:val="24"/>
        </w:rPr>
        <w:t>proceeding</w:t>
      </w:r>
      <w:r w:rsidR="00C50A58" w:rsidRPr="00E43C5E">
        <w:rPr>
          <w:sz w:val="24"/>
          <w:szCs w:val="24"/>
        </w:rPr>
        <w:t xml:space="preserve"> </w:t>
      </w:r>
      <w:r w:rsidR="000B5779">
        <w:rPr>
          <w:rFonts w:ascii="CG Times 10pt" w:hAnsi="CG Times 10pt"/>
          <w:sz w:val="24"/>
          <w:szCs w:val="24"/>
        </w:rPr>
        <w:t>to avoid</w:t>
      </w:r>
      <w:r w:rsidR="00D165EF" w:rsidRPr="00D165EF">
        <w:rPr>
          <w:rFonts w:ascii="CG Times 10pt" w:hAnsi="CG Times 10pt"/>
          <w:sz w:val="24"/>
          <w:szCs w:val="24"/>
        </w:rPr>
        <w:t xml:space="preserve"> injustice or substantial inconvenience.</w:t>
      </w:r>
      <w:r>
        <w:rPr>
          <w:rFonts w:ascii="CG Times 10pt" w:hAnsi="CG Times 10pt"/>
          <w:sz w:val="24"/>
          <w:szCs w:val="24"/>
        </w:rPr>
        <w:t xml:space="preserve">  </w:t>
      </w:r>
    </w:p>
    <w:p w14:paraId="3BC868CB" w14:textId="631E4675" w:rsidR="00B70F63" w:rsidRDefault="00B70F63" w:rsidP="00287A22">
      <w:pPr>
        <w:autoSpaceDE w:val="0"/>
        <w:autoSpaceDN w:val="0"/>
        <w:adjustRightInd w:val="0"/>
        <w:spacing w:after="0" w:line="240" w:lineRule="auto"/>
        <w:rPr>
          <w:rFonts w:ascii="CG Times 10pt" w:hAnsi="CG Times 10pt"/>
          <w:sz w:val="24"/>
          <w:szCs w:val="24"/>
        </w:rPr>
      </w:pPr>
    </w:p>
    <w:p w14:paraId="1B81D2BE" w14:textId="76388BFF" w:rsidR="00B70F63" w:rsidRPr="00246D8F" w:rsidRDefault="00B70F63" w:rsidP="00287A22">
      <w:pPr>
        <w:autoSpaceDE w:val="0"/>
        <w:autoSpaceDN w:val="0"/>
        <w:adjustRightInd w:val="0"/>
        <w:spacing w:after="0" w:line="240" w:lineRule="auto"/>
        <w:rPr>
          <w:rFonts w:ascii="CG Times 10pt" w:hAnsi="CG Times 10pt"/>
          <w:b/>
          <w:bCs/>
          <w:sz w:val="24"/>
          <w:szCs w:val="24"/>
          <w:u w:val="single"/>
        </w:rPr>
      </w:pPr>
      <w:r w:rsidRPr="006A23E9">
        <w:rPr>
          <w:rFonts w:ascii="CG Times 10pt" w:hAnsi="CG Times 10pt"/>
          <w:b/>
          <w:bCs/>
          <w:sz w:val="24"/>
          <w:szCs w:val="24"/>
        </w:rPr>
        <w:t xml:space="preserve">2.110 </w:t>
      </w:r>
      <w:r w:rsidRPr="00246D8F">
        <w:rPr>
          <w:rFonts w:ascii="CG Times 10pt" w:hAnsi="CG Times 10pt"/>
          <w:b/>
          <w:bCs/>
          <w:sz w:val="24"/>
          <w:szCs w:val="24"/>
          <w:u w:val="single"/>
        </w:rPr>
        <w:t>Use of ePUC for All Commission Proceedings</w:t>
      </w:r>
    </w:p>
    <w:p w14:paraId="0FB16D7C" w14:textId="2F62189A" w:rsidR="00E43D21" w:rsidRDefault="00E43D21" w:rsidP="00287A22">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The provisions of these rules presume the use of ePUC unless specifically stated otherwise.  </w:t>
      </w:r>
      <w:r w:rsidR="00B70F63">
        <w:rPr>
          <w:rFonts w:ascii="CG Times 10pt" w:hAnsi="CG Times 10pt"/>
          <w:sz w:val="24"/>
          <w:szCs w:val="24"/>
        </w:rPr>
        <w:t>All Commission proceedings and all filings in Commission proceedings must use ePUC, unless</w:t>
      </w:r>
      <w:r>
        <w:rPr>
          <w:rFonts w:ascii="CG Times 10pt" w:hAnsi="CG Times 10pt"/>
          <w:sz w:val="24"/>
          <w:szCs w:val="24"/>
        </w:rPr>
        <w:t>:</w:t>
      </w:r>
    </w:p>
    <w:p w14:paraId="7CDC31B9" w14:textId="6773EC00" w:rsidR="00E43D21" w:rsidRDefault="00E43D21" w:rsidP="00E43D21">
      <w:pPr>
        <w:autoSpaceDE w:val="0"/>
        <w:autoSpaceDN w:val="0"/>
        <w:adjustRightInd w:val="0"/>
        <w:spacing w:after="0" w:line="240" w:lineRule="auto"/>
        <w:ind w:firstLine="720"/>
        <w:rPr>
          <w:rFonts w:ascii="CG Times 10pt" w:hAnsi="CG Times 10pt"/>
          <w:sz w:val="24"/>
          <w:szCs w:val="24"/>
        </w:rPr>
      </w:pPr>
      <w:r>
        <w:rPr>
          <w:rFonts w:cs="Times New Roman"/>
          <w:sz w:val="24"/>
          <w:szCs w:val="24"/>
        </w:rPr>
        <w:t>•</w:t>
      </w:r>
      <w:r w:rsidR="00B70F63">
        <w:rPr>
          <w:rFonts w:ascii="CG Times 10pt" w:hAnsi="CG Times 10pt"/>
          <w:sz w:val="24"/>
          <w:szCs w:val="24"/>
        </w:rPr>
        <w:t xml:space="preserve"> </w:t>
      </w:r>
      <w:r>
        <w:rPr>
          <w:rFonts w:ascii="CG Times 10pt" w:hAnsi="CG Times 10pt"/>
          <w:sz w:val="24"/>
          <w:szCs w:val="24"/>
        </w:rPr>
        <w:t xml:space="preserve">a filing is required to be made in </w:t>
      </w:r>
      <w:r w:rsidR="00B70F63">
        <w:rPr>
          <w:rFonts w:ascii="CG Times 10pt" w:hAnsi="CG Times 10pt"/>
          <w:sz w:val="24"/>
          <w:szCs w:val="24"/>
        </w:rPr>
        <w:t xml:space="preserve">paper </w:t>
      </w:r>
      <w:r>
        <w:rPr>
          <w:rFonts w:ascii="CG Times 10pt" w:hAnsi="CG Times 10pt"/>
          <w:sz w:val="24"/>
          <w:szCs w:val="24"/>
        </w:rPr>
        <w:t xml:space="preserve">by statute or under </w:t>
      </w:r>
      <w:r w:rsidR="00B70F63">
        <w:rPr>
          <w:rFonts w:ascii="CG Times 10pt" w:hAnsi="CG Times 10pt"/>
          <w:sz w:val="24"/>
          <w:szCs w:val="24"/>
        </w:rPr>
        <w:t>Rule 2.202</w:t>
      </w:r>
      <w:r>
        <w:rPr>
          <w:rFonts w:ascii="CG Times 10pt" w:hAnsi="CG Times 10pt"/>
          <w:sz w:val="24"/>
          <w:szCs w:val="24"/>
        </w:rPr>
        <w:t>,</w:t>
      </w:r>
    </w:p>
    <w:p w14:paraId="581DDB7D" w14:textId="1490CE1E" w:rsidR="00E43D21" w:rsidRDefault="00E43D21" w:rsidP="006A23E9">
      <w:pPr>
        <w:autoSpaceDE w:val="0"/>
        <w:autoSpaceDN w:val="0"/>
        <w:adjustRightInd w:val="0"/>
        <w:spacing w:after="0" w:line="240" w:lineRule="auto"/>
        <w:ind w:left="720"/>
        <w:rPr>
          <w:rFonts w:ascii="CG Times 10pt" w:hAnsi="CG Times 10pt"/>
          <w:sz w:val="24"/>
          <w:szCs w:val="24"/>
        </w:rPr>
      </w:pPr>
      <w:r>
        <w:rPr>
          <w:rFonts w:cs="Times New Roman"/>
          <w:sz w:val="24"/>
          <w:szCs w:val="24"/>
        </w:rPr>
        <w:t>• a party or participant</w:t>
      </w:r>
      <w:r w:rsidR="00B70F63">
        <w:rPr>
          <w:rFonts w:ascii="CG Times 10pt" w:hAnsi="CG Times 10pt"/>
          <w:sz w:val="24"/>
          <w:szCs w:val="24"/>
        </w:rPr>
        <w:t xml:space="preserve"> obtains a waiver under Rule 2.107 to allow for paper filings (for instance, because the person does not have high-speed internet in their home</w:t>
      </w:r>
      <w:r w:rsidR="008A0FCC">
        <w:rPr>
          <w:rFonts w:ascii="CG Times 10pt" w:hAnsi="CG Times 10pt"/>
          <w:sz w:val="24"/>
          <w:szCs w:val="24"/>
        </w:rPr>
        <w:t xml:space="preserve"> or office</w:t>
      </w:r>
      <w:r w:rsidR="00B70F63">
        <w:rPr>
          <w:rFonts w:ascii="CG Times 10pt" w:hAnsi="CG Times 10pt"/>
          <w:sz w:val="24"/>
          <w:szCs w:val="24"/>
        </w:rPr>
        <w:t>)</w:t>
      </w:r>
      <w:r>
        <w:rPr>
          <w:rFonts w:ascii="CG Times 10pt" w:hAnsi="CG Times 10pt"/>
          <w:sz w:val="24"/>
          <w:szCs w:val="24"/>
        </w:rPr>
        <w:t>,</w:t>
      </w:r>
    </w:p>
    <w:p w14:paraId="16509838" w14:textId="77777777" w:rsidR="00E43D21" w:rsidRDefault="00E43D21" w:rsidP="00E43D21">
      <w:pPr>
        <w:autoSpaceDE w:val="0"/>
        <w:autoSpaceDN w:val="0"/>
        <w:adjustRightInd w:val="0"/>
        <w:spacing w:after="0" w:line="240" w:lineRule="auto"/>
        <w:ind w:firstLine="720"/>
        <w:rPr>
          <w:rFonts w:cs="Times New Roman"/>
          <w:sz w:val="24"/>
          <w:szCs w:val="24"/>
        </w:rPr>
      </w:pPr>
      <w:r>
        <w:rPr>
          <w:rFonts w:cs="Times New Roman"/>
          <w:sz w:val="24"/>
          <w:szCs w:val="24"/>
        </w:rPr>
        <w:t>• the filing is a consumer complaint or public comment, or</w:t>
      </w:r>
    </w:p>
    <w:p w14:paraId="30655E5F" w14:textId="00225DC0" w:rsidR="00E43D21" w:rsidRDefault="00E43D21" w:rsidP="006A23E9">
      <w:pPr>
        <w:autoSpaceDE w:val="0"/>
        <w:autoSpaceDN w:val="0"/>
        <w:adjustRightInd w:val="0"/>
        <w:spacing w:after="0" w:line="240" w:lineRule="auto"/>
        <w:ind w:left="720"/>
        <w:rPr>
          <w:rFonts w:ascii="CG Times 10pt" w:hAnsi="CG Times 10pt"/>
          <w:sz w:val="24"/>
          <w:szCs w:val="24"/>
        </w:rPr>
      </w:pPr>
      <w:r>
        <w:rPr>
          <w:rFonts w:cs="Times New Roman"/>
          <w:sz w:val="24"/>
          <w:szCs w:val="24"/>
        </w:rPr>
        <w:t>• a party or participant seeks confidential treatment of the filing (in which case a redacted version must still be filed in ePUC, but the allegedly confidential document must be filed in accordance with Rule 2.226)</w:t>
      </w:r>
      <w:r w:rsidR="00B70F63">
        <w:rPr>
          <w:rFonts w:ascii="CG Times 10pt" w:hAnsi="CG Times 10pt"/>
          <w:sz w:val="24"/>
          <w:szCs w:val="24"/>
        </w:rPr>
        <w:t xml:space="preserve">. </w:t>
      </w:r>
      <w:r w:rsidR="00B97B7A">
        <w:rPr>
          <w:rFonts w:ascii="CG Times 10pt" w:hAnsi="CG Times 10pt"/>
          <w:sz w:val="24"/>
          <w:szCs w:val="24"/>
        </w:rPr>
        <w:t xml:space="preserve"> </w:t>
      </w:r>
    </w:p>
    <w:p w14:paraId="43400E2E" w14:textId="77777777" w:rsidR="00D165EF" w:rsidRPr="00D165EF" w:rsidRDefault="00D165EF" w:rsidP="00E63DF9">
      <w:pPr>
        <w:autoSpaceDE w:val="0"/>
        <w:autoSpaceDN w:val="0"/>
        <w:adjustRightInd w:val="0"/>
        <w:spacing w:after="0" w:line="240" w:lineRule="auto"/>
        <w:ind w:left="720" w:hanging="720"/>
        <w:rPr>
          <w:rFonts w:ascii="CG Times 10pt" w:hAnsi="CG Times 10pt"/>
          <w:sz w:val="24"/>
          <w:szCs w:val="24"/>
          <w:lang w:val="en-CA"/>
        </w:rPr>
      </w:pPr>
    </w:p>
    <w:p w14:paraId="377FB013" w14:textId="77777777" w:rsidR="006E5DD9" w:rsidRDefault="006E5DD9">
      <w:pPr>
        <w:rPr>
          <w:rFonts w:ascii="CG Times 10pt" w:hAnsi="CG Times 10pt"/>
          <w:sz w:val="24"/>
          <w:szCs w:val="24"/>
          <w:lang w:val="en-CA"/>
        </w:rPr>
      </w:pPr>
      <w:r>
        <w:rPr>
          <w:rFonts w:ascii="CG Times 10pt" w:hAnsi="CG Times 10pt"/>
          <w:sz w:val="24"/>
          <w:szCs w:val="24"/>
          <w:lang w:val="en-CA"/>
        </w:rPr>
        <w:br w:type="page"/>
      </w:r>
    </w:p>
    <w:p w14:paraId="4C8C8EC1" w14:textId="52CAD9BA"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lang w:val="en-CA"/>
        </w:rPr>
        <w:lastRenderedPageBreak/>
        <w:fldChar w:fldCharType="begin"/>
      </w:r>
      <w:r w:rsidRPr="00D165EF">
        <w:rPr>
          <w:rFonts w:ascii="CG Times 10pt" w:hAnsi="CG Times 10pt"/>
          <w:sz w:val="24"/>
          <w:szCs w:val="24"/>
          <w:lang w:val="en-CA"/>
        </w:rPr>
        <w:instrText xml:space="preserve"> SEQ CHAPTER \h \r 1</w:instrText>
      </w:r>
      <w:r w:rsidRPr="00D165EF">
        <w:rPr>
          <w:rFonts w:ascii="CG Times 10pt" w:hAnsi="CG Times 10pt"/>
          <w:sz w:val="24"/>
          <w:szCs w:val="24"/>
          <w:lang w:val="en-CA"/>
        </w:rPr>
        <w:fldChar w:fldCharType="end"/>
      </w:r>
      <w:r w:rsidRPr="00D165EF">
        <w:rPr>
          <w:rFonts w:ascii="CG Times 10pt" w:hAnsi="CG Times 10pt"/>
          <w:b/>
          <w:bCs/>
          <w:sz w:val="24"/>
          <w:szCs w:val="24"/>
        </w:rPr>
        <w:t>2.200</w:t>
      </w:r>
      <w:r w:rsidRPr="00D165EF">
        <w:rPr>
          <w:rFonts w:ascii="CG Times 10pt" w:hAnsi="CG Times 10pt"/>
          <w:b/>
          <w:bCs/>
          <w:sz w:val="24"/>
          <w:szCs w:val="24"/>
        </w:rPr>
        <w:tab/>
      </w:r>
      <w:r w:rsidR="006E5DD9">
        <w:rPr>
          <w:rFonts w:ascii="CG Times 10pt" w:hAnsi="CG Times 10pt"/>
          <w:b/>
          <w:bCs/>
          <w:sz w:val="24"/>
          <w:szCs w:val="24"/>
          <w:u w:val="single"/>
        </w:rPr>
        <w:t>Procedures Generally Applicable</w:t>
      </w:r>
    </w:p>
    <w:p w14:paraId="474D58E1"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7D57969D"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b/>
          <w:bCs/>
          <w:sz w:val="24"/>
          <w:szCs w:val="24"/>
        </w:rPr>
        <w:t>2.201</w:t>
      </w:r>
      <w:r w:rsidRPr="00D165EF">
        <w:rPr>
          <w:rFonts w:ascii="CG Times 10pt" w:hAnsi="CG Times 10pt"/>
          <w:b/>
          <w:bCs/>
          <w:sz w:val="24"/>
          <w:szCs w:val="24"/>
        </w:rPr>
        <w:tab/>
      </w:r>
      <w:r w:rsidRPr="00D165EF">
        <w:rPr>
          <w:rFonts w:ascii="CG Times 10pt" w:hAnsi="CG Times 10pt"/>
          <w:b/>
          <w:bCs/>
          <w:sz w:val="24"/>
          <w:szCs w:val="24"/>
          <w:u w:val="single"/>
        </w:rPr>
        <w:t xml:space="preserve">Practice Before the </w:t>
      </w:r>
      <w:r w:rsidR="00DD15D2" w:rsidRPr="00D165EF">
        <w:rPr>
          <w:rFonts w:ascii="CG Times 10pt" w:hAnsi="CG Times 10pt"/>
          <w:b/>
          <w:bCs/>
          <w:sz w:val="24"/>
          <w:szCs w:val="24"/>
          <w:u w:val="single"/>
        </w:rPr>
        <w:t>Commission</w:t>
      </w:r>
    </w:p>
    <w:p w14:paraId="00578BA3" w14:textId="77777777" w:rsidR="00F45F50"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Notice of appearance</w:t>
      </w:r>
      <w:r w:rsidRPr="00D165EF">
        <w:rPr>
          <w:rFonts w:ascii="CG Times 10pt" w:hAnsi="CG Times 10pt"/>
          <w:sz w:val="24"/>
          <w:szCs w:val="24"/>
        </w:rPr>
        <w:t xml:space="preserve">.  </w:t>
      </w:r>
    </w:p>
    <w:p w14:paraId="627FE9F2" w14:textId="13334A41" w:rsidR="00F45F50" w:rsidRDefault="00F45F50"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Pr>
          <w:rFonts w:ascii="CG Times 10pt" w:hAnsi="CG Times 10pt"/>
          <w:sz w:val="24"/>
          <w:szCs w:val="24"/>
        </w:rPr>
        <w:t xml:space="preserve">All notices of appearance must specifically state the party or participant that is being represented.  </w:t>
      </w:r>
    </w:p>
    <w:p w14:paraId="58352BF3" w14:textId="48F725B5"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Attorneys </w:t>
      </w:r>
      <w:r w:rsidR="00E04B55">
        <w:rPr>
          <w:rFonts w:ascii="CG Times 10pt" w:hAnsi="CG Times 10pt"/>
          <w:sz w:val="24"/>
          <w:szCs w:val="24"/>
        </w:rPr>
        <w:t>must</w:t>
      </w:r>
      <w:r w:rsidR="00E04B55" w:rsidRPr="00D165EF">
        <w:rPr>
          <w:rFonts w:ascii="CG Times 10pt" w:hAnsi="CG Times 10pt"/>
          <w:sz w:val="24"/>
          <w:szCs w:val="24"/>
        </w:rPr>
        <w:t xml:space="preserve"> </w:t>
      </w:r>
      <w:r w:rsidR="00E63DF9" w:rsidRPr="00D165EF">
        <w:rPr>
          <w:rFonts w:ascii="CG Times 10pt" w:hAnsi="CG Times 10pt"/>
          <w:sz w:val="24"/>
          <w:szCs w:val="24"/>
        </w:rPr>
        <w:t xml:space="preserve">file a notice of appearance with respect to any </w:t>
      </w:r>
      <w:r w:rsidR="00C50A58">
        <w:rPr>
          <w:sz w:val="24"/>
          <w:szCs w:val="24"/>
        </w:rPr>
        <w:t>proceeding</w:t>
      </w:r>
      <w:r w:rsidR="00C50A58" w:rsidRPr="00E43C5E">
        <w:rPr>
          <w:sz w:val="24"/>
          <w:szCs w:val="24"/>
        </w:rPr>
        <w:t xml:space="preserve"> </w:t>
      </w:r>
      <w:r w:rsidR="00E63DF9" w:rsidRPr="00D165EF">
        <w:rPr>
          <w:rFonts w:ascii="CG Times 10pt" w:hAnsi="CG Times 10pt"/>
          <w:sz w:val="24"/>
          <w:szCs w:val="24"/>
        </w:rPr>
        <w:t>in which they are representing a party</w:t>
      </w:r>
      <w:r w:rsidR="00B97B7A">
        <w:rPr>
          <w:rFonts w:ascii="CG Times 10pt" w:hAnsi="CG Times 10pt"/>
          <w:sz w:val="24"/>
          <w:szCs w:val="24"/>
        </w:rPr>
        <w:t xml:space="preserve"> or participant</w:t>
      </w:r>
      <w:r w:rsidR="00E63DF9" w:rsidRPr="00D165EF">
        <w:rPr>
          <w:rFonts w:ascii="CG Times 10pt" w:hAnsi="CG Times 10pt"/>
          <w:sz w:val="24"/>
          <w:szCs w:val="24"/>
        </w:rPr>
        <w:t xml:space="preserve">.  </w:t>
      </w:r>
    </w:p>
    <w:p w14:paraId="7054B6C2" w14:textId="185A9F55"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Except in the case of a consumer filing a consumer complaint</w:t>
      </w:r>
      <w:r w:rsidR="00157274">
        <w:rPr>
          <w:rFonts w:ascii="CG Times 10pt" w:hAnsi="CG Times 10pt"/>
          <w:sz w:val="24"/>
          <w:szCs w:val="24"/>
        </w:rPr>
        <w:t xml:space="preserve"> or a system installer filing a net-metering registration</w:t>
      </w:r>
      <w:r w:rsidR="001B45F7">
        <w:rPr>
          <w:rFonts w:ascii="CG Times 10pt" w:hAnsi="CG Times 10pt"/>
          <w:sz w:val="24"/>
          <w:szCs w:val="24"/>
        </w:rPr>
        <w:t xml:space="preserve"> or application</w:t>
      </w:r>
      <w:r w:rsidR="00E63DF9" w:rsidRPr="00D165EF">
        <w:rPr>
          <w:rFonts w:ascii="CG Times 10pt" w:hAnsi="CG Times 10pt"/>
          <w:sz w:val="24"/>
          <w:szCs w:val="24"/>
        </w:rPr>
        <w:t xml:space="preserve">, pro se representatives </w:t>
      </w:r>
      <w:r w:rsidR="00E04B55">
        <w:rPr>
          <w:rFonts w:ascii="CG Times 10pt" w:hAnsi="CG Times 10pt"/>
          <w:sz w:val="24"/>
          <w:szCs w:val="24"/>
        </w:rPr>
        <w:t>must</w:t>
      </w:r>
      <w:r w:rsidR="00E04B55" w:rsidRPr="00D165EF">
        <w:rPr>
          <w:rFonts w:ascii="CG Times 10pt" w:hAnsi="CG Times 10pt"/>
          <w:sz w:val="24"/>
          <w:szCs w:val="24"/>
        </w:rPr>
        <w:t xml:space="preserve"> </w:t>
      </w:r>
      <w:r w:rsidR="00E63DF9" w:rsidRPr="00D165EF">
        <w:rPr>
          <w:rFonts w:ascii="CG Times 10pt" w:hAnsi="CG Times 10pt"/>
          <w:sz w:val="24"/>
          <w:szCs w:val="24"/>
        </w:rPr>
        <w:t xml:space="preserve">likewise file a notice of appearance.  </w:t>
      </w:r>
    </w:p>
    <w:p w14:paraId="679F4BA1" w14:textId="73104D8D" w:rsidR="00E66895" w:rsidRDefault="00E66895"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Although system installers filing a net-metering registration or application need not file a notice of appearance, they must indicate—and keep </w:t>
      </w:r>
      <w:proofErr w:type="gramStart"/>
      <w:r>
        <w:rPr>
          <w:rFonts w:cs="Times New Roman"/>
          <w:sz w:val="24"/>
          <w:szCs w:val="24"/>
        </w:rPr>
        <w:t>up-to-date</w:t>
      </w:r>
      <w:proofErr w:type="gramEnd"/>
      <w:r>
        <w:rPr>
          <w:rFonts w:cs="Times New Roman"/>
          <w:sz w:val="24"/>
          <w:szCs w:val="24"/>
        </w:rPr>
        <w:t>—the name and contact information of the person they are representing.</w:t>
      </w:r>
    </w:p>
    <w:p w14:paraId="3D55382C" w14:textId="09A6D61E"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A copy of each notice of appearance </w:t>
      </w:r>
      <w:r w:rsidR="00E04B55">
        <w:rPr>
          <w:rFonts w:ascii="CG Times 10pt" w:hAnsi="CG Times 10pt"/>
          <w:sz w:val="24"/>
          <w:szCs w:val="24"/>
        </w:rPr>
        <w:t>must</w:t>
      </w:r>
      <w:r w:rsidR="00E63DF9" w:rsidRPr="00D165EF">
        <w:rPr>
          <w:rFonts w:ascii="CG Times 10pt" w:hAnsi="CG Times 10pt"/>
          <w:sz w:val="24"/>
          <w:szCs w:val="24"/>
        </w:rPr>
        <w:t xml:space="preserve">, on the same day it is filed, be served by the party filing </w:t>
      </w:r>
      <w:r w:rsidR="006A72B0">
        <w:rPr>
          <w:rFonts w:ascii="CG Times 10pt" w:hAnsi="CG Times 10pt"/>
          <w:sz w:val="24"/>
          <w:szCs w:val="24"/>
        </w:rPr>
        <w:t>it</w:t>
      </w:r>
      <w:r w:rsidR="00E63DF9" w:rsidRPr="00D165EF">
        <w:rPr>
          <w:rFonts w:ascii="CG Times 10pt" w:hAnsi="CG Times 10pt"/>
          <w:sz w:val="24"/>
          <w:szCs w:val="24"/>
        </w:rPr>
        <w:t xml:space="preserve"> upon all persons or parties on whose behalf a notice of appearance has been filed.  A list of such persons and parties will be </w:t>
      </w:r>
      <w:r w:rsidR="00643DCC">
        <w:rPr>
          <w:rFonts w:ascii="CG Times 10pt" w:hAnsi="CG Times 10pt"/>
          <w:sz w:val="24"/>
          <w:szCs w:val="24"/>
        </w:rPr>
        <w:t>available through ePUC</w:t>
      </w:r>
      <w:r w:rsidR="00E66895">
        <w:rPr>
          <w:rFonts w:ascii="CG Times 10pt" w:hAnsi="CG Times 10pt"/>
          <w:sz w:val="24"/>
          <w:szCs w:val="24"/>
        </w:rPr>
        <w:t>.  The procedures for service are listed in Rule 2.204</w:t>
      </w:r>
      <w:r w:rsidR="00E63DF9" w:rsidRPr="00D165EF">
        <w:rPr>
          <w:rFonts w:ascii="CG Times 10pt" w:hAnsi="CG Times 10pt"/>
          <w:sz w:val="24"/>
          <w:szCs w:val="24"/>
        </w:rPr>
        <w:t>.</w:t>
      </w:r>
      <w:r w:rsidR="006B42F5">
        <w:rPr>
          <w:rFonts w:ascii="CG Times 10pt" w:hAnsi="CG Times 10pt"/>
          <w:sz w:val="24"/>
          <w:szCs w:val="24"/>
        </w:rPr>
        <w:t xml:space="preserve">  </w:t>
      </w:r>
    </w:p>
    <w:p w14:paraId="362036E6" w14:textId="4517EC8D"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6B42F5">
        <w:rPr>
          <w:rFonts w:ascii="CG Times 10pt" w:hAnsi="CG Times 10pt"/>
          <w:sz w:val="24"/>
          <w:szCs w:val="24"/>
        </w:rPr>
        <w:t xml:space="preserve">It is the responsibility of each representative for any party or participant that appears in front of the Commission (whether an attorney or pro se) to ensure that their contact information in ePUC is accurate and </w:t>
      </w:r>
      <w:proofErr w:type="gramStart"/>
      <w:r w:rsidR="006B42F5">
        <w:rPr>
          <w:rFonts w:ascii="CG Times 10pt" w:hAnsi="CG Times 10pt"/>
          <w:sz w:val="24"/>
          <w:szCs w:val="24"/>
        </w:rPr>
        <w:t>up-to-date</w:t>
      </w:r>
      <w:proofErr w:type="gramEnd"/>
      <w:r w:rsidR="006B42F5">
        <w:rPr>
          <w:rFonts w:ascii="CG Times 10pt" w:hAnsi="CG Times 10pt"/>
          <w:sz w:val="24"/>
          <w:szCs w:val="24"/>
        </w:rPr>
        <w:t xml:space="preserve"> at all times.  The primary email address submitted for a representative </w:t>
      </w:r>
      <w:r w:rsidR="00E04B55">
        <w:rPr>
          <w:rFonts w:ascii="CG Times 10pt" w:hAnsi="CG Times 10pt"/>
          <w:sz w:val="24"/>
          <w:szCs w:val="24"/>
        </w:rPr>
        <w:t xml:space="preserve">must </w:t>
      </w:r>
      <w:r w:rsidR="006B42F5">
        <w:rPr>
          <w:rFonts w:ascii="CG Times 10pt" w:hAnsi="CG Times 10pt"/>
          <w:sz w:val="24"/>
          <w:szCs w:val="24"/>
        </w:rPr>
        <w:t xml:space="preserve">be the email address to which all notices of filings and issuance of Commission-generated documents for a </w:t>
      </w:r>
      <w:proofErr w:type="gramStart"/>
      <w:r w:rsidR="006B42F5">
        <w:rPr>
          <w:rFonts w:ascii="CG Times 10pt" w:hAnsi="CG Times 10pt"/>
          <w:sz w:val="24"/>
          <w:szCs w:val="24"/>
        </w:rPr>
        <w:t>particular Commission</w:t>
      </w:r>
      <w:proofErr w:type="gramEnd"/>
      <w:r w:rsidR="006B42F5">
        <w:rPr>
          <w:rFonts w:ascii="CG Times 10pt" w:hAnsi="CG Times 10pt"/>
          <w:sz w:val="24"/>
          <w:szCs w:val="24"/>
        </w:rPr>
        <w:t xml:space="preserve"> proceeding will be sent.  </w:t>
      </w:r>
    </w:p>
    <w:p w14:paraId="41DAB62A" w14:textId="57E0D779" w:rsidR="00E66895" w:rsidRDefault="00E66895"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Pr>
          <w:rFonts w:ascii="CG Times 10pt" w:hAnsi="CG Times 10pt"/>
          <w:sz w:val="24"/>
          <w:szCs w:val="24"/>
        </w:rPr>
        <w:t>It is the responsibility of each representative for any party or participant that appears in front of the Commission (whether an attorney or pro se) to ensure that they are familiar with all applicable Commission rules, including all of Rule 2 and all applicable rules that are referenced by Rule 2.</w:t>
      </w:r>
    </w:p>
    <w:p w14:paraId="2439EDF0" w14:textId="0EE8B07E" w:rsidR="00E63DF9" w:rsidRPr="00D165EF" w:rsidRDefault="00F45F50"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6B42F5">
        <w:rPr>
          <w:rFonts w:ascii="CG Times 10pt" w:hAnsi="CG Times 10pt"/>
          <w:sz w:val="24"/>
          <w:szCs w:val="24"/>
        </w:rPr>
        <w:t xml:space="preserve">Electronic filing of any document through ePUC by or on behalf of a representative in a Commission proceeding constitutes consent by that official representative to be served with and to receive </w:t>
      </w:r>
      <w:r w:rsidR="001B45F7">
        <w:rPr>
          <w:rFonts w:ascii="CG Times 10pt" w:hAnsi="CG Times 10pt"/>
          <w:sz w:val="24"/>
          <w:szCs w:val="24"/>
        </w:rPr>
        <w:t xml:space="preserve">notice of </w:t>
      </w:r>
      <w:r w:rsidR="006B42F5">
        <w:rPr>
          <w:rFonts w:ascii="CG Times 10pt" w:hAnsi="CG Times 10pt"/>
          <w:sz w:val="24"/>
          <w:szCs w:val="24"/>
        </w:rPr>
        <w:t xml:space="preserve">any and all documents filed with or issued by the Commission </w:t>
      </w:r>
      <w:r w:rsidR="009E1091">
        <w:rPr>
          <w:rFonts w:ascii="CG Times 10pt" w:hAnsi="CG Times 10pt"/>
          <w:sz w:val="24"/>
          <w:szCs w:val="24"/>
        </w:rPr>
        <w:t>via electronic service in that Commission proceeding.</w:t>
      </w:r>
    </w:p>
    <w:p w14:paraId="5D69CF0D"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045051E" w14:textId="77777777" w:rsidR="00F45F50"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Pro se appearances</w:t>
      </w:r>
      <w:r w:rsidR="001A4874">
        <w:rPr>
          <w:rFonts w:ascii="CG Times 10pt" w:hAnsi="CG Times 10pt"/>
          <w:sz w:val="24"/>
          <w:szCs w:val="24"/>
          <w:u w:val="single"/>
        </w:rPr>
        <w:t xml:space="preserve"> and appearances by net-metering system installers</w:t>
      </w:r>
      <w:r w:rsidRPr="00D165EF">
        <w:rPr>
          <w:rFonts w:ascii="CG Times 10pt" w:hAnsi="CG Times 10pt"/>
          <w:sz w:val="24"/>
          <w:szCs w:val="24"/>
        </w:rPr>
        <w:t xml:space="preserve">.  </w:t>
      </w:r>
    </w:p>
    <w:p w14:paraId="2C1B1B0F" w14:textId="77777777" w:rsidR="00255445" w:rsidRDefault="00255445" w:rsidP="0025544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Pr="00D165EF">
        <w:rPr>
          <w:rFonts w:ascii="CG Times 10pt" w:hAnsi="CG Times 10pt"/>
          <w:sz w:val="24"/>
          <w:szCs w:val="24"/>
        </w:rPr>
        <w:t>In its discretion, the Commission may permit persons who are not attorneys to appear before it</w:t>
      </w:r>
      <w:r>
        <w:rPr>
          <w:rFonts w:ascii="CG Times 10pt" w:hAnsi="CG Times 10pt"/>
          <w:sz w:val="24"/>
          <w:szCs w:val="24"/>
        </w:rPr>
        <w:t xml:space="preserve">.  </w:t>
      </w:r>
    </w:p>
    <w:p w14:paraId="13DE7ABA" w14:textId="48FBCEC2"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For purposes of these rules a person </w:t>
      </w:r>
      <w:r w:rsidR="005C07B3">
        <w:rPr>
          <w:rFonts w:ascii="CG Times 10pt" w:hAnsi="CG Times 10pt"/>
          <w:sz w:val="24"/>
          <w:szCs w:val="24"/>
        </w:rPr>
        <w:t>who is not an attorney and is representing themselves or representing a party</w:t>
      </w:r>
      <w:r w:rsidR="005C07B3" w:rsidRPr="00D165EF">
        <w:rPr>
          <w:rFonts w:ascii="CG Times 10pt" w:hAnsi="CG Times 10pt"/>
          <w:sz w:val="24"/>
          <w:szCs w:val="24"/>
        </w:rPr>
        <w:t xml:space="preserve"> </w:t>
      </w:r>
      <w:r w:rsidR="00E04B55">
        <w:rPr>
          <w:rFonts w:ascii="CG Times 10pt" w:hAnsi="CG Times 10pt"/>
          <w:sz w:val="24"/>
          <w:szCs w:val="24"/>
        </w:rPr>
        <w:t>is</w:t>
      </w:r>
      <w:r w:rsidR="00E63DF9" w:rsidRPr="00D165EF">
        <w:rPr>
          <w:rFonts w:ascii="CG Times 10pt" w:hAnsi="CG Times 10pt"/>
          <w:sz w:val="24"/>
          <w:szCs w:val="24"/>
        </w:rPr>
        <w:t xml:space="preserve"> known as a pro se representative.  </w:t>
      </w:r>
    </w:p>
    <w:p w14:paraId="752A3017" w14:textId="60F8B107" w:rsidR="00F45F50" w:rsidRDefault="00F45F50"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B97B7A">
        <w:rPr>
          <w:rFonts w:ascii="CG Times 10pt" w:hAnsi="CG Times 10pt"/>
          <w:sz w:val="24"/>
          <w:szCs w:val="24"/>
        </w:rPr>
        <w:t xml:space="preserve">Each pro se representative must provide the identity and contact information of the party they represent, in addition to providing their own contact information.  </w:t>
      </w:r>
    </w:p>
    <w:p w14:paraId="6AB8F16C" w14:textId="77777777"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157274">
        <w:rPr>
          <w:rFonts w:ascii="CG Times 10pt" w:hAnsi="CG Times 10pt"/>
          <w:sz w:val="24"/>
          <w:szCs w:val="24"/>
        </w:rPr>
        <w:t xml:space="preserve">A </w:t>
      </w:r>
      <w:r w:rsidR="00E63DF9" w:rsidRPr="00D165EF">
        <w:rPr>
          <w:rFonts w:ascii="CG Times 10pt" w:hAnsi="CG Times 10pt"/>
          <w:sz w:val="24"/>
          <w:szCs w:val="24"/>
        </w:rPr>
        <w:t>partnership may be represented by a partner</w:t>
      </w:r>
      <w:r w:rsidR="00157274">
        <w:rPr>
          <w:rFonts w:ascii="CG Times 10pt" w:hAnsi="CG Times 10pt"/>
          <w:sz w:val="24"/>
          <w:szCs w:val="24"/>
        </w:rPr>
        <w:t xml:space="preserve">.  </w:t>
      </w:r>
    </w:p>
    <w:p w14:paraId="2704CA4A" w14:textId="77777777"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r w:rsidR="00157274">
        <w:rPr>
          <w:rFonts w:ascii="CG Times 10pt" w:hAnsi="CG Times 10pt"/>
          <w:sz w:val="24"/>
          <w:szCs w:val="24"/>
        </w:rPr>
        <w:t>A</w:t>
      </w:r>
      <w:r w:rsidR="00E63DF9" w:rsidRPr="00D165EF">
        <w:rPr>
          <w:rFonts w:ascii="CG Times 10pt" w:hAnsi="CG Times 10pt"/>
          <w:sz w:val="24"/>
          <w:szCs w:val="24"/>
        </w:rPr>
        <w:t xml:space="preserve"> corporation, cooperative</w:t>
      </w:r>
      <w:r w:rsidR="005C07B3">
        <w:rPr>
          <w:rFonts w:ascii="CG Times 10pt" w:hAnsi="CG Times 10pt"/>
          <w:sz w:val="24"/>
          <w:szCs w:val="24"/>
        </w:rPr>
        <w:t>,</w:t>
      </w:r>
      <w:r w:rsidR="00E63DF9" w:rsidRPr="00D165EF">
        <w:rPr>
          <w:rFonts w:ascii="CG Times 10pt" w:hAnsi="CG Times 10pt"/>
          <w:sz w:val="24"/>
          <w:szCs w:val="24"/>
        </w:rPr>
        <w:t xml:space="preserve"> or association may be represented by </w:t>
      </w:r>
      <w:r w:rsidR="005C07B3">
        <w:rPr>
          <w:rFonts w:ascii="CG Times 10pt" w:hAnsi="CG Times 10pt"/>
          <w:sz w:val="24"/>
          <w:szCs w:val="24"/>
        </w:rPr>
        <w:t>one of its</w:t>
      </w:r>
      <w:r w:rsidR="005C07B3" w:rsidRPr="00D165EF">
        <w:rPr>
          <w:rFonts w:ascii="CG Times 10pt" w:hAnsi="CG Times 10pt"/>
          <w:sz w:val="24"/>
          <w:szCs w:val="24"/>
        </w:rPr>
        <w:t xml:space="preserve"> </w:t>
      </w:r>
      <w:r w:rsidR="00E63DF9" w:rsidRPr="00D165EF">
        <w:rPr>
          <w:rFonts w:ascii="CG Times 10pt" w:hAnsi="CG Times 10pt"/>
          <w:sz w:val="24"/>
          <w:szCs w:val="24"/>
        </w:rPr>
        <w:t>officer</w:t>
      </w:r>
      <w:r w:rsidR="005C07B3">
        <w:rPr>
          <w:rFonts w:ascii="CG Times 10pt" w:hAnsi="CG Times 10pt"/>
          <w:sz w:val="24"/>
          <w:szCs w:val="24"/>
        </w:rPr>
        <w:t>s</w:t>
      </w:r>
      <w:r w:rsidR="00E63DF9" w:rsidRPr="00D165EF">
        <w:rPr>
          <w:rFonts w:ascii="CG Times 10pt" w:hAnsi="CG Times 10pt"/>
          <w:sz w:val="24"/>
          <w:szCs w:val="24"/>
        </w:rPr>
        <w:t xml:space="preserve"> </w:t>
      </w:r>
      <w:r w:rsidR="005C07B3">
        <w:rPr>
          <w:rFonts w:ascii="CG Times 10pt" w:hAnsi="CG Times 10pt"/>
          <w:sz w:val="24"/>
          <w:szCs w:val="24"/>
        </w:rPr>
        <w:t>(</w:t>
      </w:r>
      <w:r w:rsidR="00E63DF9" w:rsidRPr="00D165EF">
        <w:rPr>
          <w:rFonts w:ascii="CG Times 10pt" w:hAnsi="CG Times 10pt"/>
          <w:sz w:val="24"/>
          <w:szCs w:val="24"/>
        </w:rPr>
        <w:t>or by an employee designated in writing by an officer</w:t>
      </w:r>
      <w:r w:rsidR="00643DCC">
        <w:rPr>
          <w:rFonts w:ascii="CG Times 10pt" w:hAnsi="CG Times 10pt"/>
          <w:sz w:val="24"/>
          <w:szCs w:val="24"/>
        </w:rPr>
        <w:t>, with the designation attached to the notice of appearance filed with the Commission</w:t>
      </w:r>
      <w:r w:rsidR="005C07B3">
        <w:rPr>
          <w:rFonts w:ascii="CG Times 10pt" w:hAnsi="CG Times 10pt"/>
          <w:sz w:val="24"/>
          <w:szCs w:val="24"/>
        </w:rPr>
        <w:t>)</w:t>
      </w:r>
      <w:r w:rsidR="00E63DF9" w:rsidRPr="00D165EF">
        <w:rPr>
          <w:rFonts w:ascii="CG Times 10pt" w:hAnsi="CG Times 10pt"/>
          <w:sz w:val="24"/>
          <w:szCs w:val="24"/>
        </w:rPr>
        <w:t xml:space="preserve">.  </w:t>
      </w:r>
    </w:p>
    <w:p w14:paraId="55810446" w14:textId="6CAD223F"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157274">
        <w:rPr>
          <w:rFonts w:ascii="CG Times 10pt" w:hAnsi="CG Times 10pt"/>
          <w:sz w:val="24"/>
          <w:szCs w:val="24"/>
        </w:rPr>
        <w:t xml:space="preserve">An applicant for a net-metering registration </w:t>
      </w:r>
      <w:r w:rsidR="001B45F7">
        <w:rPr>
          <w:rFonts w:ascii="CG Times 10pt" w:hAnsi="CG Times 10pt"/>
          <w:sz w:val="24"/>
          <w:szCs w:val="24"/>
        </w:rPr>
        <w:t xml:space="preserve">or application </w:t>
      </w:r>
      <w:r w:rsidR="00157274">
        <w:rPr>
          <w:rFonts w:ascii="CG Times 10pt" w:hAnsi="CG Times 10pt"/>
          <w:sz w:val="24"/>
          <w:szCs w:val="24"/>
        </w:rPr>
        <w:t>may be represented by a system installer, so long as the installer certifies that the applicant has authorized the installer to file the registration</w:t>
      </w:r>
      <w:r w:rsidR="001B45F7">
        <w:rPr>
          <w:rFonts w:ascii="CG Times 10pt" w:hAnsi="CG Times 10pt"/>
          <w:sz w:val="24"/>
          <w:szCs w:val="24"/>
        </w:rPr>
        <w:t xml:space="preserve"> or application</w:t>
      </w:r>
      <w:r w:rsidR="00157274">
        <w:rPr>
          <w:rFonts w:ascii="CG Times 10pt" w:hAnsi="CG Times 10pt"/>
          <w:sz w:val="24"/>
          <w:szCs w:val="24"/>
        </w:rPr>
        <w:t xml:space="preserve"> on the applicant’s behalf and </w:t>
      </w:r>
      <w:r w:rsidR="00B97B7A">
        <w:rPr>
          <w:rFonts w:ascii="CG Times 10pt" w:hAnsi="CG Times 10pt"/>
          <w:sz w:val="24"/>
          <w:szCs w:val="24"/>
        </w:rPr>
        <w:t xml:space="preserve">also certifies that </w:t>
      </w:r>
      <w:r w:rsidR="00157274">
        <w:rPr>
          <w:rFonts w:ascii="CG Times 10pt" w:hAnsi="CG Times 10pt"/>
          <w:sz w:val="24"/>
          <w:szCs w:val="24"/>
        </w:rPr>
        <w:t xml:space="preserve">the applicant has signed a binding </w:t>
      </w:r>
      <w:r w:rsidR="001A4874">
        <w:rPr>
          <w:rFonts w:ascii="CG Times 10pt" w:hAnsi="CG Times 10pt"/>
          <w:sz w:val="24"/>
          <w:szCs w:val="24"/>
        </w:rPr>
        <w:t xml:space="preserve">installation </w:t>
      </w:r>
      <w:r w:rsidR="00157274">
        <w:rPr>
          <w:rFonts w:ascii="CG Times 10pt" w:hAnsi="CG Times 10pt"/>
          <w:sz w:val="24"/>
          <w:szCs w:val="24"/>
        </w:rPr>
        <w:t xml:space="preserve">contract.  </w:t>
      </w:r>
    </w:p>
    <w:p w14:paraId="3E01087C" w14:textId="77777777" w:rsidR="00F45F50" w:rsidRDefault="00F45F50" w:rsidP="00F45F50">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5C07B3">
        <w:rPr>
          <w:rFonts w:ascii="CG Times 10pt" w:hAnsi="CG Times 10pt"/>
          <w:sz w:val="24"/>
          <w:szCs w:val="24"/>
        </w:rPr>
        <w:t>A</w:t>
      </w:r>
      <w:r w:rsidR="00E63DF9" w:rsidRPr="00D165EF">
        <w:rPr>
          <w:rFonts w:ascii="CG Times 10pt" w:hAnsi="CG Times 10pt"/>
          <w:sz w:val="24"/>
          <w:szCs w:val="24"/>
        </w:rPr>
        <w:t xml:space="preserve">ny individual may be a pro se representative in </w:t>
      </w:r>
      <w:r w:rsidR="005C07B3">
        <w:rPr>
          <w:rFonts w:ascii="CG Times 10pt" w:hAnsi="CG Times 10pt"/>
          <w:sz w:val="24"/>
          <w:szCs w:val="24"/>
        </w:rPr>
        <w:t>their</w:t>
      </w:r>
      <w:r w:rsidR="00E63DF9" w:rsidRPr="00D165EF">
        <w:rPr>
          <w:rFonts w:ascii="CG Times 10pt" w:hAnsi="CG Times 10pt"/>
          <w:sz w:val="24"/>
          <w:szCs w:val="24"/>
        </w:rPr>
        <w:t xml:space="preserve"> own cause.  </w:t>
      </w:r>
    </w:p>
    <w:p w14:paraId="3F390EC6" w14:textId="68A10051" w:rsidR="00E63DF9" w:rsidRPr="00D165EF" w:rsidRDefault="00F45F50"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6A72B0">
        <w:rPr>
          <w:rFonts w:ascii="CG Times 10pt" w:hAnsi="CG Times 10pt"/>
          <w:sz w:val="24"/>
          <w:szCs w:val="24"/>
        </w:rPr>
        <w:t xml:space="preserve">With regard to the </w:t>
      </w:r>
      <w:r w:rsidR="00C50A58">
        <w:rPr>
          <w:rFonts w:ascii="CG Times 10pt" w:hAnsi="CG Times 10pt"/>
          <w:sz w:val="24"/>
          <w:szCs w:val="24"/>
        </w:rPr>
        <w:t>proceeding</w:t>
      </w:r>
      <w:r w:rsidR="006A72B0">
        <w:rPr>
          <w:rFonts w:ascii="CG Times 10pt" w:hAnsi="CG Times 10pt"/>
          <w:sz w:val="24"/>
          <w:szCs w:val="24"/>
        </w:rPr>
        <w:t xml:space="preserve"> they appear in, all parties and pro se and other representatives must comply with all </w:t>
      </w:r>
      <w:r w:rsidR="00E63DF9" w:rsidRPr="00D165EF">
        <w:rPr>
          <w:rFonts w:ascii="CG Times 10pt" w:hAnsi="CG Times 10pt"/>
          <w:sz w:val="24"/>
          <w:szCs w:val="24"/>
        </w:rPr>
        <w:t>applicable rule</w:t>
      </w:r>
      <w:r w:rsidR="006A72B0">
        <w:rPr>
          <w:rFonts w:ascii="CG Times 10pt" w:hAnsi="CG Times 10pt"/>
          <w:sz w:val="24"/>
          <w:szCs w:val="24"/>
        </w:rPr>
        <w:t>s</w:t>
      </w:r>
      <w:r w:rsidR="00E63DF9" w:rsidRPr="00D165EF">
        <w:rPr>
          <w:rFonts w:ascii="CG Times 10pt" w:hAnsi="CG Times 10pt"/>
          <w:sz w:val="24"/>
          <w:szCs w:val="24"/>
        </w:rPr>
        <w:t>, law</w:t>
      </w:r>
      <w:r w:rsidR="006A72B0">
        <w:rPr>
          <w:rFonts w:ascii="CG Times 10pt" w:hAnsi="CG Times 10pt"/>
          <w:sz w:val="24"/>
          <w:szCs w:val="24"/>
        </w:rPr>
        <w:t>s</w:t>
      </w:r>
      <w:r w:rsidR="00E63DF9" w:rsidRPr="00D165EF">
        <w:rPr>
          <w:rFonts w:ascii="CG Times 10pt" w:hAnsi="CG Times 10pt"/>
          <w:sz w:val="24"/>
          <w:szCs w:val="24"/>
        </w:rPr>
        <w:t>, practice</w:t>
      </w:r>
      <w:r w:rsidR="006A72B0">
        <w:rPr>
          <w:rFonts w:ascii="CG Times 10pt" w:hAnsi="CG Times 10pt"/>
          <w:sz w:val="24"/>
          <w:szCs w:val="24"/>
        </w:rPr>
        <w:t>s</w:t>
      </w:r>
      <w:r w:rsidR="00E63DF9" w:rsidRPr="00D165EF">
        <w:rPr>
          <w:rFonts w:ascii="CG Times 10pt" w:hAnsi="CG Times 10pt"/>
          <w:sz w:val="24"/>
          <w:szCs w:val="24"/>
        </w:rPr>
        <w:t>, procedure</w:t>
      </w:r>
      <w:r w:rsidR="006A72B0">
        <w:rPr>
          <w:rFonts w:ascii="CG Times 10pt" w:hAnsi="CG Times 10pt"/>
          <w:sz w:val="24"/>
          <w:szCs w:val="24"/>
        </w:rPr>
        <w:t>s</w:t>
      </w:r>
      <w:r w:rsidR="005C07B3">
        <w:rPr>
          <w:rFonts w:ascii="CG Times 10pt" w:hAnsi="CG Times 10pt"/>
          <w:sz w:val="24"/>
          <w:szCs w:val="24"/>
        </w:rPr>
        <w:t>,</w:t>
      </w:r>
      <w:r w:rsidR="00E63DF9" w:rsidRPr="00D165EF">
        <w:rPr>
          <w:rFonts w:ascii="CG Times 10pt" w:hAnsi="CG Times 10pt"/>
          <w:sz w:val="24"/>
          <w:szCs w:val="24"/>
        </w:rPr>
        <w:t xml:space="preserve"> </w:t>
      </w:r>
      <w:r w:rsidR="006A72B0">
        <w:rPr>
          <w:rFonts w:ascii="CG Times 10pt" w:hAnsi="CG Times 10pt"/>
          <w:sz w:val="24"/>
          <w:szCs w:val="24"/>
        </w:rPr>
        <w:t>and</w:t>
      </w:r>
      <w:r w:rsidR="006A72B0" w:rsidRPr="00D165EF">
        <w:rPr>
          <w:rFonts w:ascii="CG Times 10pt" w:hAnsi="CG Times 10pt"/>
          <w:sz w:val="24"/>
          <w:szCs w:val="24"/>
        </w:rPr>
        <w:t xml:space="preserve"> </w:t>
      </w:r>
      <w:r w:rsidR="00E63DF9" w:rsidRPr="00D165EF">
        <w:rPr>
          <w:rFonts w:ascii="CG Times 10pt" w:hAnsi="CG Times 10pt"/>
          <w:sz w:val="24"/>
          <w:szCs w:val="24"/>
        </w:rPr>
        <w:t>other requirement</w:t>
      </w:r>
      <w:r w:rsidR="006A72B0">
        <w:rPr>
          <w:rFonts w:ascii="CG Times 10pt" w:hAnsi="CG Times 10pt"/>
          <w:sz w:val="24"/>
          <w:szCs w:val="24"/>
        </w:rPr>
        <w:t>s, including</w:t>
      </w:r>
      <w:r w:rsidR="00E63DF9" w:rsidRPr="00D165EF">
        <w:rPr>
          <w:rFonts w:ascii="CG Times 10pt" w:hAnsi="CG Times 10pt"/>
          <w:sz w:val="24"/>
          <w:szCs w:val="24"/>
        </w:rPr>
        <w:t xml:space="preserve"> all the obligations of an attorney admitted to practice in this state.</w:t>
      </w:r>
    </w:p>
    <w:p w14:paraId="0AF88EBC"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1B7920FB" w14:textId="77777777" w:rsidR="00764011"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Attorneys admitted elsewhere</w:t>
      </w:r>
      <w:r w:rsidRPr="00D165EF">
        <w:rPr>
          <w:rFonts w:ascii="CG Times 10pt" w:hAnsi="CG Times 10pt"/>
          <w:sz w:val="24"/>
          <w:szCs w:val="24"/>
        </w:rPr>
        <w:t xml:space="preserve">.  </w:t>
      </w:r>
    </w:p>
    <w:p w14:paraId="5B6B078E" w14:textId="03961745" w:rsidR="00764011" w:rsidRDefault="00764011" w:rsidP="00764011">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An attorney admitted to practice and in good standing in any other state may appear </w:t>
      </w:r>
      <w:proofErr w:type="gramStart"/>
      <w:r w:rsidR="00E63DF9" w:rsidRPr="00D165EF">
        <w:rPr>
          <w:rFonts w:ascii="CG Times 10pt" w:hAnsi="CG Times 10pt"/>
          <w:sz w:val="24"/>
          <w:szCs w:val="24"/>
        </w:rPr>
        <w:t xml:space="preserve">in particular </w:t>
      </w:r>
      <w:r w:rsidR="00C50A58">
        <w:rPr>
          <w:rFonts w:ascii="CG Times 10pt" w:hAnsi="CG Times 10pt"/>
          <w:sz w:val="24"/>
          <w:szCs w:val="24"/>
        </w:rPr>
        <w:t>proceeding</w:t>
      </w:r>
      <w:r w:rsidR="00E63DF9" w:rsidRPr="00D165EF">
        <w:rPr>
          <w:rFonts w:ascii="CG Times 10pt" w:hAnsi="CG Times 10pt"/>
          <w:sz w:val="24"/>
          <w:szCs w:val="24"/>
        </w:rPr>
        <w:t>s</w:t>
      </w:r>
      <w:proofErr w:type="gramEnd"/>
      <w:r w:rsidR="00E63DF9" w:rsidRPr="00D165EF">
        <w:rPr>
          <w:rFonts w:ascii="CG Times 10pt" w:hAnsi="CG Times 10pt"/>
          <w:sz w:val="24"/>
          <w:szCs w:val="24"/>
        </w:rPr>
        <w:t xml:space="preserve"> with the permission of the </w:t>
      </w:r>
      <w:r w:rsidR="00DD15D2" w:rsidRPr="00D165EF">
        <w:rPr>
          <w:rFonts w:ascii="CG Times 10pt" w:hAnsi="CG Times 10pt"/>
          <w:sz w:val="24"/>
          <w:szCs w:val="24"/>
        </w:rPr>
        <w:t>Commission</w:t>
      </w:r>
      <w:r w:rsidR="00E63DF9" w:rsidRPr="00D165EF">
        <w:rPr>
          <w:rFonts w:ascii="CG Times 10pt" w:hAnsi="CG Times 10pt"/>
          <w:sz w:val="24"/>
          <w:szCs w:val="24"/>
        </w:rPr>
        <w:t>.</w:t>
      </w:r>
      <w:r w:rsidR="007D58C1">
        <w:rPr>
          <w:rFonts w:ascii="CG Times 10pt" w:hAnsi="CG Times 10pt"/>
          <w:sz w:val="24"/>
          <w:szCs w:val="24"/>
        </w:rPr>
        <w:t xml:space="preserve">  </w:t>
      </w:r>
    </w:p>
    <w:p w14:paraId="7C887CBD" w14:textId="1CED36AB" w:rsidR="00E63DF9" w:rsidRPr="00D165EF" w:rsidRDefault="00764011"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7D58C1">
        <w:rPr>
          <w:rFonts w:ascii="CG Times 10pt" w:hAnsi="CG Times 10pt"/>
          <w:sz w:val="24"/>
          <w:szCs w:val="24"/>
        </w:rPr>
        <w:t xml:space="preserve">An attorney who previously was permitted to appear under this subsection of this Rule does not need the Commission’s permission for later appearances that are on behalf of the same client, </w:t>
      </w:r>
      <w:r w:rsidR="001A4874">
        <w:rPr>
          <w:rFonts w:ascii="CG Times 10pt" w:hAnsi="CG Times 10pt"/>
          <w:sz w:val="24"/>
          <w:szCs w:val="24"/>
        </w:rPr>
        <w:t xml:space="preserve">so long as the attorney submits </w:t>
      </w:r>
      <w:r w:rsidR="007D58C1">
        <w:rPr>
          <w:rFonts w:ascii="CG Times 10pt" w:hAnsi="CG Times 10pt"/>
          <w:sz w:val="24"/>
          <w:szCs w:val="24"/>
        </w:rPr>
        <w:t xml:space="preserve">an attestation that the attorney continues to represent that same client and that the attorney remains in good standing in another state. </w:t>
      </w:r>
    </w:p>
    <w:p w14:paraId="3C0A668C" w14:textId="3B340648" w:rsidR="00E66895" w:rsidRDefault="00E66895" w:rsidP="00E66895">
      <w:pPr>
        <w:autoSpaceDE w:val="0"/>
        <w:autoSpaceDN w:val="0"/>
        <w:adjustRightInd w:val="0"/>
        <w:spacing w:after="0" w:line="240" w:lineRule="auto"/>
        <w:ind w:left="720" w:firstLine="720"/>
        <w:rPr>
          <w:rFonts w:cs="Times New Roman"/>
          <w:sz w:val="24"/>
          <w:szCs w:val="24"/>
        </w:rPr>
      </w:pPr>
      <w:r>
        <w:rPr>
          <w:rFonts w:cs="Times New Roman"/>
          <w:sz w:val="24"/>
          <w:szCs w:val="24"/>
        </w:rPr>
        <w:t xml:space="preserve">• When an attorney admitted elsewhere enters a Commission proceeding, they accept all responsibilities that apply to all attorneys and pro se representatives that appear in front of the Commission.  This includes the requirements that they keep all contact information up-to-date and that they be </w:t>
      </w:r>
      <w:r>
        <w:rPr>
          <w:rFonts w:ascii="CG Times 10pt" w:hAnsi="CG Times 10pt"/>
          <w:sz w:val="24"/>
          <w:szCs w:val="24"/>
        </w:rPr>
        <w:t>familiar with all applicable Commission rules, including all of Rule 2 and all applicable rules that are referenced by Rule 2</w:t>
      </w:r>
      <w:r w:rsidR="00167353">
        <w:rPr>
          <w:rFonts w:ascii="CG Times 10pt" w:hAnsi="CG Times 10pt"/>
          <w:sz w:val="24"/>
          <w:szCs w:val="24"/>
        </w:rPr>
        <w:t>.</w:t>
      </w:r>
      <w:r>
        <w:rPr>
          <w:rFonts w:cs="Times New Roman"/>
          <w:sz w:val="24"/>
          <w:szCs w:val="24"/>
        </w:rPr>
        <w:t xml:space="preserve"> </w:t>
      </w:r>
    </w:p>
    <w:p w14:paraId="55E1D118" w14:textId="617D7D20" w:rsidR="00AB79AB" w:rsidRDefault="00AB79AB" w:rsidP="00E6689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F52DA">
        <w:rPr>
          <w:rFonts w:cs="Times New Roman"/>
          <w:sz w:val="24"/>
          <w:szCs w:val="24"/>
        </w:rPr>
        <w:t>The Commission, i</w:t>
      </w:r>
      <w:r>
        <w:rPr>
          <w:rFonts w:cs="Times New Roman"/>
          <w:sz w:val="24"/>
          <w:szCs w:val="24"/>
        </w:rPr>
        <w:t>n its discretion</w:t>
      </w:r>
      <w:r w:rsidR="00CF52DA">
        <w:rPr>
          <w:rFonts w:cs="Times New Roman"/>
          <w:sz w:val="24"/>
          <w:szCs w:val="24"/>
        </w:rPr>
        <w:t xml:space="preserve"> and at any time</w:t>
      </w:r>
      <w:r>
        <w:rPr>
          <w:rFonts w:cs="Times New Roman"/>
          <w:sz w:val="24"/>
          <w:szCs w:val="24"/>
        </w:rPr>
        <w:t xml:space="preserve">, may impose conditions on </w:t>
      </w:r>
      <w:r w:rsidR="00CF52DA">
        <w:rPr>
          <w:rFonts w:cs="Times New Roman"/>
          <w:sz w:val="24"/>
          <w:szCs w:val="24"/>
        </w:rPr>
        <w:t>an attorney admitted in another state who seeks to appear before the Commission, including a requirement that the attorney work with</w:t>
      </w:r>
      <w:r>
        <w:rPr>
          <w:rFonts w:cs="Times New Roman"/>
          <w:sz w:val="24"/>
          <w:szCs w:val="24"/>
        </w:rPr>
        <w:t xml:space="preserve"> local counsel</w:t>
      </w:r>
      <w:r w:rsidR="00CF52DA">
        <w:rPr>
          <w:rFonts w:cs="Times New Roman"/>
          <w:sz w:val="24"/>
          <w:szCs w:val="24"/>
        </w:rPr>
        <w:t>.</w:t>
      </w:r>
    </w:p>
    <w:p w14:paraId="1B265294"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2A2D79D" w14:textId="77777777" w:rsidR="00764011"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Withdrawal of appearance</w:t>
      </w:r>
      <w:r w:rsidRPr="00D165EF">
        <w:rPr>
          <w:rFonts w:ascii="CG Times 10pt" w:hAnsi="CG Times 10pt"/>
          <w:sz w:val="24"/>
          <w:szCs w:val="24"/>
        </w:rPr>
        <w:t xml:space="preserve">.  </w:t>
      </w:r>
    </w:p>
    <w:p w14:paraId="4FFA2EFF" w14:textId="5356F4AB" w:rsidR="00764011" w:rsidRDefault="00764011" w:rsidP="00764011">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85EF2">
        <w:rPr>
          <w:rFonts w:ascii="CG Times 10pt" w:hAnsi="CG Times 10pt"/>
          <w:sz w:val="24"/>
          <w:szCs w:val="24"/>
        </w:rPr>
        <w:t xml:space="preserve">Any person </w:t>
      </w:r>
      <w:r w:rsidR="00E63DF9" w:rsidRPr="00D165EF">
        <w:rPr>
          <w:rFonts w:ascii="CG Times 10pt" w:hAnsi="CG Times 10pt"/>
          <w:sz w:val="24"/>
          <w:szCs w:val="24"/>
        </w:rPr>
        <w:t xml:space="preserve">who has appeared on behalf of a party may withdraw only upon permission of the </w:t>
      </w:r>
      <w:r w:rsidR="00DD15D2" w:rsidRPr="00D165EF">
        <w:rPr>
          <w:rFonts w:ascii="CG Times 10pt" w:hAnsi="CG Times 10pt"/>
          <w:sz w:val="24"/>
          <w:szCs w:val="24"/>
        </w:rPr>
        <w:t>Commission</w:t>
      </w:r>
      <w:r w:rsidR="00633717">
        <w:rPr>
          <w:rFonts w:ascii="CG Times 10pt" w:hAnsi="CG Times 10pt"/>
          <w:sz w:val="24"/>
          <w:szCs w:val="24"/>
        </w:rPr>
        <w:t xml:space="preserve"> or when a substitute</w:t>
      </w:r>
      <w:r w:rsidR="00C85EF2">
        <w:rPr>
          <w:rFonts w:ascii="CG Times 10pt" w:hAnsi="CG Times 10pt"/>
          <w:sz w:val="24"/>
          <w:szCs w:val="24"/>
        </w:rPr>
        <w:t xml:space="preserve"> appearance is filed by a properly designated representative of the party (e.g., when</w:t>
      </w:r>
      <w:r w:rsidR="00633717">
        <w:rPr>
          <w:rFonts w:ascii="CG Times 10pt" w:hAnsi="CG Times 10pt"/>
          <w:sz w:val="24"/>
          <w:szCs w:val="24"/>
        </w:rPr>
        <w:t xml:space="preserve"> </w:t>
      </w:r>
      <w:r w:rsidR="00C85EF2">
        <w:rPr>
          <w:rFonts w:ascii="CG Times 10pt" w:hAnsi="CG Times 10pt"/>
          <w:sz w:val="24"/>
          <w:szCs w:val="24"/>
        </w:rPr>
        <w:t xml:space="preserve">an </w:t>
      </w:r>
      <w:r w:rsidR="00633717">
        <w:rPr>
          <w:rFonts w:ascii="CG Times 10pt" w:hAnsi="CG Times 10pt"/>
          <w:sz w:val="24"/>
          <w:szCs w:val="24"/>
        </w:rPr>
        <w:t>attorney from the same law firm, agency, or corporation simultaneously enters a notice of appearance</w:t>
      </w:r>
      <w:r w:rsidR="00C85EF2">
        <w:rPr>
          <w:rFonts w:ascii="CG Times 10pt" w:hAnsi="CG Times 10pt"/>
          <w:sz w:val="24"/>
          <w:szCs w:val="24"/>
        </w:rPr>
        <w:t>)</w:t>
      </w:r>
      <w:r w:rsidR="00E63DF9" w:rsidRPr="00D165EF">
        <w:rPr>
          <w:rFonts w:ascii="CG Times 10pt" w:hAnsi="CG Times 10pt"/>
          <w:sz w:val="24"/>
          <w:szCs w:val="24"/>
        </w:rPr>
        <w:t xml:space="preserve">.  </w:t>
      </w:r>
    </w:p>
    <w:p w14:paraId="283AAB3E" w14:textId="2F81F1F6" w:rsidR="00E63DF9" w:rsidRPr="00D165EF" w:rsidRDefault="00764011"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A person appearing as a pro se representative </w:t>
      </w:r>
      <w:r w:rsidR="00C049E5">
        <w:rPr>
          <w:rFonts w:ascii="CG Times 10pt" w:hAnsi="CG Times 10pt"/>
          <w:sz w:val="24"/>
          <w:szCs w:val="24"/>
        </w:rPr>
        <w:t xml:space="preserve">for themselves </w:t>
      </w:r>
      <w:r w:rsidR="00E63DF9" w:rsidRPr="00D165EF">
        <w:rPr>
          <w:rFonts w:ascii="CG Times 10pt" w:hAnsi="CG Times 10pt"/>
          <w:sz w:val="24"/>
          <w:szCs w:val="24"/>
        </w:rPr>
        <w:t xml:space="preserve">may withdraw without permission of the </w:t>
      </w:r>
      <w:r w:rsidR="00DD15D2" w:rsidRPr="00D165EF">
        <w:rPr>
          <w:rFonts w:ascii="CG Times 10pt" w:hAnsi="CG Times 10pt"/>
          <w:sz w:val="24"/>
          <w:szCs w:val="24"/>
        </w:rPr>
        <w:t>Commission</w:t>
      </w:r>
      <w:r w:rsidR="00633717">
        <w:rPr>
          <w:rFonts w:ascii="CG Times 10pt" w:hAnsi="CG Times 10pt"/>
          <w:sz w:val="24"/>
          <w:szCs w:val="24"/>
        </w:rPr>
        <w:t xml:space="preserve">, which </w:t>
      </w:r>
      <w:r w:rsidR="00E04B55">
        <w:rPr>
          <w:rFonts w:ascii="CG Times 10pt" w:hAnsi="CG Times 10pt"/>
          <w:sz w:val="24"/>
          <w:szCs w:val="24"/>
        </w:rPr>
        <w:t>is</w:t>
      </w:r>
      <w:r w:rsidR="00E63DF9" w:rsidRPr="00D165EF">
        <w:rPr>
          <w:rFonts w:ascii="CG Times 10pt" w:hAnsi="CG Times 10pt"/>
          <w:sz w:val="24"/>
          <w:szCs w:val="24"/>
        </w:rPr>
        <w:t xml:space="preserve"> deemed to constitute withdrawal of that person as a party.</w:t>
      </w:r>
    </w:p>
    <w:p w14:paraId="6DC83B31"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593C68E"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(E)</w:t>
      </w:r>
      <w:r w:rsidRPr="00D165EF">
        <w:rPr>
          <w:rFonts w:ascii="CG Times 10pt" w:hAnsi="CG Times 10pt"/>
          <w:sz w:val="24"/>
          <w:szCs w:val="24"/>
        </w:rPr>
        <w:tab/>
      </w:r>
      <w:r w:rsidRPr="00D165EF">
        <w:rPr>
          <w:rFonts w:ascii="CG Times 10pt" w:hAnsi="CG Times 10pt"/>
          <w:sz w:val="24"/>
          <w:szCs w:val="24"/>
          <w:u w:val="single"/>
        </w:rPr>
        <w:t xml:space="preserve">Ex </w:t>
      </w:r>
      <w:proofErr w:type="spellStart"/>
      <w:r w:rsidRPr="00D165EF">
        <w:rPr>
          <w:rFonts w:ascii="CG Times 10pt" w:hAnsi="CG Times 10pt"/>
          <w:sz w:val="24"/>
          <w:szCs w:val="24"/>
          <w:u w:val="single"/>
        </w:rPr>
        <w:t>parte</w:t>
      </w:r>
      <w:proofErr w:type="spellEnd"/>
      <w:r w:rsidRPr="00D165EF">
        <w:rPr>
          <w:rFonts w:ascii="CG Times 10pt" w:hAnsi="CG Times 10pt"/>
          <w:sz w:val="24"/>
          <w:szCs w:val="24"/>
          <w:u w:val="single"/>
        </w:rPr>
        <w:t xml:space="preserve"> communications</w:t>
      </w:r>
      <w:r w:rsidRPr="00D165EF">
        <w:rPr>
          <w:rFonts w:ascii="CG Times 10pt" w:hAnsi="CG Times 10pt"/>
          <w:sz w:val="24"/>
          <w:szCs w:val="24"/>
        </w:rPr>
        <w:t>.</w:t>
      </w:r>
    </w:p>
    <w:p w14:paraId="69E2EE2F" w14:textId="6FB609BE" w:rsidR="00E63DF9" w:rsidRDefault="00E63DF9" w:rsidP="00F766E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(1)</w:t>
      </w:r>
      <w:r w:rsidRPr="00D165EF">
        <w:rPr>
          <w:rFonts w:ascii="CG Times 10pt" w:hAnsi="CG Times 10pt"/>
          <w:sz w:val="24"/>
          <w:szCs w:val="24"/>
        </w:rPr>
        <w:tab/>
      </w:r>
      <w:r w:rsidRPr="00D165EF">
        <w:rPr>
          <w:rFonts w:ascii="CG Times 10pt" w:hAnsi="CG Times 10pt"/>
          <w:sz w:val="24"/>
          <w:szCs w:val="24"/>
          <w:u w:val="single"/>
        </w:rPr>
        <w:t>Prohibited communications</w:t>
      </w:r>
      <w:r w:rsidRPr="00D165EF">
        <w:rPr>
          <w:rFonts w:ascii="CG Times 10pt" w:hAnsi="CG Times 10pt"/>
          <w:sz w:val="24"/>
          <w:szCs w:val="24"/>
        </w:rPr>
        <w:t xml:space="preserve">.  Unless required for the disposition of ex </w:t>
      </w:r>
      <w:proofErr w:type="spellStart"/>
      <w:r w:rsidRPr="00D165EF">
        <w:rPr>
          <w:rFonts w:ascii="CG Times 10pt" w:hAnsi="CG Times 10pt"/>
          <w:sz w:val="24"/>
          <w:szCs w:val="24"/>
        </w:rPr>
        <w:t>parte</w:t>
      </w:r>
      <w:proofErr w:type="spellEnd"/>
      <w:r w:rsidRPr="00D165EF">
        <w:rPr>
          <w:rFonts w:ascii="CG Times 10pt" w:hAnsi="CG Times 10pt"/>
          <w:sz w:val="24"/>
          <w:szCs w:val="24"/>
        </w:rPr>
        <w:t xml:space="preserve"> </w:t>
      </w:r>
      <w:r w:rsidR="00C50A58">
        <w:rPr>
          <w:rFonts w:ascii="CG Times 10pt" w:hAnsi="CG Times 10pt"/>
          <w:sz w:val="24"/>
          <w:szCs w:val="24"/>
        </w:rPr>
        <w:t>proceeding</w:t>
      </w:r>
      <w:r w:rsidRPr="00D165EF">
        <w:rPr>
          <w:rFonts w:ascii="CG Times 10pt" w:hAnsi="CG Times 10pt"/>
          <w:sz w:val="24"/>
          <w:szCs w:val="24"/>
        </w:rPr>
        <w:t>s authorized by law, upon the filing</w:t>
      </w:r>
      <w:r w:rsidR="000D206F" w:rsidRPr="00D165EF">
        <w:rPr>
          <w:rFonts w:ascii="CG Times 10pt" w:hAnsi="CG Times 10pt"/>
          <w:sz w:val="24"/>
          <w:szCs w:val="24"/>
        </w:rPr>
        <w:t xml:space="preserve"> in a contested case</w:t>
      </w:r>
      <w:r w:rsidRPr="00D165EF">
        <w:rPr>
          <w:rFonts w:ascii="CG Times 10pt" w:hAnsi="CG Times 10pt"/>
          <w:sz w:val="24"/>
          <w:szCs w:val="24"/>
        </w:rPr>
        <w:t xml:space="preserve"> of a complaint, </w:t>
      </w:r>
      <w:r w:rsidRPr="00D165EF">
        <w:rPr>
          <w:rFonts w:ascii="CG Times 10pt" w:hAnsi="CG Times 10pt"/>
          <w:sz w:val="24"/>
          <w:szCs w:val="24"/>
        </w:rPr>
        <w:lastRenderedPageBreak/>
        <w:t>petition, application</w:t>
      </w:r>
      <w:r w:rsidR="00527934">
        <w:rPr>
          <w:rFonts w:ascii="CG Times 10pt" w:hAnsi="CG Times 10pt"/>
          <w:sz w:val="24"/>
          <w:szCs w:val="24"/>
        </w:rPr>
        <w:t>,</w:t>
      </w:r>
      <w:r w:rsidRPr="00D165EF">
        <w:rPr>
          <w:rFonts w:ascii="CG Times 10pt" w:hAnsi="CG Times 10pt"/>
          <w:sz w:val="24"/>
          <w:szCs w:val="24"/>
        </w:rPr>
        <w:t xml:space="preserve"> or other filing </w:t>
      </w:r>
      <w:r w:rsidR="00CF52DA">
        <w:rPr>
          <w:rFonts w:ascii="CG Times 10pt" w:hAnsi="CG Times 10pt"/>
          <w:sz w:val="24"/>
          <w:szCs w:val="24"/>
        </w:rPr>
        <w:t>that</w:t>
      </w:r>
      <w:r w:rsidR="00CF52DA" w:rsidRPr="00D165EF">
        <w:rPr>
          <w:rFonts w:ascii="CG Times 10pt" w:hAnsi="CG Times 10pt"/>
          <w:sz w:val="24"/>
          <w:szCs w:val="24"/>
        </w:rPr>
        <w:t xml:space="preserve"> </w:t>
      </w:r>
      <w:r w:rsidRPr="00D165EF">
        <w:rPr>
          <w:rFonts w:ascii="CG Times 10pt" w:hAnsi="CG Times 10pt"/>
          <w:sz w:val="24"/>
          <w:szCs w:val="24"/>
        </w:rPr>
        <w:t xml:space="preserve">the </w:t>
      </w:r>
      <w:r w:rsidR="00784125" w:rsidRPr="00D165EF">
        <w:rPr>
          <w:rFonts w:ascii="CG Times 10pt" w:hAnsi="CG Times 10pt"/>
          <w:sz w:val="24"/>
          <w:szCs w:val="24"/>
        </w:rPr>
        <w:t xml:space="preserve">Commission </w:t>
      </w:r>
      <w:r w:rsidRPr="00D165EF">
        <w:rPr>
          <w:rFonts w:ascii="CG Times 10pt" w:hAnsi="CG Times 10pt"/>
          <w:sz w:val="24"/>
          <w:szCs w:val="24"/>
        </w:rPr>
        <w:t xml:space="preserve">has treated as the same, the </w:t>
      </w:r>
      <w:r w:rsidR="00784125" w:rsidRPr="00D165EF">
        <w:rPr>
          <w:rFonts w:ascii="CG Times 10pt" w:hAnsi="CG Times 10pt"/>
          <w:sz w:val="24"/>
          <w:szCs w:val="24"/>
        </w:rPr>
        <w:t>Commission</w:t>
      </w:r>
      <w:r w:rsidRPr="00D165EF">
        <w:rPr>
          <w:rFonts w:ascii="CG Times 10pt" w:hAnsi="CG Times 10pt"/>
          <w:sz w:val="24"/>
          <w:szCs w:val="24"/>
        </w:rPr>
        <w:t xml:space="preserve"> may </w:t>
      </w:r>
      <w:r w:rsidR="003504B7">
        <w:rPr>
          <w:rFonts w:ascii="CG Times 10pt" w:hAnsi="CG Times 10pt"/>
          <w:sz w:val="24"/>
          <w:szCs w:val="24"/>
        </w:rPr>
        <w:t xml:space="preserve">not </w:t>
      </w:r>
      <w:r w:rsidRPr="00D165EF">
        <w:rPr>
          <w:rFonts w:ascii="CG Times 10pt" w:hAnsi="CG Times 10pt"/>
          <w:sz w:val="24"/>
          <w:szCs w:val="24"/>
        </w:rPr>
        <w:t>communicate, directly or indirectly, in connection with any issue of fact, with any party or any person, or, in connection with any issue of law, with any party or any employee, agent</w:t>
      </w:r>
      <w:r w:rsidR="00784125" w:rsidRPr="00D165EF">
        <w:rPr>
          <w:rFonts w:ascii="CG Times 10pt" w:hAnsi="CG Times 10pt"/>
          <w:sz w:val="24"/>
          <w:szCs w:val="24"/>
        </w:rPr>
        <w:t>,</w:t>
      </w:r>
      <w:r w:rsidRPr="00D165EF">
        <w:rPr>
          <w:rFonts w:ascii="CG Times 10pt" w:hAnsi="CG Times 10pt"/>
          <w:sz w:val="24"/>
          <w:szCs w:val="24"/>
        </w:rPr>
        <w:t xml:space="preserve"> or representative of any party, except with the consent of all parties or upon notice and opportunity for all parties to participate</w:t>
      </w:r>
      <w:r w:rsidR="004672E0">
        <w:rPr>
          <w:rFonts w:ascii="CG Times 10pt" w:hAnsi="CG Times 10pt"/>
          <w:sz w:val="24"/>
          <w:szCs w:val="24"/>
        </w:rPr>
        <w:t>.</w:t>
      </w:r>
    </w:p>
    <w:p w14:paraId="2FD7D24A" w14:textId="77777777" w:rsidR="004672E0" w:rsidRPr="00D165EF" w:rsidRDefault="004672E0" w:rsidP="00F766EB">
      <w:pPr>
        <w:autoSpaceDE w:val="0"/>
        <w:autoSpaceDN w:val="0"/>
        <w:adjustRightInd w:val="0"/>
        <w:spacing w:after="0" w:line="240" w:lineRule="auto"/>
        <w:ind w:left="1440" w:hanging="720"/>
        <w:rPr>
          <w:rFonts w:ascii="CG Times 10pt" w:hAnsi="CG Times 10pt"/>
          <w:sz w:val="24"/>
          <w:szCs w:val="24"/>
        </w:rPr>
      </w:pPr>
    </w:p>
    <w:p w14:paraId="41D86F4C" w14:textId="129B2CE2" w:rsidR="00F2794F" w:rsidRPr="00D165EF" w:rsidRDefault="00F2794F" w:rsidP="008E5533">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4B338E" w:rsidRPr="00D165EF">
        <w:rPr>
          <w:rFonts w:ascii="CG Times 10pt" w:hAnsi="CG Times 10pt"/>
          <w:sz w:val="24"/>
          <w:szCs w:val="24"/>
        </w:rPr>
        <w:t>2</w:t>
      </w:r>
      <w:r w:rsidRPr="00D165EF">
        <w:rPr>
          <w:rFonts w:ascii="CG Times 10pt" w:hAnsi="CG Times 10pt"/>
          <w:sz w:val="24"/>
          <w:szCs w:val="24"/>
        </w:rPr>
        <w:t xml:space="preserve">)  </w:t>
      </w:r>
      <w:r w:rsidR="004B338E" w:rsidRPr="00D165EF">
        <w:rPr>
          <w:rFonts w:ascii="CG Times 10pt" w:hAnsi="CG Times 10pt"/>
          <w:sz w:val="24"/>
          <w:szCs w:val="24"/>
        </w:rPr>
        <w:tab/>
      </w:r>
      <w:r w:rsidR="004672E0">
        <w:rPr>
          <w:rFonts w:ascii="CG Times 10pt" w:hAnsi="CG Times 10pt"/>
          <w:sz w:val="24"/>
          <w:szCs w:val="24"/>
          <w:u w:val="single"/>
        </w:rPr>
        <w:t>Allowed communications.</w:t>
      </w:r>
      <w:r w:rsidR="004672E0">
        <w:rPr>
          <w:rFonts w:ascii="CG Times 10pt" w:hAnsi="CG Times 10pt"/>
          <w:sz w:val="24"/>
          <w:szCs w:val="24"/>
        </w:rPr>
        <w:t xml:space="preserve">  Non-substantive ex </w:t>
      </w:r>
      <w:proofErr w:type="spellStart"/>
      <w:r w:rsidR="004672E0">
        <w:rPr>
          <w:rFonts w:ascii="CG Times 10pt" w:hAnsi="CG Times 10pt"/>
          <w:sz w:val="24"/>
          <w:szCs w:val="24"/>
        </w:rPr>
        <w:t>parte</w:t>
      </w:r>
      <w:proofErr w:type="spellEnd"/>
      <w:r w:rsidR="004672E0">
        <w:rPr>
          <w:rFonts w:ascii="CG Times 10pt" w:hAnsi="CG Times 10pt"/>
          <w:sz w:val="24"/>
          <w:szCs w:val="24"/>
        </w:rPr>
        <w:t xml:space="preserve"> communications regarding procedural, scheduling, </w:t>
      </w:r>
      <w:r w:rsidR="009629DE">
        <w:rPr>
          <w:rFonts w:ascii="CG Times 10pt" w:hAnsi="CG Times 10pt"/>
          <w:sz w:val="24"/>
          <w:szCs w:val="24"/>
        </w:rPr>
        <w:t xml:space="preserve">technological, </w:t>
      </w:r>
      <w:r w:rsidR="004672E0">
        <w:rPr>
          <w:rFonts w:ascii="CG Times 10pt" w:hAnsi="CG Times 10pt"/>
          <w:sz w:val="24"/>
          <w:szCs w:val="24"/>
        </w:rPr>
        <w:t>or administrative matters are allowed, even in contested cases</w:t>
      </w:r>
      <w:r w:rsidR="00B66BA1">
        <w:rPr>
          <w:rFonts w:ascii="CG Times 10pt" w:hAnsi="CG Times 10pt"/>
          <w:sz w:val="24"/>
          <w:szCs w:val="24"/>
        </w:rPr>
        <w:t>, and no disclosure to other parties is required</w:t>
      </w:r>
      <w:r w:rsidR="004672E0">
        <w:rPr>
          <w:rFonts w:ascii="CG Times 10pt" w:hAnsi="CG Times 10pt"/>
          <w:sz w:val="24"/>
          <w:szCs w:val="24"/>
        </w:rPr>
        <w:t xml:space="preserve">.  </w:t>
      </w:r>
      <w:r w:rsidR="00B66BA1">
        <w:rPr>
          <w:rFonts w:ascii="CG Times 10pt" w:hAnsi="CG Times 10pt"/>
          <w:sz w:val="24"/>
          <w:szCs w:val="24"/>
        </w:rPr>
        <w:t xml:space="preserve">Also, </w:t>
      </w:r>
      <w:r w:rsidR="00C85EF2">
        <w:rPr>
          <w:rFonts w:ascii="CG Times 10pt" w:hAnsi="CG Times 10pt"/>
          <w:sz w:val="24"/>
          <w:szCs w:val="24"/>
        </w:rPr>
        <w:t>when</w:t>
      </w:r>
      <w:r w:rsidR="00C85EF2" w:rsidRPr="00D165EF">
        <w:rPr>
          <w:rFonts w:ascii="CG Times 10pt" w:hAnsi="CG Times 10pt"/>
          <w:sz w:val="24"/>
          <w:szCs w:val="24"/>
        </w:rPr>
        <w:t xml:space="preserve"> </w:t>
      </w:r>
      <w:r w:rsidRPr="00D165EF">
        <w:rPr>
          <w:rFonts w:ascii="CG Times 10pt" w:hAnsi="CG Times 10pt"/>
          <w:sz w:val="24"/>
          <w:szCs w:val="24"/>
        </w:rPr>
        <w:t xml:space="preserve">circumstances require, </w:t>
      </w:r>
      <w:r w:rsidR="008919F6" w:rsidRPr="00D165EF">
        <w:rPr>
          <w:rFonts w:ascii="CG Times 10pt" w:hAnsi="CG Times 10pt"/>
          <w:sz w:val="24"/>
          <w:szCs w:val="24"/>
        </w:rPr>
        <w:t xml:space="preserve">in a contested case, </w:t>
      </w:r>
      <w:r w:rsidRPr="00D165EF">
        <w:rPr>
          <w:rFonts w:ascii="CG Times 10pt" w:hAnsi="CG Times 10pt"/>
          <w:sz w:val="24"/>
          <w:szCs w:val="24"/>
        </w:rPr>
        <w:t xml:space="preserve">ex </w:t>
      </w:r>
      <w:proofErr w:type="spellStart"/>
      <w:r w:rsidRPr="00D165EF">
        <w:rPr>
          <w:rFonts w:ascii="CG Times 10pt" w:hAnsi="CG Times 10pt"/>
          <w:sz w:val="24"/>
          <w:szCs w:val="24"/>
        </w:rPr>
        <w:t>parte</w:t>
      </w:r>
      <w:proofErr w:type="spellEnd"/>
      <w:r w:rsidRPr="00D165EF">
        <w:rPr>
          <w:rFonts w:ascii="CG Times 10pt" w:hAnsi="CG Times 10pt"/>
          <w:sz w:val="24"/>
          <w:szCs w:val="24"/>
        </w:rPr>
        <w:t xml:space="preserve"> communications for emergenc</w:t>
      </w:r>
      <w:r w:rsidR="00C85EF2">
        <w:rPr>
          <w:rFonts w:ascii="CG Times 10pt" w:hAnsi="CG Times 10pt"/>
          <w:sz w:val="24"/>
          <w:szCs w:val="24"/>
        </w:rPr>
        <w:t xml:space="preserve">y situations </w:t>
      </w:r>
      <w:r w:rsidRPr="00D165EF">
        <w:rPr>
          <w:rFonts w:ascii="CG Times 10pt" w:hAnsi="CG Times 10pt"/>
          <w:sz w:val="24"/>
          <w:szCs w:val="24"/>
        </w:rPr>
        <w:t>are authorized, provided:</w:t>
      </w:r>
    </w:p>
    <w:p w14:paraId="27327CF8" w14:textId="77777777" w:rsidR="00F2794F" w:rsidRPr="00D165EF" w:rsidRDefault="00F2794F" w:rsidP="008E5533">
      <w:pPr>
        <w:autoSpaceDE w:val="0"/>
        <w:autoSpaceDN w:val="0"/>
        <w:adjustRightInd w:val="0"/>
        <w:spacing w:after="0" w:line="240" w:lineRule="auto"/>
        <w:ind w:left="1440" w:hanging="720"/>
        <w:rPr>
          <w:rFonts w:ascii="CG Times 10pt" w:hAnsi="CG Times 10pt"/>
          <w:sz w:val="24"/>
          <w:szCs w:val="24"/>
        </w:rPr>
      </w:pPr>
    </w:p>
    <w:p w14:paraId="56F0FF13" w14:textId="193C4520" w:rsidR="00F2794F" w:rsidRDefault="00F2794F" w:rsidP="004424D6">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ab/>
      </w:r>
      <w:r w:rsidRPr="00D165EF">
        <w:rPr>
          <w:rFonts w:ascii="CG Times 10pt" w:hAnsi="CG Times 10pt"/>
          <w:sz w:val="24"/>
          <w:szCs w:val="24"/>
        </w:rPr>
        <w:tab/>
      </w:r>
      <w:r w:rsidR="004B338E" w:rsidRPr="00D165EF">
        <w:rPr>
          <w:rFonts w:ascii="CG Times 10pt" w:hAnsi="CG Times 10pt"/>
          <w:sz w:val="24"/>
          <w:szCs w:val="24"/>
        </w:rPr>
        <w:t>(a</w:t>
      </w:r>
      <w:r w:rsidRPr="00D165EF">
        <w:rPr>
          <w:rFonts w:ascii="CG Times 10pt" w:hAnsi="CG Times 10pt"/>
          <w:sz w:val="24"/>
          <w:szCs w:val="24"/>
        </w:rPr>
        <w:t xml:space="preserve">) the Commission reasonably believes that no party will gain a procedural or tactical advantage </w:t>
      </w:r>
      <w:proofErr w:type="gramStart"/>
      <w:r w:rsidRPr="00D165EF">
        <w:rPr>
          <w:rFonts w:ascii="CG Times 10pt" w:hAnsi="CG Times 10pt"/>
          <w:sz w:val="24"/>
          <w:szCs w:val="24"/>
        </w:rPr>
        <w:t>as a result of</w:t>
      </w:r>
      <w:proofErr w:type="gramEnd"/>
      <w:r w:rsidRPr="00D165EF">
        <w:rPr>
          <w:rFonts w:ascii="CG Times 10pt" w:hAnsi="CG Times 10pt"/>
          <w:sz w:val="24"/>
          <w:szCs w:val="24"/>
        </w:rPr>
        <w:t xml:space="preserve"> the ex </w:t>
      </w:r>
      <w:proofErr w:type="spellStart"/>
      <w:r w:rsidRPr="00D165EF">
        <w:rPr>
          <w:rFonts w:ascii="CG Times 10pt" w:hAnsi="CG Times 10pt"/>
          <w:sz w:val="24"/>
          <w:szCs w:val="24"/>
        </w:rPr>
        <w:t>parte</w:t>
      </w:r>
      <w:proofErr w:type="spellEnd"/>
      <w:r w:rsidRPr="00D165EF">
        <w:rPr>
          <w:rFonts w:ascii="CG Times 10pt" w:hAnsi="CG Times 10pt"/>
          <w:sz w:val="24"/>
          <w:szCs w:val="24"/>
        </w:rPr>
        <w:t xml:space="preserve"> communication</w:t>
      </w:r>
      <w:r w:rsidR="004672E0">
        <w:rPr>
          <w:rFonts w:ascii="CG Times 10pt" w:hAnsi="CG Times 10pt"/>
          <w:sz w:val="24"/>
          <w:szCs w:val="24"/>
        </w:rPr>
        <w:t xml:space="preserve"> regarding the emergency</w:t>
      </w:r>
      <w:r w:rsidRPr="00D165EF">
        <w:rPr>
          <w:rFonts w:ascii="CG Times 10pt" w:hAnsi="CG Times 10pt"/>
          <w:sz w:val="24"/>
          <w:szCs w:val="24"/>
        </w:rPr>
        <w:t xml:space="preserve">, and </w:t>
      </w:r>
    </w:p>
    <w:p w14:paraId="3834A741" w14:textId="77777777" w:rsidR="00160F6D" w:rsidRPr="00D165EF" w:rsidRDefault="00160F6D" w:rsidP="004424D6">
      <w:pPr>
        <w:autoSpaceDE w:val="0"/>
        <w:autoSpaceDN w:val="0"/>
        <w:adjustRightInd w:val="0"/>
        <w:spacing w:after="0" w:line="240" w:lineRule="auto"/>
        <w:ind w:left="1440" w:hanging="720"/>
        <w:rPr>
          <w:rFonts w:ascii="CG Times 10pt" w:hAnsi="CG Times 10pt"/>
          <w:sz w:val="24"/>
          <w:szCs w:val="24"/>
        </w:rPr>
      </w:pPr>
    </w:p>
    <w:p w14:paraId="76765297" w14:textId="406553D8" w:rsidR="00F2794F" w:rsidRPr="00D165EF" w:rsidRDefault="00B642F4" w:rsidP="008E5533">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ab/>
      </w:r>
      <w:r w:rsidRPr="00D165EF">
        <w:rPr>
          <w:rFonts w:ascii="CG Times 10pt" w:hAnsi="CG Times 10pt"/>
          <w:sz w:val="24"/>
          <w:szCs w:val="24"/>
        </w:rPr>
        <w:tab/>
      </w:r>
      <w:r w:rsidR="004B338E" w:rsidRPr="00D165EF">
        <w:rPr>
          <w:rFonts w:ascii="CG Times 10pt" w:hAnsi="CG Times 10pt"/>
          <w:sz w:val="24"/>
          <w:szCs w:val="24"/>
        </w:rPr>
        <w:t>(b</w:t>
      </w:r>
      <w:r w:rsidR="00F2794F" w:rsidRPr="00D165EF">
        <w:rPr>
          <w:rFonts w:ascii="CG Times 10pt" w:hAnsi="CG Times 10pt"/>
          <w:sz w:val="24"/>
          <w:szCs w:val="24"/>
        </w:rPr>
        <w:t>) the Commission promptly notif</w:t>
      </w:r>
      <w:r w:rsidR="003504B7">
        <w:rPr>
          <w:rFonts w:ascii="CG Times 10pt" w:hAnsi="CG Times 10pt"/>
          <w:sz w:val="24"/>
          <w:szCs w:val="24"/>
        </w:rPr>
        <w:t>ies</w:t>
      </w:r>
      <w:r w:rsidR="00F2794F" w:rsidRPr="00D165EF">
        <w:rPr>
          <w:rFonts w:ascii="CG Times 10pt" w:hAnsi="CG Times 10pt"/>
          <w:sz w:val="24"/>
          <w:szCs w:val="24"/>
        </w:rPr>
        <w:t xml:space="preserve"> all other parties of the substance of the ex </w:t>
      </w:r>
      <w:proofErr w:type="spellStart"/>
      <w:r w:rsidR="00F2794F" w:rsidRPr="00D165EF">
        <w:rPr>
          <w:rFonts w:ascii="CG Times 10pt" w:hAnsi="CG Times 10pt"/>
          <w:sz w:val="24"/>
          <w:szCs w:val="24"/>
        </w:rPr>
        <w:t>parte</w:t>
      </w:r>
      <w:proofErr w:type="spellEnd"/>
      <w:r w:rsidR="00F2794F" w:rsidRPr="00D165EF">
        <w:rPr>
          <w:rFonts w:ascii="CG Times 10pt" w:hAnsi="CG Times 10pt"/>
          <w:sz w:val="24"/>
          <w:szCs w:val="24"/>
        </w:rPr>
        <w:t xml:space="preserve"> communication and allows an opportunity to respond.</w:t>
      </w:r>
    </w:p>
    <w:p w14:paraId="344B7121" w14:textId="77777777" w:rsidR="00F2794F" w:rsidRPr="00D165EF" w:rsidRDefault="00F2794F" w:rsidP="008E5533">
      <w:pPr>
        <w:autoSpaceDE w:val="0"/>
        <w:autoSpaceDN w:val="0"/>
        <w:adjustRightInd w:val="0"/>
        <w:spacing w:after="0" w:line="240" w:lineRule="auto"/>
        <w:ind w:left="1440" w:hanging="720"/>
        <w:rPr>
          <w:rFonts w:ascii="CG Times 10pt" w:hAnsi="CG Times 10pt"/>
          <w:sz w:val="24"/>
          <w:szCs w:val="24"/>
        </w:rPr>
      </w:pPr>
    </w:p>
    <w:p w14:paraId="1C38417C" w14:textId="1DB52804" w:rsidR="00564656" w:rsidRDefault="00E63DF9" w:rsidP="008E5533">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A92813" w:rsidRPr="00D165EF">
        <w:rPr>
          <w:rFonts w:ascii="CG Times 10pt" w:hAnsi="CG Times 10pt"/>
          <w:sz w:val="24"/>
          <w:szCs w:val="24"/>
        </w:rPr>
        <w:t>3</w:t>
      </w:r>
      <w:r w:rsidRPr="00D165EF">
        <w:rPr>
          <w:rFonts w:ascii="CG Times 10pt" w:hAnsi="CG Times 10pt"/>
          <w:sz w:val="24"/>
          <w:szCs w:val="24"/>
        </w:rPr>
        <w:t>)</w:t>
      </w:r>
      <w:r w:rsidR="00B65536" w:rsidRPr="00D165EF">
        <w:rPr>
          <w:rFonts w:ascii="CG Times 10pt" w:hAnsi="CG Times 10pt"/>
          <w:sz w:val="24"/>
          <w:szCs w:val="24"/>
        </w:rPr>
        <w:tab/>
      </w:r>
      <w:r w:rsidRPr="00D165EF">
        <w:rPr>
          <w:rFonts w:ascii="CG Times 10pt" w:hAnsi="CG Times 10pt"/>
          <w:sz w:val="24"/>
          <w:szCs w:val="24"/>
          <w:u w:val="single"/>
        </w:rPr>
        <w:t>Participation in decision</w:t>
      </w:r>
      <w:r w:rsidRPr="00D165EF">
        <w:rPr>
          <w:rFonts w:ascii="CG Times 10pt" w:hAnsi="CG Times 10pt"/>
          <w:sz w:val="24"/>
          <w:szCs w:val="24"/>
        </w:rPr>
        <w:t xml:space="preserve">.  </w:t>
      </w:r>
      <w:r w:rsidR="00B750CF">
        <w:rPr>
          <w:rFonts w:ascii="CG Times 10pt" w:hAnsi="CG Times 10pt"/>
          <w:sz w:val="24"/>
          <w:szCs w:val="24"/>
        </w:rPr>
        <w:t xml:space="preserve">In general, </w:t>
      </w:r>
      <w:r w:rsidRPr="00D165EF">
        <w:rPr>
          <w:rFonts w:ascii="CG Times 10pt" w:hAnsi="CG Times 10pt"/>
          <w:sz w:val="24"/>
          <w:szCs w:val="24"/>
        </w:rPr>
        <w:t xml:space="preserve">a </w:t>
      </w:r>
      <w:r w:rsidR="00CF52DA">
        <w:rPr>
          <w:rFonts w:ascii="CG Times 10pt" w:hAnsi="CG Times 10pt"/>
          <w:sz w:val="24"/>
          <w:szCs w:val="24"/>
        </w:rPr>
        <w:t>Commissioner</w:t>
      </w:r>
      <w:r w:rsidRPr="00D165EF">
        <w:rPr>
          <w:rFonts w:ascii="CG Times 10pt" w:hAnsi="CG Times 10pt"/>
          <w:sz w:val="24"/>
          <w:szCs w:val="24"/>
        </w:rPr>
        <w:t xml:space="preserve">, </w:t>
      </w:r>
      <w:r w:rsidR="003504B7">
        <w:rPr>
          <w:rFonts w:ascii="CG Times 10pt" w:hAnsi="CG Times 10pt"/>
          <w:sz w:val="24"/>
          <w:szCs w:val="24"/>
        </w:rPr>
        <w:t xml:space="preserve">Commission </w:t>
      </w:r>
      <w:r w:rsidRPr="00D165EF">
        <w:rPr>
          <w:rFonts w:ascii="CG Times 10pt" w:hAnsi="CG Times 10pt"/>
          <w:sz w:val="24"/>
          <w:szCs w:val="24"/>
        </w:rPr>
        <w:t>employee</w:t>
      </w:r>
      <w:r w:rsidR="003504B7">
        <w:rPr>
          <w:rFonts w:ascii="CG Times 10pt" w:hAnsi="CG Times 10pt"/>
          <w:sz w:val="24"/>
          <w:szCs w:val="24"/>
        </w:rPr>
        <w:t>,</w:t>
      </w:r>
      <w:r w:rsidRPr="00D165EF">
        <w:rPr>
          <w:rFonts w:ascii="CG Times 10pt" w:hAnsi="CG Times 10pt"/>
          <w:sz w:val="24"/>
          <w:szCs w:val="24"/>
        </w:rPr>
        <w:t xml:space="preserve"> or agent of the </w:t>
      </w:r>
      <w:r w:rsidR="001072C3" w:rsidRPr="00D165EF">
        <w:rPr>
          <w:rFonts w:ascii="CG Times 10pt" w:hAnsi="CG Times 10pt"/>
          <w:sz w:val="24"/>
          <w:szCs w:val="24"/>
        </w:rPr>
        <w:t xml:space="preserve">Commission </w:t>
      </w:r>
      <w:r w:rsidR="00B750CF">
        <w:rPr>
          <w:rFonts w:ascii="CG Times 10pt" w:hAnsi="CG Times 10pt"/>
          <w:sz w:val="24"/>
          <w:szCs w:val="24"/>
        </w:rPr>
        <w:t>may</w:t>
      </w:r>
      <w:r w:rsidR="00B750CF" w:rsidRPr="00D165EF">
        <w:rPr>
          <w:rFonts w:ascii="CG Times 10pt" w:hAnsi="CG Times 10pt"/>
          <w:sz w:val="24"/>
          <w:szCs w:val="24"/>
        </w:rPr>
        <w:t xml:space="preserve"> not participate or advise</w:t>
      </w:r>
      <w:r w:rsidR="00BD4414">
        <w:rPr>
          <w:rFonts w:ascii="CG Times 10pt" w:hAnsi="CG Times 10pt"/>
          <w:sz w:val="24"/>
          <w:szCs w:val="24"/>
        </w:rPr>
        <w:t xml:space="preserve"> (except as a witness)</w:t>
      </w:r>
      <w:r w:rsidR="00B750CF" w:rsidRPr="00D165EF">
        <w:rPr>
          <w:rFonts w:ascii="CG Times 10pt" w:hAnsi="CG Times 10pt"/>
          <w:sz w:val="24"/>
          <w:szCs w:val="24"/>
        </w:rPr>
        <w:t xml:space="preserve"> in the</w:t>
      </w:r>
      <w:r w:rsidR="00B750CF">
        <w:rPr>
          <w:rFonts w:ascii="CG Times 10pt" w:hAnsi="CG Times 10pt"/>
          <w:sz w:val="24"/>
          <w:szCs w:val="24"/>
        </w:rPr>
        <w:t xml:space="preserve"> Commission’s</w:t>
      </w:r>
      <w:r w:rsidR="00B750CF" w:rsidRPr="00D165EF">
        <w:rPr>
          <w:rFonts w:ascii="CG Times 10pt" w:hAnsi="CG Times 10pt"/>
          <w:sz w:val="24"/>
          <w:szCs w:val="24"/>
        </w:rPr>
        <w:t xml:space="preserve"> decision, recommended decision</w:t>
      </w:r>
      <w:r w:rsidR="00B750CF">
        <w:rPr>
          <w:rFonts w:ascii="CG Times 10pt" w:hAnsi="CG Times 10pt"/>
          <w:sz w:val="24"/>
          <w:szCs w:val="24"/>
        </w:rPr>
        <w:t>,</w:t>
      </w:r>
      <w:r w:rsidR="00B750CF" w:rsidRPr="00D165EF">
        <w:rPr>
          <w:rFonts w:ascii="CG Times 10pt" w:hAnsi="CG Times 10pt"/>
          <w:sz w:val="24"/>
          <w:szCs w:val="24"/>
        </w:rPr>
        <w:t xml:space="preserve"> or review </w:t>
      </w:r>
      <w:r w:rsidR="00B750CF">
        <w:rPr>
          <w:rFonts w:ascii="CG Times 10pt" w:hAnsi="CG Times 10pt"/>
          <w:sz w:val="24"/>
          <w:szCs w:val="24"/>
        </w:rPr>
        <w:t>of a pending, contested case if the person has communicated about any facts regarding the case with any person or party, or</w:t>
      </w:r>
      <w:r w:rsidR="009629DE">
        <w:rPr>
          <w:rFonts w:ascii="CG Times 10pt" w:hAnsi="CG Times 10pt"/>
          <w:sz w:val="24"/>
          <w:szCs w:val="24"/>
        </w:rPr>
        <w:t xml:space="preserve"> has</w:t>
      </w:r>
      <w:r w:rsidR="00B750CF">
        <w:rPr>
          <w:rFonts w:ascii="CG Times 10pt" w:hAnsi="CG Times 10pt"/>
          <w:sz w:val="24"/>
          <w:szCs w:val="24"/>
        </w:rPr>
        <w:t xml:space="preserve"> communicated about</w:t>
      </w:r>
      <w:r w:rsidRPr="00D165EF">
        <w:rPr>
          <w:rFonts w:ascii="CG Times 10pt" w:hAnsi="CG Times 10pt"/>
          <w:sz w:val="24"/>
          <w:szCs w:val="24"/>
        </w:rPr>
        <w:t xml:space="preserve"> any issue of law with any party or any employee, agent</w:t>
      </w:r>
      <w:r w:rsidR="003504B7">
        <w:rPr>
          <w:rFonts w:ascii="CG Times 10pt" w:hAnsi="CG Times 10pt"/>
          <w:sz w:val="24"/>
          <w:szCs w:val="24"/>
        </w:rPr>
        <w:t>,</w:t>
      </w:r>
      <w:r w:rsidRPr="00D165EF">
        <w:rPr>
          <w:rFonts w:ascii="CG Times 10pt" w:hAnsi="CG Times 10pt"/>
          <w:sz w:val="24"/>
          <w:szCs w:val="24"/>
        </w:rPr>
        <w:t xml:space="preserve"> or representative of any party</w:t>
      </w:r>
      <w:r w:rsidR="00BD4414">
        <w:rPr>
          <w:rFonts w:ascii="CG Times 10pt" w:hAnsi="CG Times 10pt"/>
          <w:sz w:val="24"/>
          <w:szCs w:val="24"/>
        </w:rPr>
        <w:t>.  However, th</w:t>
      </w:r>
      <w:r w:rsidR="00564656">
        <w:rPr>
          <w:rFonts w:ascii="CG Times 10pt" w:hAnsi="CG Times 10pt"/>
          <w:sz w:val="24"/>
          <w:szCs w:val="24"/>
        </w:rPr>
        <w:t>e prohibition in th</w:t>
      </w:r>
      <w:r w:rsidR="00BD4414">
        <w:rPr>
          <w:rFonts w:ascii="CG Times 10pt" w:hAnsi="CG Times 10pt"/>
          <w:sz w:val="24"/>
          <w:szCs w:val="24"/>
        </w:rPr>
        <w:t xml:space="preserve">is </w:t>
      </w:r>
      <w:r w:rsidR="00564656">
        <w:rPr>
          <w:rFonts w:ascii="CG Times 10pt" w:hAnsi="CG Times 10pt"/>
          <w:sz w:val="24"/>
          <w:szCs w:val="24"/>
        </w:rPr>
        <w:t>provision</w:t>
      </w:r>
      <w:r w:rsidR="00BD4414">
        <w:rPr>
          <w:rFonts w:ascii="CG Times 10pt" w:hAnsi="CG Times 10pt"/>
          <w:sz w:val="24"/>
          <w:szCs w:val="24"/>
        </w:rPr>
        <w:t xml:space="preserve"> does not apply to </w:t>
      </w:r>
      <w:r w:rsidR="00564656">
        <w:rPr>
          <w:rFonts w:ascii="CG Times 10pt" w:hAnsi="CG Times 10pt"/>
          <w:sz w:val="24"/>
          <w:szCs w:val="24"/>
        </w:rPr>
        <w:t>any of the following:</w:t>
      </w:r>
    </w:p>
    <w:p w14:paraId="06B0DCA6" w14:textId="3FC23A1D" w:rsidR="00564656" w:rsidRDefault="00564656" w:rsidP="00564656">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 </w:t>
      </w:r>
      <w:r w:rsidR="00BD4414">
        <w:rPr>
          <w:rFonts w:ascii="CG Times 10pt" w:hAnsi="CG Times 10pt"/>
          <w:sz w:val="24"/>
          <w:szCs w:val="24"/>
        </w:rPr>
        <w:t xml:space="preserve">communications allowed </w:t>
      </w:r>
      <w:r>
        <w:rPr>
          <w:rFonts w:ascii="CG Times 10pt" w:hAnsi="CG Times 10pt"/>
          <w:sz w:val="24"/>
          <w:szCs w:val="24"/>
        </w:rPr>
        <w:t xml:space="preserve">under </w:t>
      </w:r>
      <w:r w:rsidR="00160F6D">
        <w:rPr>
          <w:rFonts w:ascii="CG Times 10pt" w:hAnsi="CG Times 10pt"/>
          <w:sz w:val="24"/>
          <w:szCs w:val="24"/>
        </w:rPr>
        <w:t>(</w:t>
      </w:r>
      <w:r>
        <w:rPr>
          <w:rFonts w:ascii="CG Times 10pt" w:hAnsi="CG Times 10pt"/>
          <w:sz w:val="24"/>
          <w:szCs w:val="24"/>
        </w:rPr>
        <w:t>2)</w:t>
      </w:r>
      <w:r w:rsidR="00160F6D">
        <w:rPr>
          <w:rFonts w:ascii="CG Times 10pt" w:hAnsi="CG Times 10pt"/>
          <w:sz w:val="24"/>
          <w:szCs w:val="24"/>
        </w:rPr>
        <w:t xml:space="preserve"> </w:t>
      </w:r>
      <w:proofErr w:type="gramStart"/>
      <w:r w:rsidR="00160F6D">
        <w:rPr>
          <w:rFonts w:ascii="CG Times 10pt" w:hAnsi="CG Times 10pt"/>
          <w:sz w:val="24"/>
          <w:szCs w:val="24"/>
        </w:rPr>
        <w:t>above</w:t>
      </w:r>
      <w:r>
        <w:rPr>
          <w:rFonts w:ascii="CG Times 10pt" w:hAnsi="CG Times 10pt"/>
          <w:sz w:val="24"/>
          <w:szCs w:val="24"/>
        </w:rPr>
        <w:t>;</w:t>
      </w:r>
      <w:proofErr w:type="gramEnd"/>
    </w:p>
    <w:p w14:paraId="5F93C3AB" w14:textId="77777777" w:rsidR="00564656" w:rsidRDefault="00564656" w:rsidP="00564656">
      <w:pPr>
        <w:autoSpaceDE w:val="0"/>
        <w:autoSpaceDN w:val="0"/>
        <w:adjustRightInd w:val="0"/>
        <w:spacing w:after="0" w:line="240" w:lineRule="auto"/>
        <w:ind w:left="2160"/>
        <w:rPr>
          <w:rFonts w:ascii="CG Times 10pt" w:hAnsi="CG Times 10pt"/>
          <w:sz w:val="24"/>
          <w:szCs w:val="24"/>
        </w:rPr>
      </w:pPr>
      <w:r>
        <w:rPr>
          <w:rFonts w:cs="Times New Roman"/>
          <w:sz w:val="24"/>
          <w:szCs w:val="24"/>
        </w:rPr>
        <w:t xml:space="preserve">• </w:t>
      </w:r>
      <w:r w:rsidR="00BD4414">
        <w:rPr>
          <w:rFonts w:ascii="CG Times 10pt" w:hAnsi="CG Times 10pt"/>
          <w:sz w:val="24"/>
          <w:szCs w:val="24"/>
        </w:rPr>
        <w:t xml:space="preserve">communications that are </w:t>
      </w:r>
      <w:r w:rsidR="00B750CF" w:rsidRPr="00D165EF">
        <w:rPr>
          <w:rFonts w:ascii="CG Times 10pt" w:hAnsi="CG Times 10pt"/>
          <w:sz w:val="24"/>
          <w:szCs w:val="24"/>
        </w:rPr>
        <w:t xml:space="preserve">required for disposition of ex </w:t>
      </w:r>
      <w:proofErr w:type="spellStart"/>
      <w:r w:rsidR="00B750CF" w:rsidRPr="00D165EF">
        <w:rPr>
          <w:rFonts w:ascii="CG Times 10pt" w:hAnsi="CG Times 10pt"/>
          <w:sz w:val="24"/>
          <w:szCs w:val="24"/>
        </w:rPr>
        <w:t>parte</w:t>
      </w:r>
      <w:proofErr w:type="spellEnd"/>
      <w:r w:rsidR="00B750CF" w:rsidRPr="00D165EF">
        <w:rPr>
          <w:rFonts w:ascii="CG Times 10pt" w:hAnsi="CG Times 10pt"/>
          <w:sz w:val="24"/>
          <w:szCs w:val="24"/>
        </w:rPr>
        <w:t xml:space="preserve"> </w:t>
      </w:r>
      <w:r w:rsidR="00B750CF">
        <w:rPr>
          <w:rFonts w:ascii="CG Times 10pt" w:hAnsi="CG Times 10pt"/>
          <w:sz w:val="24"/>
          <w:szCs w:val="24"/>
        </w:rPr>
        <w:t>proceeding</w:t>
      </w:r>
      <w:r w:rsidR="00B750CF" w:rsidRPr="00D165EF">
        <w:rPr>
          <w:rFonts w:ascii="CG Times 10pt" w:hAnsi="CG Times 10pt"/>
          <w:sz w:val="24"/>
          <w:szCs w:val="24"/>
        </w:rPr>
        <w:t xml:space="preserve">s authorized by </w:t>
      </w:r>
      <w:proofErr w:type="gramStart"/>
      <w:r w:rsidR="00B750CF" w:rsidRPr="00D165EF">
        <w:rPr>
          <w:rFonts w:ascii="CG Times 10pt" w:hAnsi="CG Times 10pt"/>
          <w:sz w:val="24"/>
          <w:szCs w:val="24"/>
        </w:rPr>
        <w:t>law</w:t>
      </w:r>
      <w:r>
        <w:rPr>
          <w:rFonts w:ascii="CG Times 10pt" w:hAnsi="CG Times 10pt"/>
          <w:sz w:val="24"/>
          <w:szCs w:val="24"/>
        </w:rPr>
        <w:t>;</w:t>
      </w:r>
      <w:proofErr w:type="gramEnd"/>
      <w:r w:rsidR="00B750CF">
        <w:rPr>
          <w:rFonts w:ascii="CG Times 10pt" w:hAnsi="CG Times 10pt"/>
          <w:sz w:val="24"/>
          <w:szCs w:val="24"/>
        </w:rPr>
        <w:t xml:space="preserve"> </w:t>
      </w:r>
    </w:p>
    <w:p w14:paraId="369862B1" w14:textId="77777777" w:rsidR="00564656" w:rsidRDefault="00564656" w:rsidP="00564656">
      <w:pPr>
        <w:autoSpaceDE w:val="0"/>
        <w:autoSpaceDN w:val="0"/>
        <w:adjustRightInd w:val="0"/>
        <w:spacing w:after="0" w:line="240" w:lineRule="auto"/>
        <w:ind w:left="2160"/>
        <w:rPr>
          <w:rFonts w:ascii="CG Times 10pt" w:hAnsi="CG Times 10pt"/>
          <w:sz w:val="24"/>
          <w:szCs w:val="24"/>
        </w:rPr>
      </w:pPr>
      <w:r>
        <w:rPr>
          <w:rFonts w:cs="Times New Roman"/>
          <w:sz w:val="24"/>
          <w:szCs w:val="24"/>
        </w:rPr>
        <w:t xml:space="preserve">• </w:t>
      </w:r>
      <w:r>
        <w:rPr>
          <w:rFonts w:cs="Times New Roman"/>
          <w:sz w:val="24"/>
          <w:szCs w:val="24"/>
        </w:rPr>
        <w:t xml:space="preserve">communications </w:t>
      </w:r>
      <w:r>
        <w:rPr>
          <w:rFonts w:ascii="CG Times 10pt" w:hAnsi="CG Times 10pt"/>
          <w:sz w:val="24"/>
          <w:szCs w:val="24"/>
        </w:rPr>
        <w:t>that all parties have consented to; or</w:t>
      </w:r>
    </w:p>
    <w:p w14:paraId="4D3FC5A5" w14:textId="6B843B74" w:rsidR="00E63DF9" w:rsidRPr="00D165EF" w:rsidRDefault="00564656" w:rsidP="00564656">
      <w:pPr>
        <w:autoSpaceDE w:val="0"/>
        <w:autoSpaceDN w:val="0"/>
        <w:adjustRightInd w:val="0"/>
        <w:spacing w:after="0" w:line="240" w:lineRule="auto"/>
        <w:ind w:left="2160"/>
        <w:rPr>
          <w:rFonts w:ascii="CG Times 10pt" w:hAnsi="CG Times 10pt"/>
          <w:sz w:val="24"/>
          <w:szCs w:val="24"/>
        </w:rPr>
      </w:pPr>
      <w:r>
        <w:rPr>
          <w:rFonts w:cs="Times New Roman"/>
          <w:sz w:val="24"/>
          <w:szCs w:val="24"/>
        </w:rPr>
        <w:t xml:space="preserve">• </w:t>
      </w:r>
      <w:r>
        <w:rPr>
          <w:rFonts w:cs="Times New Roman"/>
          <w:sz w:val="24"/>
          <w:szCs w:val="24"/>
        </w:rPr>
        <w:t xml:space="preserve">when there has been </w:t>
      </w:r>
      <w:r w:rsidR="00B750CF" w:rsidRPr="00D165EF">
        <w:rPr>
          <w:rFonts w:ascii="CG Times 10pt" w:hAnsi="CG Times 10pt"/>
          <w:sz w:val="24"/>
          <w:szCs w:val="24"/>
        </w:rPr>
        <w:t>notice and opportunity for all parties to participate</w:t>
      </w:r>
      <w:r w:rsidR="00BD4414">
        <w:rPr>
          <w:rFonts w:ascii="CG Times 10pt" w:hAnsi="CG Times 10pt"/>
          <w:sz w:val="24"/>
          <w:szCs w:val="24"/>
        </w:rPr>
        <w:t>.</w:t>
      </w:r>
    </w:p>
    <w:p w14:paraId="228E2FCC"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43CC6B51" w14:textId="23F7ACB6" w:rsidR="00E63DF9" w:rsidRPr="00D165EF" w:rsidRDefault="00E63DF9" w:rsidP="008E5533">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FD33C3" w:rsidRPr="00D165EF">
        <w:rPr>
          <w:rFonts w:ascii="CG Times 10pt" w:hAnsi="CG Times 10pt"/>
          <w:sz w:val="24"/>
          <w:szCs w:val="24"/>
        </w:rPr>
        <w:t>4</w:t>
      </w:r>
      <w:r w:rsidRPr="00D165EF">
        <w:rPr>
          <w:rFonts w:ascii="CG Times 10pt" w:hAnsi="CG Times 10pt"/>
          <w:sz w:val="24"/>
          <w:szCs w:val="24"/>
        </w:rPr>
        <w:t>)</w:t>
      </w:r>
      <w:r w:rsidRPr="00D165EF">
        <w:rPr>
          <w:rFonts w:ascii="CG Times 10pt" w:hAnsi="CG Times 10pt"/>
          <w:sz w:val="24"/>
          <w:szCs w:val="24"/>
        </w:rPr>
        <w:tab/>
      </w:r>
      <w:r w:rsidRPr="00D165EF">
        <w:rPr>
          <w:rFonts w:ascii="CG Times 10pt" w:hAnsi="CG Times 10pt"/>
          <w:sz w:val="24"/>
          <w:szCs w:val="24"/>
          <w:u w:val="single"/>
        </w:rPr>
        <w:t>Improper communications by parties</w:t>
      </w:r>
      <w:r w:rsidRPr="00D165EF">
        <w:rPr>
          <w:rFonts w:ascii="CG Times 10pt" w:hAnsi="CG Times 10pt"/>
          <w:sz w:val="24"/>
          <w:szCs w:val="24"/>
        </w:rPr>
        <w:t>.  Any person or party who, directly or through an employee, agent</w:t>
      </w:r>
      <w:r w:rsidR="003504B7">
        <w:rPr>
          <w:rFonts w:ascii="CG Times 10pt" w:hAnsi="CG Times 10pt"/>
          <w:sz w:val="24"/>
          <w:szCs w:val="24"/>
        </w:rPr>
        <w:t>,</w:t>
      </w:r>
      <w:r w:rsidRPr="00D165EF">
        <w:rPr>
          <w:rFonts w:ascii="CG Times 10pt" w:hAnsi="CG Times 10pt"/>
          <w:sz w:val="24"/>
          <w:szCs w:val="24"/>
        </w:rPr>
        <w:t xml:space="preserve"> or representative, communicates or attempts to communicate with the </w:t>
      </w:r>
      <w:r w:rsidR="00DD15D2" w:rsidRPr="00D165EF">
        <w:rPr>
          <w:rFonts w:ascii="CG Times 10pt" w:hAnsi="CG Times 10pt"/>
          <w:sz w:val="24"/>
          <w:szCs w:val="24"/>
        </w:rPr>
        <w:t>Commission</w:t>
      </w:r>
      <w:r w:rsidRPr="00D165EF">
        <w:rPr>
          <w:rFonts w:ascii="CG Times 10pt" w:hAnsi="CG Times 10pt"/>
          <w:sz w:val="24"/>
          <w:szCs w:val="24"/>
        </w:rPr>
        <w:t xml:space="preserve"> on any subject so as to cause or </w:t>
      </w:r>
      <w:r w:rsidR="007D58C1">
        <w:rPr>
          <w:rFonts w:ascii="CG Times 10pt" w:hAnsi="CG Times 10pt"/>
          <w:sz w:val="24"/>
          <w:szCs w:val="24"/>
        </w:rPr>
        <w:t>potentially</w:t>
      </w:r>
      <w:r w:rsidRPr="00D165EF">
        <w:rPr>
          <w:rFonts w:ascii="CG Times 10pt" w:hAnsi="CG Times 10pt"/>
          <w:sz w:val="24"/>
          <w:szCs w:val="24"/>
        </w:rPr>
        <w:t xml:space="preserve"> cause the disqualification of </w:t>
      </w:r>
      <w:r w:rsidR="001C4525">
        <w:rPr>
          <w:rFonts w:ascii="CG Times 10pt" w:hAnsi="CG Times 10pt"/>
          <w:sz w:val="24"/>
          <w:szCs w:val="24"/>
        </w:rPr>
        <w:t>a</w:t>
      </w:r>
      <w:r w:rsidR="001C4525" w:rsidRPr="00D165EF">
        <w:rPr>
          <w:rFonts w:ascii="CG Times 10pt" w:hAnsi="CG Times 10pt"/>
          <w:sz w:val="24"/>
          <w:szCs w:val="24"/>
        </w:rPr>
        <w:t xml:space="preserve"> </w:t>
      </w:r>
      <w:r w:rsidR="00CF52DA">
        <w:rPr>
          <w:rFonts w:ascii="CG Times 10pt" w:hAnsi="CG Times 10pt"/>
          <w:sz w:val="24"/>
          <w:szCs w:val="24"/>
        </w:rPr>
        <w:t>Commissioner</w:t>
      </w:r>
      <w:r w:rsidRPr="00D165EF">
        <w:rPr>
          <w:rFonts w:ascii="CG Times 10pt" w:hAnsi="CG Times 10pt"/>
          <w:sz w:val="24"/>
          <w:szCs w:val="24"/>
        </w:rPr>
        <w:t xml:space="preserve">, </w:t>
      </w:r>
      <w:r w:rsidR="003504B7">
        <w:rPr>
          <w:rFonts w:ascii="CG Times 10pt" w:hAnsi="CG Times 10pt"/>
          <w:sz w:val="24"/>
          <w:szCs w:val="24"/>
        </w:rPr>
        <w:t xml:space="preserve">Commission </w:t>
      </w:r>
      <w:r w:rsidRPr="00D165EF">
        <w:rPr>
          <w:rFonts w:ascii="CG Times 10pt" w:hAnsi="CG Times 10pt"/>
          <w:sz w:val="24"/>
          <w:szCs w:val="24"/>
        </w:rPr>
        <w:t>employee</w:t>
      </w:r>
      <w:r w:rsidR="00CF52DA">
        <w:rPr>
          <w:rFonts w:ascii="CG Times 10pt" w:hAnsi="CG Times 10pt"/>
          <w:sz w:val="24"/>
          <w:szCs w:val="24"/>
        </w:rPr>
        <w:t>,</w:t>
      </w:r>
      <w:r w:rsidRPr="00D165EF">
        <w:rPr>
          <w:rFonts w:ascii="CG Times 10pt" w:hAnsi="CG Times 10pt"/>
          <w:sz w:val="24"/>
          <w:szCs w:val="24"/>
        </w:rPr>
        <w:t xml:space="preserve"> or agent </w:t>
      </w:r>
      <w:r w:rsidR="003504B7">
        <w:rPr>
          <w:rFonts w:ascii="CG Times 10pt" w:hAnsi="CG Times 10pt"/>
          <w:sz w:val="24"/>
          <w:szCs w:val="24"/>
        </w:rPr>
        <w:t xml:space="preserve">of the Commission </w:t>
      </w:r>
      <w:r w:rsidRPr="00D165EF">
        <w:rPr>
          <w:rFonts w:ascii="CG Times 10pt" w:hAnsi="CG Times 10pt"/>
          <w:sz w:val="24"/>
          <w:szCs w:val="24"/>
        </w:rPr>
        <w:t xml:space="preserve">from participating in any manner in any proceeding may be disqualified from </w:t>
      </w:r>
      <w:r w:rsidR="001C4525">
        <w:rPr>
          <w:rFonts w:ascii="CG Times 10pt" w:hAnsi="CG Times 10pt"/>
          <w:sz w:val="24"/>
          <w:szCs w:val="24"/>
        </w:rPr>
        <w:t>later</w:t>
      </w:r>
      <w:r w:rsidR="001C4525" w:rsidRPr="00D165EF">
        <w:rPr>
          <w:rFonts w:ascii="CG Times 10pt" w:hAnsi="CG Times 10pt"/>
          <w:sz w:val="24"/>
          <w:szCs w:val="24"/>
        </w:rPr>
        <w:t xml:space="preserve"> </w:t>
      </w:r>
      <w:r w:rsidRPr="00D165EF">
        <w:rPr>
          <w:rFonts w:ascii="CG Times 10pt" w:hAnsi="CG Times 10pt"/>
          <w:sz w:val="24"/>
          <w:szCs w:val="24"/>
        </w:rPr>
        <w:t>participation in the proceeding, may be dismissed as a party to the proceeding</w:t>
      </w:r>
      <w:r w:rsidRPr="00E06E95">
        <w:rPr>
          <w:rFonts w:ascii="CG Times 10pt" w:hAnsi="CG Times 10pt"/>
          <w:sz w:val="24"/>
          <w:szCs w:val="24"/>
        </w:rPr>
        <w:t>, may be held</w:t>
      </w:r>
      <w:r w:rsidRPr="00D165EF">
        <w:rPr>
          <w:rFonts w:ascii="CG Times 10pt" w:hAnsi="CG Times 10pt"/>
          <w:sz w:val="24"/>
          <w:szCs w:val="24"/>
        </w:rPr>
        <w:t xml:space="preserve"> </w:t>
      </w:r>
      <w:r w:rsidRPr="00E06E95">
        <w:rPr>
          <w:rFonts w:ascii="CG Times 10pt" w:hAnsi="CG Times 10pt"/>
          <w:sz w:val="24"/>
          <w:szCs w:val="24"/>
        </w:rPr>
        <w:t xml:space="preserve">in contempt of the </w:t>
      </w:r>
      <w:r w:rsidR="00DD15D2" w:rsidRPr="00E06E95">
        <w:rPr>
          <w:rFonts w:ascii="CG Times 10pt" w:hAnsi="CG Times 10pt"/>
          <w:sz w:val="24"/>
          <w:szCs w:val="24"/>
        </w:rPr>
        <w:t>Commission</w:t>
      </w:r>
      <w:r w:rsidR="00287A22">
        <w:rPr>
          <w:rFonts w:ascii="CG Times 10pt" w:hAnsi="CG Times 10pt"/>
          <w:sz w:val="24"/>
          <w:szCs w:val="24"/>
        </w:rPr>
        <w:t xml:space="preserve"> under the Commission’s powers as a court of record under 30 V.S.A. </w:t>
      </w:r>
      <w:r w:rsidR="00287A22">
        <w:rPr>
          <w:rFonts w:cs="Times New Roman"/>
          <w:sz w:val="24"/>
          <w:szCs w:val="24"/>
        </w:rPr>
        <w:t>§</w:t>
      </w:r>
      <w:r w:rsidR="00287A22">
        <w:rPr>
          <w:rFonts w:ascii="CG Times 10pt" w:hAnsi="CG Times 10pt"/>
          <w:sz w:val="24"/>
          <w:szCs w:val="24"/>
        </w:rPr>
        <w:t xml:space="preserve"> 9,</w:t>
      </w:r>
      <w:r w:rsidR="00E06E95">
        <w:rPr>
          <w:rFonts w:ascii="CG Times 10pt" w:hAnsi="CG Times 10pt"/>
          <w:sz w:val="24"/>
          <w:szCs w:val="24"/>
        </w:rPr>
        <w:t xml:space="preserve"> </w:t>
      </w:r>
      <w:r w:rsidRPr="00E06E95">
        <w:rPr>
          <w:rFonts w:ascii="CG Times 10pt" w:hAnsi="CG Times 10pt"/>
          <w:sz w:val="24"/>
          <w:szCs w:val="24"/>
        </w:rPr>
        <w:t>and/or</w:t>
      </w:r>
      <w:r w:rsidRPr="00D165EF">
        <w:rPr>
          <w:rFonts w:ascii="CG Times 10pt" w:hAnsi="CG Times 10pt"/>
          <w:sz w:val="24"/>
          <w:szCs w:val="24"/>
        </w:rPr>
        <w:t xml:space="preserve"> may be </w:t>
      </w:r>
      <w:r w:rsidRPr="00D165EF">
        <w:rPr>
          <w:rFonts w:ascii="CG Times 10pt" w:hAnsi="CG Times 10pt"/>
          <w:sz w:val="24"/>
          <w:szCs w:val="24"/>
        </w:rPr>
        <w:lastRenderedPageBreak/>
        <w:t xml:space="preserve">deemed to have waived any objection to the </w:t>
      </w:r>
      <w:r w:rsidR="001C4525">
        <w:rPr>
          <w:rFonts w:ascii="CG Times 10pt" w:hAnsi="CG Times 10pt"/>
          <w:sz w:val="24"/>
          <w:szCs w:val="24"/>
        </w:rPr>
        <w:t>later</w:t>
      </w:r>
      <w:r w:rsidR="001C4525" w:rsidRPr="00D165EF">
        <w:rPr>
          <w:rFonts w:ascii="CG Times 10pt" w:hAnsi="CG Times 10pt"/>
          <w:sz w:val="24"/>
          <w:szCs w:val="24"/>
        </w:rPr>
        <w:t xml:space="preserve"> </w:t>
      </w:r>
      <w:r w:rsidRPr="00D165EF">
        <w:rPr>
          <w:rFonts w:ascii="CG Times 10pt" w:hAnsi="CG Times 10pt"/>
          <w:sz w:val="24"/>
          <w:szCs w:val="24"/>
        </w:rPr>
        <w:t xml:space="preserve">decision by the </w:t>
      </w:r>
      <w:r w:rsidR="00DD15D2" w:rsidRPr="00D165EF">
        <w:rPr>
          <w:rFonts w:ascii="CG Times 10pt" w:hAnsi="CG Times 10pt"/>
          <w:sz w:val="24"/>
          <w:szCs w:val="24"/>
        </w:rPr>
        <w:t>Commission</w:t>
      </w:r>
      <w:r w:rsidRPr="00D165EF">
        <w:rPr>
          <w:rFonts w:ascii="CG Times 10pt" w:hAnsi="CG Times 10pt"/>
          <w:sz w:val="24"/>
          <w:szCs w:val="24"/>
        </w:rPr>
        <w:t xml:space="preserve"> with respect to any </w:t>
      </w:r>
      <w:r w:rsidR="00C50A58">
        <w:rPr>
          <w:rFonts w:ascii="CG Times 10pt" w:hAnsi="CG Times 10pt"/>
          <w:sz w:val="24"/>
          <w:szCs w:val="24"/>
        </w:rPr>
        <w:t>proceeding</w:t>
      </w:r>
      <w:r w:rsidRPr="00D165EF">
        <w:rPr>
          <w:rFonts w:ascii="CG Times 10pt" w:hAnsi="CG Times 10pt"/>
          <w:sz w:val="24"/>
          <w:szCs w:val="24"/>
        </w:rPr>
        <w:t xml:space="preserve"> </w:t>
      </w:r>
      <w:r w:rsidR="001C4525">
        <w:rPr>
          <w:rFonts w:ascii="CG Times 10pt" w:hAnsi="CG Times 10pt"/>
          <w:sz w:val="24"/>
          <w:szCs w:val="24"/>
        </w:rPr>
        <w:t>that</w:t>
      </w:r>
      <w:r w:rsidR="001C4525" w:rsidRPr="00D165EF">
        <w:rPr>
          <w:rFonts w:ascii="CG Times 10pt" w:hAnsi="CG Times 10pt"/>
          <w:sz w:val="24"/>
          <w:szCs w:val="24"/>
        </w:rPr>
        <w:t xml:space="preserve"> </w:t>
      </w:r>
      <w:r w:rsidRPr="00D165EF">
        <w:rPr>
          <w:rFonts w:ascii="CG Times 10pt" w:hAnsi="CG Times 10pt"/>
          <w:sz w:val="24"/>
          <w:szCs w:val="24"/>
        </w:rPr>
        <w:t>is the subject of such communication.</w:t>
      </w:r>
    </w:p>
    <w:p w14:paraId="143DE3D6"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55A4151" w14:textId="552E2949" w:rsidR="00E63DF9" w:rsidRPr="00D165EF" w:rsidRDefault="00E63DF9" w:rsidP="008E5533">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FD33C3" w:rsidRPr="00D165EF">
        <w:rPr>
          <w:rFonts w:ascii="CG Times 10pt" w:hAnsi="CG Times 10pt"/>
          <w:sz w:val="24"/>
          <w:szCs w:val="24"/>
        </w:rPr>
        <w:t>5</w:t>
      </w:r>
      <w:r w:rsidRPr="00D165EF">
        <w:rPr>
          <w:rFonts w:ascii="CG Times 10pt" w:hAnsi="CG Times 10pt"/>
          <w:sz w:val="24"/>
          <w:szCs w:val="24"/>
        </w:rPr>
        <w:t>)</w:t>
      </w:r>
      <w:r w:rsidRPr="00D165EF">
        <w:rPr>
          <w:rFonts w:ascii="CG Times 10pt" w:hAnsi="CG Times 10pt"/>
          <w:sz w:val="24"/>
          <w:szCs w:val="24"/>
        </w:rPr>
        <w:tab/>
      </w:r>
      <w:r w:rsidR="00057C36" w:rsidRPr="00D165EF">
        <w:rPr>
          <w:rFonts w:ascii="CG Times 10pt" w:hAnsi="CG Times 10pt"/>
          <w:sz w:val="24"/>
          <w:szCs w:val="24"/>
          <w:u w:val="single"/>
        </w:rPr>
        <w:t>Exception</w:t>
      </w:r>
      <w:r w:rsidR="00160F6D">
        <w:rPr>
          <w:rFonts w:ascii="CG Times 10pt" w:hAnsi="CG Times 10pt"/>
          <w:sz w:val="24"/>
          <w:szCs w:val="24"/>
          <w:u w:val="single"/>
        </w:rPr>
        <w:t>.</w:t>
      </w:r>
      <w:r w:rsidR="00057C36" w:rsidRPr="00D165EF">
        <w:rPr>
          <w:rFonts w:ascii="CG Times 10pt" w:hAnsi="CG Times 10pt"/>
          <w:sz w:val="24"/>
          <w:szCs w:val="24"/>
        </w:rPr>
        <w:t xml:space="preserve"> </w:t>
      </w:r>
      <w:r w:rsidR="00160F6D">
        <w:rPr>
          <w:rFonts w:ascii="CG Times 10pt" w:hAnsi="CG Times 10pt"/>
          <w:sz w:val="24"/>
          <w:szCs w:val="24"/>
        </w:rPr>
        <w:t xml:space="preserve"> </w:t>
      </w:r>
      <w:r w:rsidR="00F647D3">
        <w:rPr>
          <w:rFonts w:ascii="CG Times 10pt" w:hAnsi="CG Times 10pt"/>
          <w:sz w:val="24"/>
          <w:szCs w:val="24"/>
        </w:rPr>
        <w:t>Despite</w:t>
      </w:r>
      <w:r w:rsidR="00F647D3" w:rsidRPr="00D165EF">
        <w:rPr>
          <w:rFonts w:ascii="CG Times 10pt" w:hAnsi="CG Times 10pt"/>
          <w:sz w:val="24"/>
          <w:szCs w:val="24"/>
        </w:rPr>
        <w:t xml:space="preserve"> </w:t>
      </w:r>
      <w:r w:rsidRPr="00D165EF">
        <w:rPr>
          <w:rFonts w:ascii="CG Times 10pt" w:hAnsi="CG Times 10pt"/>
          <w:sz w:val="24"/>
          <w:szCs w:val="24"/>
        </w:rPr>
        <w:t xml:space="preserve">any provision above, </w:t>
      </w:r>
      <w:r w:rsidR="007D58C1">
        <w:rPr>
          <w:rFonts w:ascii="CG Times 10pt" w:hAnsi="CG Times 10pt"/>
          <w:sz w:val="24"/>
          <w:szCs w:val="24"/>
        </w:rPr>
        <w:t>Commissioners</w:t>
      </w:r>
      <w:r w:rsidRPr="00D165EF">
        <w:rPr>
          <w:rFonts w:ascii="CG Times 10pt" w:hAnsi="CG Times 10pt"/>
          <w:sz w:val="24"/>
          <w:szCs w:val="24"/>
        </w:rPr>
        <w:t xml:space="preserve">, </w:t>
      </w:r>
      <w:r w:rsidR="007D58C1">
        <w:rPr>
          <w:rFonts w:ascii="CG Times 10pt" w:hAnsi="CG Times 10pt"/>
          <w:sz w:val="24"/>
          <w:szCs w:val="24"/>
        </w:rPr>
        <w:t xml:space="preserve">Commission </w:t>
      </w:r>
      <w:r w:rsidRPr="00D165EF">
        <w:rPr>
          <w:rFonts w:ascii="CG Times 10pt" w:hAnsi="CG Times 10pt"/>
          <w:sz w:val="24"/>
          <w:szCs w:val="24"/>
        </w:rPr>
        <w:t>employees</w:t>
      </w:r>
      <w:r w:rsidR="001072C3" w:rsidRPr="00D165EF">
        <w:rPr>
          <w:rFonts w:ascii="CG Times 10pt" w:hAnsi="CG Times 10pt"/>
          <w:sz w:val="24"/>
          <w:szCs w:val="24"/>
        </w:rPr>
        <w:t>,</w:t>
      </w:r>
      <w:r w:rsidRPr="00D165EF">
        <w:rPr>
          <w:rFonts w:ascii="CG Times 10pt" w:hAnsi="CG Times 10pt"/>
          <w:sz w:val="24"/>
          <w:szCs w:val="24"/>
        </w:rPr>
        <w:t xml:space="preserve"> and agents of the </w:t>
      </w:r>
      <w:r w:rsidR="001072C3" w:rsidRPr="00D165EF">
        <w:rPr>
          <w:rFonts w:ascii="CG Times 10pt" w:hAnsi="CG Times 10pt"/>
          <w:sz w:val="24"/>
          <w:szCs w:val="24"/>
        </w:rPr>
        <w:t xml:space="preserve">Commission </w:t>
      </w:r>
      <w:r w:rsidRPr="00D165EF">
        <w:rPr>
          <w:rFonts w:ascii="CG Times 10pt" w:hAnsi="CG Times 10pt"/>
          <w:sz w:val="24"/>
          <w:szCs w:val="24"/>
        </w:rPr>
        <w:t xml:space="preserve">may communicate with other </w:t>
      </w:r>
      <w:r w:rsidR="007D58C1">
        <w:rPr>
          <w:rFonts w:ascii="CG Times 10pt" w:hAnsi="CG Times 10pt"/>
          <w:sz w:val="24"/>
          <w:szCs w:val="24"/>
        </w:rPr>
        <w:t>Commissioners</w:t>
      </w:r>
      <w:r w:rsidRPr="00D165EF">
        <w:rPr>
          <w:rFonts w:ascii="CG Times 10pt" w:hAnsi="CG Times 10pt"/>
          <w:sz w:val="24"/>
          <w:szCs w:val="24"/>
        </w:rPr>
        <w:t xml:space="preserve">, </w:t>
      </w:r>
      <w:r w:rsidR="007D58C1">
        <w:rPr>
          <w:rFonts w:ascii="CG Times 10pt" w:hAnsi="CG Times 10pt"/>
          <w:sz w:val="24"/>
          <w:szCs w:val="24"/>
        </w:rPr>
        <w:t xml:space="preserve">Commission </w:t>
      </w:r>
      <w:r w:rsidRPr="00D165EF">
        <w:rPr>
          <w:rFonts w:ascii="CG Times 10pt" w:hAnsi="CG Times 10pt"/>
          <w:sz w:val="24"/>
          <w:szCs w:val="24"/>
        </w:rPr>
        <w:t>employees</w:t>
      </w:r>
      <w:r w:rsidR="001072C3" w:rsidRPr="00D165EF">
        <w:rPr>
          <w:rFonts w:ascii="CG Times 10pt" w:hAnsi="CG Times 10pt"/>
          <w:sz w:val="24"/>
          <w:szCs w:val="24"/>
        </w:rPr>
        <w:t>,</w:t>
      </w:r>
      <w:r w:rsidRPr="00D165EF">
        <w:rPr>
          <w:rFonts w:ascii="CG Times 10pt" w:hAnsi="CG Times 10pt"/>
          <w:sz w:val="24"/>
          <w:szCs w:val="24"/>
        </w:rPr>
        <w:t xml:space="preserve"> or agents, provided that none of the latter has engaged in communications prohibited by (</w:t>
      </w:r>
      <w:r w:rsidR="00057C36" w:rsidRPr="00D165EF">
        <w:rPr>
          <w:rFonts w:ascii="CG Times 10pt" w:hAnsi="CG Times 10pt"/>
          <w:sz w:val="24"/>
          <w:szCs w:val="24"/>
        </w:rPr>
        <w:t>1</w:t>
      </w:r>
      <w:r w:rsidRPr="00D165EF">
        <w:rPr>
          <w:rFonts w:ascii="CG Times 10pt" w:hAnsi="CG Times 10pt"/>
          <w:sz w:val="24"/>
          <w:szCs w:val="24"/>
        </w:rPr>
        <w:t>) above.</w:t>
      </w:r>
    </w:p>
    <w:p w14:paraId="12887939" w14:textId="77777777" w:rsidR="00F2794F" w:rsidRPr="00D165EF" w:rsidRDefault="00F2794F" w:rsidP="008E5533">
      <w:pPr>
        <w:autoSpaceDE w:val="0"/>
        <w:autoSpaceDN w:val="0"/>
        <w:adjustRightInd w:val="0"/>
        <w:spacing w:after="0" w:line="240" w:lineRule="auto"/>
        <w:ind w:left="2160" w:hanging="1440"/>
        <w:rPr>
          <w:rFonts w:ascii="CG Times 10pt" w:hAnsi="CG Times 10pt"/>
          <w:sz w:val="24"/>
          <w:szCs w:val="24"/>
        </w:rPr>
      </w:pPr>
    </w:p>
    <w:p w14:paraId="189F4D69" w14:textId="6FA97571" w:rsidR="00F2794F" w:rsidRPr="00D165EF" w:rsidRDefault="00FD33C3" w:rsidP="00F766E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(6</w:t>
      </w:r>
      <w:r w:rsidR="00F2794F" w:rsidRPr="00D165EF">
        <w:rPr>
          <w:rFonts w:ascii="CG Times 10pt" w:hAnsi="CG Times 10pt"/>
          <w:sz w:val="24"/>
          <w:szCs w:val="24"/>
        </w:rPr>
        <w:t>)</w:t>
      </w:r>
      <w:r w:rsidR="00F2794F" w:rsidRPr="00D165EF">
        <w:rPr>
          <w:rFonts w:ascii="CG Times 10pt" w:hAnsi="CG Times 10pt"/>
          <w:sz w:val="24"/>
          <w:szCs w:val="24"/>
        </w:rPr>
        <w:tab/>
      </w:r>
      <w:r w:rsidR="00B66BA1" w:rsidRPr="00287A22">
        <w:rPr>
          <w:rFonts w:ascii="CG Times 10pt" w:hAnsi="CG Times 10pt"/>
          <w:sz w:val="24"/>
          <w:szCs w:val="24"/>
          <w:u w:val="single"/>
        </w:rPr>
        <w:t xml:space="preserve">Facilitation and </w:t>
      </w:r>
      <w:r w:rsidR="001C4525">
        <w:rPr>
          <w:rFonts w:ascii="CG Times 10pt" w:hAnsi="CG Times 10pt"/>
          <w:sz w:val="24"/>
          <w:szCs w:val="24"/>
          <w:u w:val="single"/>
        </w:rPr>
        <w:t>m</w:t>
      </w:r>
      <w:r w:rsidR="00B66BA1" w:rsidRPr="00287A22">
        <w:rPr>
          <w:rFonts w:ascii="CG Times 10pt" w:hAnsi="CG Times 10pt"/>
          <w:sz w:val="24"/>
          <w:szCs w:val="24"/>
          <w:u w:val="single"/>
        </w:rPr>
        <w:t>ediation.</w:t>
      </w:r>
      <w:r w:rsidR="00B66BA1">
        <w:rPr>
          <w:rFonts w:ascii="CG Times 10pt" w:hAnsi="CG Times 10pt"/>
          <w:sz w:val="24"/>
          <w:szCs w:val="24"/>
        </w:rPr>
        <w:t xml:space="preserve">  </w:t>
      </w:r>
      <w:r w:rsidR="00F2794F" w:rsidRPr="00D165EF">
        <w:rPr>
          <w:rFonts w:ascii="CG Times 10pt" w:hAnsi="CG Times 10pt"/>
          <w:sz w:val="24"/>
          <w:szCs w:val="24"/>
        </w:rPr>
        <w:t>A</w:t>
      </w:r>
      <w:r w:rsidR="00FE3771" w:rsidRPr="00D165EF">
        <w:rPr>
          <w:rFonts w:ascii="CG Times 10pt" w:hAnsi="CG Times 10pt"/>
          <w:sz w:val="24"/>
          <w:szCs w:val="24"/>
        </w:rPr>
        <w:t>n</w:t>
      </w:r>
      <w:r w:rsidR="00F2794F" w:rsidRPr="00D165EF">
        <w:rPr>
          <w:rFonts w:ascii="CG Times 10pt" w:hAnsi="CG Times 10pt"/>
          <w:sz w:val="24"/>
          <w:szCs w:val="24"/>
        </w:rPr>
        <w:t xml:space="preserve"> employee or agent of the Commission may, with the consent of the parties</w:t>
      </w:r>
      <w:r w:rsidR="00E879AB" w:rsidRPr="00D165EF">
        <w:rPr>
          <w:rFonts w:ascii="CG Times 10pt" w:hAnsi="CG Times 10pt"/>
          <w:sz w:val="24"/>
          <w:szCs w:val="24"/>
        </w:rPr>
        <w:t xml:space="preserve">, confer separately with </w:t>
      </w:r>
      <w:r w:rsidR="00057C36" w:rsidRPr="00D165EF">
        <w:rPr>
          <w:rFonts w:ascii="CG Times 10pt" w:hAnsi="CG Times 10pt"/>
          <w:sz w:val="24"/>
          <w:szCs w:val="24"/>
        </w:rPr>
        <w:t>a</w:t>
      </w:r>
      <w:r w:rsidR="00E879AB" w:rsidRPr="00D165EF">
        <w:rPr>
          <w:rFonts w:ascii="CG Times 10pt" w:hAnsi="CG Times 10pt"/>
          <w:sz w:val="24"/>
          <w:szCs w:val="24"/>
        </w:rPr>
        <w:t xml:space="preserve"> part</w:t>
      </w:r>
      <w:r w:rsidR="00057C36" w:rsidRPr="00D165EF">
        <w:rPr>
          <w:rFonts w:ascii="CG Times 10pt" w:hAnsi="CG Times 10pt"/>
          <w:sz w:val="24"/>
          <w:szCs w:val="24"/>
        </w:rPr>
        <w:t>y</w:t>
      </w:r>
      <w:r w:rsidR="00F2794F" w:rsidRPr="00D165EF">
        <w:rPr>
          <w:rFonts w:ascii="CG Times 10pt" w:hAnsi="CG Times 10pt"/>
          <w:sz w:val="24"/>
          <w:szCs w:val="24"/>
        </w:rPr>
        <w:t xml:space="preserve"> </w:t>
      </w:r>
      <w:r w:rsidR="00057C36" w:rsidRPr="00D165EF">
        <w:rPr>
          <w:rFonts w:ascii="CG Times 10pt" w:hAnsi="CG Times 10pt"/>
          <w:sz w:val="24"/>
          <w:szCs w:val="24"/>
        </w:rPr>
        <w:t>or their representative</w:t>
      </w:r>
      <w:r w:rsidR="00F2794F" w:rsidRPr="00D165EF">
        <w:rPr>
          <w:rFonts w:ascii="CG Times 10pt" w:hAnsi="CG Times 10pt"/>
          <w:sz w:val="24"/>
          <w:szCs w:val="24"/>
        </w:rPr>
        <w:t xml:space="preserve"> </w:t>
      </w:r>
      <w:proofErr w:type="gramStart"/>
      <w:r w:rsidR="00F2794F" w:rsidRPr="00D165EF">
        <w:rPr>
          <w:rFonts w:ascii="CG Times 10pt" w:hAnsi="CG Times 10pt"/>
          <w:sz w:val="24"/>
          <w:szCs w:val="24"/>
        </w:rPr>
        <w:t>in an effort to</w:t>
      </w:r>
      <w:proofErr w:type="gramEnd"/>
      <w:r w:rsidR="00F2794F" w:rsidRPr="00D165EF">
        <w:rPr>
          <w:rFonts w:ascii="CG Times 10pt" w:hAnsi="CG Times 10pt"/>
          <w:sz w:val="24"/>
          <w:szCs w:val="24"/>
        </w:rPr>
        <w:t xml:space="preserve"> mediate or settle </w:t>
      </w:r>
      <w:r w:rsidR="00C50A58">
        <w:rPr>
          <w:rFonts w:ascii="CG Times 10pt" w:hAnsi="CG Times 10pt"/>
          <w:sz w:val="24"/>
          <w:szCs w:val="24"/>
        </w:rPr>
        <w:t>proceeding</w:t>
      </w:r>
      <w:r w:rsidR="00F2794F" w:rsidRPr="00D165EF">
        <w:rPr>
          <w:rFonts w:ascii="CG Times 10pt" w:hAnsi="CG Times 10pt"/>
          <w:sz w:val="24"/>
          <w:szCs w:val="24"/>
        </w:rPr>
        <w:t>s pending before the Commission.</w:t>
      </w:r>
      <w:r w:rsidR="00FE3771" w:rsidRPr="00D165EF">
        <w:rPr>
          <w:rFonts w:ascii="CG Times 10pt" w:hAnsi="CG Times 10pt"/>
          <w:sz w:val="24"/>
          <w:szCs w:val="24"/>
        </w:rPr>
        <w:t xml:space="preserve">  Pursuant to (1), above, such employee or agent of the Commission may not </w:t>
      </w:r>
      <w:r w:rsidR="00FE3C84" w:rsidRPr="00D165EF">
        <w:rPr>
          <w:rFonts w:ascii="CG Times 10pt" w:hAnsi="CG Times 10pt"/>
          <w:sz w:val="24"/>
          <w:szCs w:val="24"/>
        </w:rPr>
        <w:t xml:space="preserve">participate in rendering a decision in such </w:t>
      </w:r>
      <w:r w:rsidR="00C50A58">
        <w:rPr>
          <w:rFonts w:ascii="CG Times 10pt" w:hAnsi="CG Times 10pt"/>
          <w:sz w:val="24"/>
          <w:szCs w:val="24"/>
        </w:rPr>
        <w:t>proceeding</w:t>
      </w:r>
      <w:r w:rsidR="00FE3C84" w:rsidRPr="00D165EF">
        <w:rPr>
          <w:rFonts w:ascii="CG Times 10pt" w:hAnsi="CG Times 10pt"/>
          <w:sz w:val="24"/>
          <w:szCs w:val="24"/>
        </w:rPr>
        <w:t xml:space="preserve">s. </w:t>
      </w:r>
      <w:r w:rsidR="00FE3771" w:rsidRPr="00D165EF">
        <w:rPr>
          <w:rFonts w:ascii="CG Times 10pt" w:hAnsi="CG Times 10pt"/>
          <w:sz w:val="24"/>
          <w:szCs w:val="24"/>
        </w:rPr>
        <w:t xml:space="preserve"> </w:t>
      </w:r>
    </w:p>
    <w:p w14:paraId="3269767C"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12F33583" w14:textId="04D05FC8"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2.202</w:t>
      </w:r>
      <w:r w:rsidRPr="00D165EF">
        <w:rPr>
          <w:rFonts w:ascii="CG Times 10pt" w:hAnsi="CG Times 10pt"/>
          <w:b/>
          <w:bCs/>
          <w:sz w:val="24"/>
          <w:szCs w:val="24"/>
        </w:rPr>
        <w:tab/>
      </w:r>
      <w:r w:rsidRPr="00D165EF">
        <w:rPr>
          <w:rFonts w:ascii="CG Times 10pt" w:hAnsi="CG Times 10pt"/>
          <w:b/>
          <w:bCs/>
          <w:sz w:val="24"/>
          <w:szCs w:val="24"/>
          <w:u w:val="single"/>
        </w:rPr>
        <w:t>Initiation of Proceedings</w:t>
      </w:r>
      <w:r w:rsidR="006B42F5">
        <w:rPr>
          <w:rFonts w:ascii="CG Times 10pt" w:hAnsi="CG Times 10pt"/>
          <w:b/>
          <w:bCs/>
          <w:sz w:val="24"/>
          <w:szCs w:val="24"/>
          <w:u w:val="single"/>
        </w:rPr>
        <w:t xml:space="preserve">, </w:t>
      </w:r>
      <w:r w:rsidR="00DF2EDD">
        <w:rPr>
          <w:rFonts w:ascii="CG Times 10pt" w:hAnsi="CG Times 10pt"/>
          <w:b/>
          <w:bCs/>
          <w:sz w:val="24"/>
          <w:szCs w:val="24"/>
          <w:u w:val="single"/>
        </w:rPr>
        <w:t>Referrals of Proceedings</w:t>
      </w:r>
      <w:r w:rsidR="006B42F5">
        <w:rPr>
          <w:rFonts w:ascii="CG Times 10pt" w:hAnsi="CG Times 10pt"/>
          <w:b/>
          <w:bCs/>
          <w:sz w:val="24"/>
          <w:szCs w:val="24"/>
          <w:u w:val="single"/>
        </w:rPr>
        <w:t>, and Participation in Proceedings</w:t>
      </w:r>
    </w:p>
    <w:p w14:paraId="3F535B8B" w14:textId="530B5A26" w:rsidR="001B45F7" w:rsidRDefault="00DF2EDD" w:rsidP="00DF2EDD">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(A)</w:t>
      </w:r>
      <w:r>
        <w:rPr>
          <w:rFonts w:ascii="CG Times 10pt" w:hAnsi="CG Times 10pt"/>
          <w:sz w:val="24"/>
          <w:szCs w:val="24"/>
        </w:rPr>
        <w:tab/>
      </w:r>
      <w:r w:rsidR="006B42F5">
        <w:rPr>
          <w:rFonts w:ascii="CG Times 10pt" w:hAnsi="CG Times 10pt"/>
          <w:sz w:val="24"/>
          <w:szCs w:val="24"/>
          <w:u w:val="single"/>
        </w:rPr>
        <w:t xml:space="preserve">Initiation of </w:t>
      </w:r>
      <w:r w:rsidR="001C4525">
        <w:rPr>
          <w:rFonts w:ascii="CG Times 10pt" w:hAnsi="CG Times 10pt"/>
          <w:sz w:val="24"/>
          <w:szCs w:val="24"/>
          <w:u w:val="single"/>
        </w:rPr>
        <w:t>p</w:t>
      </w:r>
      <w:r w:rsidR="006B42F5">
        <w:rPr>
          <w:rFonts w:ascii="CG Times 10pt" w:hAnsi="CG Times 10pt"/>
          <w:sz w:val="24"/>
          <w:szCs w:val="24"/>
          <w:u w:val="single"/>
        </w:rPr>
        <w:t>roceedings.</w:t>
      </w:r>
      <w:r w:rsidR="006B42F5">
        <w:rPr>
          <w:rFonts w:ascii="CG Times 10pt" w:hAnsi="CG Times 10pt"/>
          <w:sz w:val="24"/>
          <w:szCs w:val="24"/>
        </w:rPr>
        <w:t xml:space="preserve">  </w:t>
      </w:r>
      <w:r w:rsidR="001B45F7">
        <w:rPr>
          <w:rFonts w:ascii="CG Times 10pt" w:hAnsi="CG Times 10pt"/>
          <w:sz w:val="24"/>
          <w:szCs w:val="24"/>
        </w:rPr>
        <w:t>To initiate</w:t>
      </w:r>
      <w:r w:rsidR="00201849">
        <w:rPr>
          <w:rFonts w:ascii="CG Times 10pt" w:hAnsi="CG Times 10pt"/>
          <w:sz w:val="24"/>
          <w:szCs w:val="24"/>
        </w:rPr>
        <w:t xml:space="preserve"> a</w:t>
      </w:r>
      <w:r w:rsidR="00E63DF9" w:rsidRPr="00D165EF">
        <w:rPr>
          <w:rFonts w:ascii="CG Times 10pt" w:hAnsi="CG Times 10pt"/>
          <w:sz w:val="24"/>
          <w:szCs w:val="24"/>
        </w:rPr>
        <w:t xml:space="preserve"> proceeding</w:t>
      </w:r>
      <w:r w:rsidR="001B45F7">
        <w:rPr>
          <w:rFonts w:ascii="CG Times 10pt" w:hAnsi="CG Times 10pt"/>
          <w:sz w:val="24"/>
          <w:szCs w:val="24"/>
        </w:rPr>
        <w:t>, a party must file</w:t>
      </w:r>
      <w:r w:rsidR="00E63DF9" w:rsidRPr="00D165EF">
        <w:rPr>
          <w:rFonts w:ascii="CG Times 10pt" w:hAnsi="CG Times 10pt"/>
          <w:sz w:val="24"/>
          <w:szCs w:val="24"/>
        </w:rPr>
        <w:t xml:space="preserve"> a complaint, petition</w:t>
      </w:r>
      <w:r w:rsidR="00B66BA1">
        <w:rPr>
          <w:rFonts w:ascii="CG Times 10pt" w:hAnsi="CG Times 10pt"/>
          <w:sz w:val="24"/>
          <w:szCs w:val="24"/>
        </w:rPr>
        <w:t>,</w:t>
      </w:r>
      <w:r w:rsidR="00E63DF9" w:rsidRPr="00D165EF">
        <w:rPr>
          <w:rFonts w:ascii="CG Times 10pt" w:hAnsi="CG Times 10pt"/>
          <w:sz w:val="24"/>
          <w:szCs w:val="24"/>
        </w:rPr>
        <w:t xml:space="preserve"> or other application </w:t>
      </w:r>
      <w:r w:rsidR="00A52333">
        <w:rPr>
          <w:rFonts w:ascii="CG Times 10pt" w:hAnsi="CG Times 10pt"/>
          <w:sz w:val="24"/>
          <w:szCs w:val="24"/>
        </w:rPr>
        <w:t>in ePUC</w:t>
      </w:r>
      <w:r w:rsidR="00201849">
        <w:rPr>
          <w:rFonts w:ascii="CG Times 10pt" w:hAnsi="CG Times 10pt"/>
          <w:sz w:val="24"/>
          <w:szCs w:val="24"/>
        </w:rPr>
        <w:t>.</w:t>
      </w:r>
      <w:r w:rsidR="001B45F7">
        <w:rPr>
          <w:rFonts w:ascii="CG Times 10pt" w:hAnsi="CG Times 10pt"/>
          <w:sz w:val="24"/>
          <w:szCs w:val="24"/>
        </w:rPr>
        <w:t xml:space="preserve">  P</w:t>
      </w:r>
      <w:r>
        <w:rPr>
          <w:rFonts w:ascii="CG Times 10pt" w:hAnsi="CG Times 10pt"/>
          <w:sz w:val="24"/>
          <w:szCs w:val="24"/>
        </w:rPr>
        <w:t xml:space="preserve">aper filings may initiate proceedings </w:t>
      </w:r>
      <w:r w:rsidR="001B45F7">
        <w:rPr>
          <w:rFonts w:ascii="CG Times 10pt" w:hAnsi="CG Times 10pt"/>
          <w:sz w:val="24"/>
          <w:szCs w:val="24"/>
        </w:rPr>
        <w:t>only in the following instances:</w:t>
      </w:r>
    </w:p>
    <w:p w14:paraId="4475D4FE" w14:textId="77777777" w:rsidR="00E967E8" w:rsidRDefault="00E967E8" w:rsidP="00DF2EDD">
      <w:pPr>
        <w:autoSpaceDE w:val="0"/>
        <w:autoSpaceDN w:val="0"/>
        <w:adjustRightInd w:val="0"/>
        <w:spacing w:after="0" w:line="240" w:lineRule="auto"/>
        <w:ind w:left="720" w:hanging="720"/>
        <w:rPr>
          <w:rFonts w:ascii="CG Times 10pt" w:hAnsi="CG Times 10pt"/>
          <w:sz w:val="24"/>
          <w:szCs w:val="24"/>
        </w:rPr>
      </w:pPr>
    </w:p>
    <w:p w14:paraId="158983E1" w14:textId="61BECF78" w:rsidR="001B45F7" w:rsidRPr="00246D8F" w:rsidRDefault="00DF2EDD" w:rsidP="00246D8F">
      <w:pPr>
        <w:pStyle w:val="ListParagraph"/>
        <w:numPr>
          <w:ilvl w:val="0"/>
          <w:numId w:val="10"/>
        </w:numPr>
        <w:autoSpaceDE w:val="0"/>
        <w:autoSpaceDN w:val="0"/>
        <w:adjustRightInd w:val="0"/>
        <w:spacing w:after="0" w:line="240" w:lineRule="auto"/>
        <w:rPr>
          <w:rFonts w:ascii="CG Times 10pt" w:hAnsi="CG Times 10pt"/>
          <w:sz w:val="24"/>
          <w:szCs w:val="24"/>
        </w:rPr>
      </w:pPr>
      <w:r w:rsidRPr="00246D8F">
        <w:rPr>
          <w:rFonts w:ascii="CG Times 10pt" w:hAnsi="CG Times 10pt"/>
          <w:sz w:val="24"/>
          <w:szCs w:val="24"/>
        </w:rPr>
        <w:t xml:space="preserve">consumer </w:t>
      </w:r>
      <w:proofErr w:type="gramStart"/>
      <w:r w:rsidRPr="00246D8F">
        <w:rPr>
          <w:rFonts w:ascii="CG Times 10pt" w:hAnsi="CG Times 10pt"/>
          <w:sz w:val="24"/>
          <w:szCs w:val="24"/>
        </w:rPr>
        <w:t>complaints</w:t>
      </w:r>
      <w:r w:rsidR="001B45F7" w:rsidRPr="00246D8F">
        <w:rPr>
          <w:rFonts w:ascii="CG Times 10pt" w:hAnsi="CG Times 10pt"/>
          <w:sz w:val="24"/>
          <w:szCs w:val="24"/>
        </w:rPr>
        <w:t>;</w:t>
      </w:r>
      <w:proofErr w:type="gramEnd"/>
    </w:p>
    <w:p w14:paraId="72F7FB5D" w14:textId="77777777" w:rsidR="00E967E8" w:rsidRPr="00246D8F" w:rsidRDefault="00E967E8" w:rsidP="00246D8F">
      <w:pPr>
        <w:pStyle w:val="ListParagraph"/>
        <w:autoSpaceDE w:val="0"/>
        <w:autoSpaceDN w:val="0"/>
        <w:adjustRightInd w:val="0"/>
        <w:spacing w:after="0" w:line="240" w:lineRule="auto"/>
        <w:ind w:left="1080"/>
        <w:rPr>
          <w:rFonts w:ascii="CG Times 10pt" w:hAnsi="CG Times 10pt"/>
          <w:sz w:val="24"/>
          <w:szCs w:val="24"/>
        </w:rPr>
      </w:pPr>
    </w:p>
    <w:p w14:paraId="57B56E6C" w14:textId="7CBA3939" w:rsidR="001B45F7" w:rsidRDefault="001B45F7" w:rsidP="001B45F7">
      <w:pPr>
        <w:autoSpaceDE w:val="0"/>
        <w:autoSpaceDN w:val="0"/>
        <w:adjustRightInd w:val="0"/>
        <w:spacing w:after="0" w:line="240" w:lineRule="auto"/>
        <w:ind w:left="720"/>
        <w:rPr>
          <w:rFonts w:ascii="CG Times 10pt" w:hAnsi="CG Times 10pt"/>
          <w:sz w:val="24"/>
          <w:szCs w:val="24"/>
        </w:rPr>
      </w:pPr>
      <w:r>
        <w:rPr>
          <w:rFonts w:ascii="CG Times 10pt" w:hAnsi="CG Times 10pt"/>
          <w:sz w:val="24"/>
          <w:szCs w:val="24"/>
        </w:rPr>
        <w:t>(2)</w:t>
      </w:r>
      <w:r w:rsidR="00DF2EDD">
        <w:rPr>
          <w:rFonts w:ascii="CG Times 10pt" w:hAnsi="CG Times 10pt"/>
          <w:sz w:val="24"/>
          <w:szCs w:val="24"/>
        </w:rPr>
        <w:t xml:space="preserve"> </w:t>
      </w:r>
      <w:r w:rsidR="00C50A58">
        <w:rPr>
          <w:rFonts w:ascii="CG Times 10pt" w:hAnsi="CG Times 10pt"/>
          <w:sz w:val="24"/>
          <w:szCs w:val="24"/>
        </w:rPr>
        <w:t>proceeding</w:t>
      </w:r>
      <w:r w:rsidR="00DF2EDD">
        <w:rPr>
          <w:rFonts w:ascii="CG Times 10pt" w:hAnsi="CG Times 10pt"/>
          <w:sz w:val="24"/>
          <w:szCs w:val="24"/>
        </w:rPr>
        <w:t>s that are statutorily required to be filed in paper (such as certain condemnation proceedings</w:t>
      </w:r>
      <w:proofErr w:type="gramStart"/>
      <w:r w:rsidR="00DF2EDD">
        <w:rPr>
          <w:rFonts w:ascii="CG Times 10pt" w:hAnsi="CG Times 10pt"/>
          <w:sz w:val="24"/>
          <w:szCs w:val="24"/>
        </w:rPr>
        <w:t>)</w:t>
      </w:r>
      <w:r w:rsidR="00E967E8">
        <w:rPr>
          <w:rFonts w:ascii="CG Times 10pt" w:hAnsi="CG Times 10pt"/>
          <w:sz w:val="24"/>
          <w:szCs w:val="24"/>
        </w:rPr>
        <w:t>;</w:t>
      </w:r>
      <w:proofErr w:type="gramEnd"/>
    </w:p>
    <w:p w14:paraId="6E982FBD" w14:textId="77777777" w:rsidR="00E967E8" w:rsidRDefault="00E967E8" w:rsidP="001B45F7">
      <w:pPr>
        <w:autoSpaceDE w:val="0"/>
        <w:autoSpaceDN w:val="0"/>
        <w:adjustRightInd w:val="0"/>
        <w:spacing w:after="0" w:line="240" w:lineRule="auto"/>
        <w:ind w:left="720"/>
        <w:rPr>
          <w:rFonts w:ascii="CG Times 10pt" w:hAnsi="CG Times 10pt"/>
          <w:sz w:val="24"/>
          <w:szCs w:val="24"/>
        </w:rPr>
      </w:pPr>
    </w:p>
    <w:p w14:paraId="00D6D289" w14:textId="35F54AF7" w:rsidR="00E967E8" w:rsidRDefault="001B45F7" w:rsidP="00E967E8">
      <w:pPr>
        <w:autoSpaceDE w:val="0"/>
        <w:autoSpaceDN w:val="0"/>
        <w:adjustRightInd w:val="0"/>
        <w:spacing w:after="0" w:line="240" w:lineRule="auto"/>
        <w:ind w:left="720"/>
        <w:rPr>
          <w:sz w:val="24"/>
          <w:szCs w:val="24"/>
        </w:rPr>
      </w:pPr>
      <w:r>
        <w:rPr>
          <w:rFonts w:ascii="CG Times 10pt" w:hAnsi="CG Times 10pt"/>
          <w:sz w:val="24"/>
          <w:szCs w:val="24"/>
        </w:rPr>
        <w:t>(3)</w:t>
      </w:r>
      <w:r w:rsidR="00CA1714">
        <w:rPr>
          <w:sz w:val="24"/>
          <w:szCs w:val="24"/>
        </w:rPr>
        <w:t xml:space="preserve"> </w:t>
      </w:r>
      <w:r w:rsidR="00C50A58">
        <w:rPr>
          <w:sz w:val="24"/>
          <w:szCs w:val="24"/>
        </w:rPr>
        <w:t>proceeding</w:t>
      </w:r>
      <w:r w:rsidR="00E967E8">
        <w:rPr>
          <w:sz w:val="24"/>
          <w:szCs w:val="24"/>
        </w:rPr>
        <w:t>s in which the party initiating the proceeding cannot file or receive documents electronically</w:t>
      </w:r>
      <w:r w:rsidR="00F2240C">
        <w:rPr>
          <w:sz w:val="24"/>
          <w:szCs w:val="24"/>
        </w:rPr>
        <w:t xml:space="preserve"> (i</w:t>
      </w:r>
      <w:r w:rsidR="00F2240C">
        <w:rPr>
          <w:rFonts w:ascii="CG Times 10pt" w:hAnsi="CG Times 10pt"/>
          <w:sz w:val="24"/>
          <w:szCs w:val="24"/>
        </w:rPr>
        <w:t>f a party or participant seeks a Rule 2.</w:t>
      </w:r>
      <w:r w:rsidR="004460E1">
        <w:rPr>
          <w:rFonts w:ascii="CG Times 10pt" w:hAnsi="CG Times 10pt"/>
          <w:sz w:val="24"/>
          <w:szCs w:val="24"/>
        </w:rPr>
        <w:t>1</w:t>
      </w:r>
      <w:r w:rsidR="00F2240C">
        <w:rPr>
          <w:rFonts w:ascii="CG Times 10pt" w:hAnsi="CG Times 10pt"/>
          <w:sz w:val="24"/>
          <w:szCs w:val="24"/>
        </w:rPr>
        <w:t xml:space="preserve">07 waiver of the requirement to </w:t>
      </w:r>
      <w:r w:rsidR="004460E1">
        <w:rPr>
          <w:rFonts w:ascii="CG Times 10pt" w:hAnsi="CG Times 10pt"/>
          <w:sz w:val="24"/>
          <w:szCs w:val="24"/>
        </w:rPr>
        <w:t>file</w:t>
      </w:r>
      <w:r w:rsidR="00F2240C">
        <w:rPr>
          <w:rFonts w:ascii="CG Times 10pt" w:hAnsi="CG Times 10pt"/>
          <w:sz w:val="24"/>
          <w:szCs w:val="24"/>
        </w:rPr>
        <w:t xml:space="preserve"> in ePUC, good cause may be demonstrated by an attestation that the person does not have high-speed internet in their home</w:t>
      </w:r>
      <w:r w:rsidR="008A0FCC">
        <w:rPr>
          <w:rFonts w:ascii="CG Times 10pt" w:hAnsi="CG Times 10pt"/>
          <w:sz w:val="24"/>
          <w:szCs w:val="24"/>
        </w:rPr>
        <w:t xml:space="preserve"> or office</w:t>
      </w:r>
      <w:r w:rsidR="00F2240C">
        <w:rPr>
          <w:rFonts w:ascii="CG Times 10pt" w:hAnsi="CG Times 10pt"/>
          <w:sz w:val="24"/>
          <w:szCs w:val="24"/>
        </w:rPr>
        <w:t>)</w:t>
      </w:r>
      <w:r w:rsidR="00E967E8">
        <w:rPr>
          <w:sz w:val="24"/>
          <w:szCs w:val="24"/>
        </w:rPr>
        <w:t xml:space="preserve">; and </w:t>
      </w:r>
    </w:p>
    <w:p w14:paraId="55858936" w14:textId="77777777" w:rsidR="00E967E8" w:rsidRDefault="00E967E8" w:rsidP="00E967E8">
      <w:pPr>
        <w:autoSpaceDE w:val="0"/>
        <w:autoSpaceDN w:val="0"/>
        <w:adjustRightInd w:val="0"/>
        <w:spacing w:after="0" w:line="240" w:lineRule="auto"/>
        <w:ind w:left="720"/>
        <w:rPr>
          <w:sz w:val="24"/>
          <w:szCs w:val="24"/>
        </w:rPr>
      </w:pPr>
    </w:p>
    <w:p w14:paraId="749FA4E1" w14:textId="758E456F" w:rsidR="00DF2EDD" w:rsidRDefault="00E967E8" w:rsidP="00246D8F">
      <w:pPr>
        <w:autoSpaceDE w:val="0"/>
        <w:autoSpaceDN w:val="0"/>
        <w:adjustRightInd w:val="0"/>
        <w:spacing w:after="0" w:line="240" w:lineRule="auto"/>
        <w:ind w:left="720"/>
        <w:rPr>
          <w:rFonts w:ascii="CG Times 10pt" w:hAnsi="CG Times 10pt"/>
          <w:sz w:val="24"/>
          <w:szCs w:val="24"/>
        </w:rPr>
      </w:pPr>
      <w:r>
        <w:rPr>
          <w:sz w:val="24"/>
          <w:szCs w:val="24"/>
        </w:rPr>
        <w:t xml:space="preserve">(4) </w:t>
      </w:r>
      <w:r w:rsidR="00CA1714">
        <w:rPr>
          <w:sz w:val="24"/>
          <w:szCs w:val="24"/>
        </w:rPr>
        <w:t>notice</w:t>
      </w:r>
      <w:r>
        <w:rPr>
          <w:sz w:val="24"/>
          <w:szCs w:val="24"/>
        </w:rPr>
        <w:t>s</w:t>
      </w:r>
      <w:r w:rsidR="00CA1714">
        <w:rPr>
          <w:sz w:val="24"/>
          <w:szCs w:val="24"/>
        </w:rPr>
        <w:t xml:space="preserve"> of appeal from a final decision of the Commission to the Vermont Supreme Court</w:t>
      </w:r>
      <w:r>
        <w:rPr>
          <w:sz w:val="24"/>
          <w:szCs w:val="24"/>
        </w:rPr>
        <w:t xml:space="preserve">.  Notices of appeal </w:t>
      </w:r>
      <w:r w:rsidR="00CA1714">
        <w:rPr>
          <w:sz w:val="24"/>
          <w:szCs w:val="24"/>
        </w:rPr>
        <w:t xml:space="preserve">must be filed in paper with the </w:t>
      </w:r>
      <w:r w:rsidR="009815BF">
        <w:rPr>
          <w:sz w:val="24"/>
          <w:szCs w:val="24"/>
        </w:rPr>
        <w:t>c</w:t>
      </w:r>
      <w:r w:rsidR="00CA1714">
        <w:rPr>
          <w:sz w:val="24"/>
          <w:szCs w:val="24"/>
        </w:rPr>
        <w:t>lerk of the Commission, with any entry fee paid in the manner set forth in Rule 3 of the Vermont Rules of Appellate Procedure.  A request</w:t>
      </w:r>
      <w:r w:rsidR="001F4634">
        <w:rPr>
          <w:sz w:val="24"/>
          <w:szCs w:val="24"/>
        </w:rPr>
        <w:t xml:space="preserve"> by an ePUC user</w:t>
      </w:r>
      <w:r w:rsidR="00CA1714">
        <w:rPr>
          <w:sz w:val="24"/>
          <w:szCs w:val="24"/>
        </w:rPr>
        <w:t xml:space="preserve"> for permission from the Commission to appeal </w:t>
      </w:r>
      <w:r w:rsidR="001F4634">
        <w:rPr>
          <w:sz w:val="24"/>
          <w:szCs w:val="24"/>
        </w:rPr>
        <w:t xml:space="preserve">to the Vermont Supreme Court </w:t>
      </w:r>
      <w:r w:rsidR="00CA1714">
        <w:rPr>
          <w:sz w:val="24"/>
          <w:szCs w:val="24"/>
        </w:rPr>
        <w:t>before</w:t>
      </w:r>
      <w:r w:rsidR="001F4634">
        <w:rPr>
          <w:sz w:val="24"/>
          <w:szCs w:val="24"/>
        </w:rPr>
        <w:t xml:space="preserve"> the Commission issues a</w:t>
      </w:r>
      <w:r w:rsidR="00CA1714">
        <w:rPr>
          <w:sz w:val="24"/>
          <w:szCs w:val="24"/>
        </w:rPr>
        <w:t xml:space="preserve"> final judgment must be filed in ePUC and should not be accompanied by a paper filing.</w:t>
      </w:r>
    </w:p>
    <w:p w14:paraId="31A1FD65" w14:textId="77777777" w:rsidR="00DF2EDD" w:rsidRDefault="00DF2EDD" w:rsidP="00DF2EDD">
      <w:pPr>
        <w:autoSpaceDE w:val="0"/>
        <w:autoSpaceDN w:val="0"/>
        <w:adjustRightInd w:val="0"/>
        <w:spacing w:after="0" w:line="240" w:lineRule="auto"/>
        <w:ind w:left="720" w:hanging="720"/>
        <w:rPr>
          <w:rFonts w:ascii="CG Times 10pt" w:hAnsi="CG Times 10pt"/>
          <w:sz w:val="24"/>
          <w:szCs w:val="24"/>
        </w:rPr>
      </w:pPr>
    </w:p>
    <w:p w14:paraId="6B8E53E8" w14:textId="6149376E" w:rsidR="00764011" w:rsidRDefault="00DF2EDD">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(B)</w:t>
      </w:r>
      <w:r>
        <w:rPr>
          <w:rFonts w:ascii="CG Times 10pt" w:hAnsi="CG Times 10pt"/>
          <w:sz w:val="24"/>
          <w:szCs w:val="24"/>
        </w:rPr>
        <w:tab/>
      </w:r>
      <w:r w:rsidR="00764011" w:rsidRPr="00246D8F">
        <w:rPr>
          <w:rFonts w:ascii="CG Times 10pt" w:hAnsi="CG Times 10pt"/>
          <w:sz w:val="24"/>
          <w:szCs w:val="24"/>
          <w:u w:val="single"/>
        </w:rPr>
        <w:t xml:space="preserve">Enforcement </w:t>
      </w:r>
      <w:r w:rsidR="001C4525">
        <w:rPr>
          <w:rFonts w:ascii="CG Times 10pt" w:hAnsi="CG Times 10pt"/>
          <w:sz w:val="24"/>
          <w:szCs w:val="24"/>
          <w:u w:val="single"/>
        </w:rPr>
        <w:t>p</w:t>
      </w:r>
      <w:r w:rsidR="00764011" w:rsidRPr="00246D8F">
        <w:rPr>
          <w:rFonts w:ascii="CG Times 10pt" w:hAnsi="CG Times 10pt"/>
          <w:sz w:val="24"/>
          <w:szCs w:val="24"/>
          <w:u w:val="single"/>
        </w:rPr>
        <w:t xml:space="preserve">roceedings and </w:t>
      </w:r>
      <w:r w:rsidR="001C4525">
        <w:rPr>
          <w:rFonts w:ascii="CG Times 10pt" w:hAnsi="CG Times 10pt"/>
          <w:sz w:val="24"/>
          <w:szCs w:val="24"/>
          <w:u w:val="single"/>
        </w:rPr>
        <w:t>r</w:t>
      </w:r>
      <w:r w:rsidR="006B42F5" w:rsidRPr="00764011">
        <w:rPr>
          <w:rFonts w:ascii="CG Times 10pt" w:hAnsi="CG Times 10pt"/>
          <w:sz w:val="24"/>
          <w:szCs w:val="24"/>
          <w:u w:val="single"/>
        </w:rPr>
        <w:t>eferrals of</w:t>
      </w:r>
      <w:r w:rsidR="00764011">
        <w:rPr>
          <w:rFonts w:ascii="CG Times 10pt" w:hAnsi="CG Times 10pt"/>
          <w:sz w:val="24"/>
          <w:szCs w:val="24"/>
          <w:u w:val="single"/>
        </w:rPr>
        <w:t xml:space="preserve"> </w:t>
      </w:r>
      <w:r w:rsidR="001C4525">
        <w:rPr>
          <w:rFonts w:ascii="CG Times 10pt" w:hAnsi="CG Times 10pt"/>
          <w:sz w:val="24"/>
          <w:szCs w:val="24"/>
          <w:u w:val="single"/>
        </w:rPr>
        <w:t>e</w:t>
      </w:r>
      <w:r w:rsidR="00764011">
        <w:rPr>
          <w:rFonts w:ascii="CG Times 10pt" w:hAnsi="CG Times 10pt"/>
          <w:sz w:val="24"/>
          <w:szCs w:val="24"/>
          <w:u w:val="single"/>
        </w:rPr>
        <w:t>nforcement</w:t>
      </w:r>
      <w:r w:rsidR="006B42F5" w:rsidRPr="00764011">
        <w:rPr>
          <w:rFonts w:ascii="CG Times 10pt" w:hAnsi="CG Times 10pt"/>
          <w:sz w:val="24"/>
          <w:szCs w:val="24"/>
          <w:u w:val="single"/>
        </w:rPr>
        <w:t xml:space="preserve"> </w:t>
      </w:r>
      <w:r w:rsidR="001C4525">
        <w:rPr>
          <w:rFonts w:ascii="CG Times 10pt" w:hAnsi="CG Times 10pt"/>
          <w:sz w:val="24"/>
          <w:szCs w:val="24"/>
          <w:u w:val="single"/>
        </w:rPr>
        <w:t>p</w:t>
      </w:r>
      <w:r w:rsidR="006B42F5" w:rsidRPr="00764011">
        <w:rPr>
          <w:rFonts w:ascii="CG Times 10pt" w:hAnsi="CG Times 10pt"/>
          <w:sz w:val="24"/>
          <w:szCs w:val="24"/>
          <w:u w:val="single"/>
        </w:rPr>
        <w:t>roceedings</w:t>
      </w:r>
      <w:r w:rsidR="006B42F5">
        <w:rPr>
          <w:rFonts w:ascii="CG Times 10pt" w:hAnsi="CG Times 10pt"/>
          <w:sz w:val="24"/>
          <w:szCs w:val="24"/>
          <w:u w:val="single"/>
        </w:rPr>
        <w:t>.</w:t>
      </w:r>
      <w:r w:rsidR="006B42F5">
        <w:rPr>
          <w:rFonts w:ascii="CG Times 10pt" w:hAnsi="CG Times 10pt"/>
          <w:sz w:val="24"/>
          <w:szCs w:val="24"/>
        </w:rPr>
        <w:t xml:space="preserve">  </w:t>
      </w:r>
      <w:r>
        <w:rPr>
          <w:rFonts w:ascii="CG Times 10pt" w:hAnsi="CG Times 10pt"/>
          <w:sz w:val="24"/>
          <w:szCs w:val="24"/>
        </w:rPr>
        <w:t xml:space="preserve">For enforcement proceedings, whether initiated by </w:t>
      </w:r>
      <w:r w:rsidR="001F4634">
        <w:rPr>
          <w:rFonts w:ascii="CG Times 10pt" w:hAnsi="CG Times 10pt"/>
          <w:sz w:val="24"/>
          <w:szCs w:val="24"/>
        </w:rPr>
        <w:t xml:space="preserve">a member of the public, </w:t>
      </w:r>
      <w:r>
        <w:rPr>
          <w:rFonts w:ascii="CG Times 10pt" w:hAnsi="CG Times 10pt"/>
          <w:sz w:val="24"/>
          <w:szCs w:val="24"/>
        </w:rPr>
        <w:t>a party</w:t>
      </w:r>
      <w:r w:rsidR="001F4634">
        <w:rPr>
          <w:rFonts w:ascii="CG Times 10pt" w:hAnsi="CG Times 10pt"/>
          <w:sz w:val="24"/>
          <w:szCs w:val="24"/>
        </w:rPr>
        <w:t>,</w:t>
      </w:r>
      <w:r>
        <w:rPr>
          <w:rFonts w:ascii="CG Times 10pt" w:hAnsi="CG Times 10pt"/>
          <w:sz w:val="24"/>
          <w:szCs w:val="24"/>
        </w:rPr>
        <w:t xml:space="preserve"> or the Commission, the Commission may at any time refer the matter to the Department of Public Service in accordance with applicable statutory provisions.</w:t>
      </w:r>
      <w:r w:rsidR="00764011">
        <w:rPr>
          <w:rFonts w:ascii="CG Times 10pt" w:hAnsi="CG Times 10pt"/>
          <w:sz w:val="24"/>
          <w:szCs w:val="24"/>
        </w:rPr>
        <w:t xml:space="preserve">  A</w:t>
      </w:r>
      <w:r w:rsidR="00CA34ED">
        <w:rPr>
          <w:rFonts w:ascii="CG Times 10pt" w:hAnsi="CG Times 10pt"/>
          <w:sz w:val="24"/>
          <w:szCs w:val="24"/>
        </w:rPr>
        <w:t>lthough not required, it is preferable that a</w:t>
      </w:r>
      <w:r w:rsidR="00764011">
        <w:rPr>
          <w:rFonts w:ascii="CG Times 10pt" w:hAnsi="CG Times 10pt"/>
          <w:sz w:val="24"/>
          <w:szCs w:val="24"/>
        </w:rPr>
        <w:t>ny filing that seeks to initiate an enforcement proceeding at the Commission</w:t>
      </w:r>
      <w:r w:rsidR="00CA34ED">
        <w:rPr>
          <w:rFonts w:ascii="CG Times 10pt" w:hAnsi="CG Times 10pt"/>
          <w:sz w:val="24"/>
          <w:szCs w:val="24"/>
        </w:rPr>
        <w:t xml:space="preserve"> </w:t>
      </w:r>
      <w:r w:rsidR="00764011">
        <w:rPr>
          <w:rFonts w:ascii="CG Times 10pt" w:hAnsi="CG Times 10pt"/>
          <w:sz w:val="24"/>
          <w:szCs w:val="24"/>
        </w:rPr>
        <w:t>include, at a minimum, the following:</w:t>
      </w:r>
    </w:p>
    <w:p w14:paraId="53DABB2D" w14:textId="4C822C5D" w:rsidR="00764011" w:rsidRDefault="00764011">
      <w:pPr>
        <w:autoSpaceDE w:val="0"/>
        <w:autoSpaceDN w:val="0"/>
        <w:adjustRightInd w:val="0"/>
        <w:spacing w:after="0" w:line="240" w:lineRule="auto"/>
        <w:ind w:left="720" w:hanging="720"/>
        <w:rPr>
          <w:rFonts w:cs="Times New Roman"/>
          <w:sz w:val="24"/>
          <w:szCs w:val="24"/>
        </w:rPr>
      </w:pPr>
      <w:r>
        <w:rPr>
          <w:rFonts w:ascii="CG Times 10pt" w:hAnsi="CG Times 10pt"/>
          <w:sz w:val="24"/>
          <w:szCs w:val="24"/>
        </w:rPr>
        <w:lastRenderedPageBreak/>
        <w:tab/>
      </w:r>
      <w:r>
        <w:rPr>
          <w:rFonts w:ascii="CG Times 10pt" w:hAnsi="CG Times 10pt"/>
          <w:sz w:val="24"/>
          <w:szCs w:val="24"/>
        </w:rPr>
        <w:tab/>
      </w:r>
      <w:r>
        <w:rPr>
          <w:rFonts w:cs="Times New Roman"/>
          <w:sz w:val="24"/>
          <w:szCs w:val="24"/>
        </w:rPr>
        <w:t>• A statement of whether the matter has been brought to the Department of Public Service for evaluation of an administrative citation under 30 V.S.A. § 30(h)</w:t>
      </w:r>
      <w:r w:rsidR="001C4525">
        <w:rPr>
          <w:rFonts w:cs="Times New Roman"/>
          <w:sz w:val="24"/>
          <w:szCs w:val="24"/>
        </w:rPr>
        <w:t xml:space="preserve"> and, if so, what the Department concluded (to the extent that the conclusion is public and not a matter of confidential negotiations).  If the matter was not brought to the Department’s attention, the statement should explain </w:t>
      </w:r>
      <w:r>
        <w:rPr>
          <w:rFonts w:cs="Times New Roman"/>
          <w:sz w:val="24"/>
          <w:szCs w:val="24"/>
        </w:rPr>
        <w:t>why it was not brought to the Department.</w:t>
      </w:r>
    </w:p>
    <w:p w14:paraId="17589A7D" w14:textId="513203C8" w:rsidR="00E63DF9" w:rsidRDefault="00764011">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ab/>
      </w:r>
      <w:r>
        <w:rPr>
          <w:rFonts w:cs="Times New Roman"/>
          <w:sz w:val="24"/>
          <w:szCs w:val="24"/>
        </w:rPr>
        <w:tab/>
        <w:t xml:space="preserve">• </w:t>
      </w:r>
      <w:r>
        <w:rPr>
          <w:rFonts w:ascii="CG Times 10pt" w:hAnsi="CG Times 10pt"/>
          <w:sz w:val="24"/>
          <w:szCs w:val="24"/>
        </w:rPr>
        <w:t>Reference to any applicable statutes, rules, Commission orders</w:t>
      </w:r>
      <w:r w:rsidR="00255445">
        <w:rPr>
          <w:rFonts w:ascii="CG Times 10pt" w:hAnsi="CG Times 10pt"/>
          <w:sz w:val="24"/>
          <w:szCs w:val="24"/>
        </w:rPr>
        <w:t>, or certificates of public good</w:t>
      </w:r>
      <w:r>
        <w:rPr>
          <w:rFonts w:ascii="CG Times 10pt" w:hAnsi="CG Times 10pt"/>
          <w:sz w:val="24"/>
          <w:szCs w:val="24"/>
        </w:rPr>
        <w:t xml:space="preserve"> that are alleged to have been violated.</w:t>
      </w:r>
    </w:p>
    <w:p w14:paraId="57A55D66" w14:textId="467D421C" w:rsidR="00764011" w:rsidRDefault="00764011">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ab/>
      </w:r>
      <w:r>
        <w:rPr>
          <w:rFonts w:cs="Times New Roman"/>
          <w:sz w:val="24"/>
          <w:szCs w:val="24"/>
        </w:rPr>
        <w:tab/>
        <w:t>• The factual bas</w:t>
      </w:r>
      <w:r w:rsidR="00CA34ED">
        <w:rPr>
          <w:rFonts w:cs="Times New Roman"/>
          <w:sz w:val="24"/>
          <w:szCs w:val="24"/>
        </w:rPr>
        <w:t>e</w:t>
      </w:r>
      <w:r>
        <w:rPr>
          <w:rFonts w:cs="Times New Roman"/>
          <w:sz w:val="24"/>
          <w:szCs w:val="24"/>
        </w:rPr>
        <w:t>s</w:t>
      </w:r>
      <w:r w:rsidR="00CA34ED">
        <w:rPr>
          <w:rFonts w:cs="Times New Roman"/>
          <w:sz w:val="24"/>
          <w:szCs w:val="24"/>
        </w:rPr>
        <w:t>, preferably in the form of one or more signed affidavits,</w:t>
      </w:r>
      <w:r>
        <w:rPr>
          <w:rFonts w:cs="Times New Roman"/>
          <w:sz w:val="24"/>
          <w:szCs w:val="24"/>
        </w:rPr>
        <w:t xml:space="preserve"> for </w:t>
      </w:r>
      <w:r w:rsidR="00CA34ED">
        <w:rPr>
          <w:rFonts w:cs="Times New Roman"/>
          <w:sz w:val="24"/>
          <w:szCs w:val="24"/>
        </w:rPr>
        <w:t>each alleged violation.</w:t>
      </w:r>
    </w:p>
    <w:p w14:paraId="0291850A" w14:textId="23A97619" w:rsidR="006B42F5" w:rsidRDefault="006B42F5">
      <w:pPr>
        <w:autoSpaceDE w:val="0"/>
        <w:autoSpaceDN w:val="0"/>
        <w:adjustRightInd w:val="0"/>
        <w:spacing w:after="0" w:line="240" w:lineRule="auto"/>
        <w:ind w:left="720" w:hanging="720"/>
        <w:rPr>
          <w:rFonts w:ascii="CG Times 10pt" w:hAnsi="CG Times 10pt"/>
          <w:sz w:val="24"/>
          <w:szCs w:val="24"/>
        </w:rPr>
      </w:pPr>
    </w:p>
    <w:p w14:paraId="37247008" w14:textId="38ECC420" w:rsidR="006B42F5" w:rsidRPr="00D165EF" w:rsidRDefault="006B42F5" w:rsidP="00287A22">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(C)</w:t>
      </w:r>
      <w:r>
        <w:rPr>
          <w:rFonts w:ascii="CG Times 10pt" w:hAnsi="CG Times 10pt"/>
          <w:sz w:val="24"/>
          <w:szCs w:val="24"/>
        </w:rPr>
        <w:tab/>
      </w:r>
      <w:r>
        <w:rPr>
          <w:rFonts w:ascii="CG Times 10pt" w:hAnsi="CG Times 10pt"/>
          <w:sz w:val="24"/>
          <w:szCs w:val="24"/>
          <w:u w:val="single"/>
        </w:rPr>
        <w:t xml:space="preserve">Participation in </w:t>
      </w:r>
      <w:r w:rsidR="001C4525">
        <w:rPr>
          <w:rFonts w:ascii="CG Times 10pt" w:hAnsi="CG Times 10pt"/>
          <w:sz w:val="24"/>
          <w:szCs w:val="24"/>
          <w:u w:val="single"/>
        </w:rPr>
        <w:t>p</w:t>
      </w:r>
      <w:r>
        <w:rPr>
          <w:rFonts w:ascii="CG Times 10pt" w:hAnsi="CG Times 10pt"/>
          <w:sz w:val="24"/>
          <w:szCs w:val="24"/>
          <w:u w:val="single"/>
        </w:rPr>
        <w:t>roceedings.</w:t>
      </w:r>
      <w:r>
        <w:rPr>
          <w:rFonts w:ascii="CG Times 10pt" w:hAnsi="CG Times 10pt"/>
          <w:sz w:val="24"/>
          <w:szCs w:val="24"/>
        </w:rPr>
        <w:t xml:space="preserve">  To file anything with the Commission, other than a public comment</w:t>
      </w:r>
      <w:r w:rsidR="004460E1">
        <w:rPr>
          <w:rFonts w:ascii="CG Times 10pt" w:hAnsi="CG Times 10pt"/>
          <w:sz w:val="24"/>
          <w:szCs w:val="24"/>
        </w:rPr>
        <w:t xml:space="preserve"> or a paper filing allowed under Rule 2.202(A) (including any filing by a user who must file in paper because they cannot file or receive documents electronically)</w:t>
      </w:r>
      <w:r>
        <w:rPr>
          <w:rFonts w:ascii="CG Times 10pt" w:hAnsi="CG Times 10pt"/>
          <w:sz w:val="24"/>
          <w:szCs w:val="24"/>
        </w:rPr>
        <w:t xml:space="preserve">, a user must first log into </w:t>
      </w:r>
      <w:proofErr w:type="spellStart"/>
      <w:r>
        <w:rPr>
          <w:rFonts w:ascii="CG Times 10pt" w:hAnsi="CG Times 10pt"/>
          <w:sz w:val="24"/>
          <w:szCs w:val="24"/>
        </w:rPr>
        <w:t>ePUC’s</w:t>
      </w:r>
      <w:proofErr w:type="spellEnd"/>
      <w:r>
        <w:rPr>
          <w:rFonts w:ascii="CG Times 10pt" w:hAnsi="CG Times 10pt"/>
          <w:sz w:val="24"/>
          <w:szCs w:val="24"/>
        </w:rPr>
        <w:t xml:space="preserve"> public portal using a user name and password.  A person, entity, or group of persons functioning as a single entity may use ePUC to file a motion to intervene in a Commission proceeding</w:t>
      </w:r>
      <w:r w:rsidR="00255445">
        <w:rPr>
          <w:rFonts w:ascii="CG Times 10pt" w:hAnsi="CG Times 10pt"/>
          <w:sz w:val="24"/>
          <w:szCs w:val="24"/>
        </w:rPr>
        <w:t xml:space="preserve"> or, as provided in other Commission rules related to certain specific types of proceedings, a notice of intervention in a Commission proceeding</w:t>
      </w:r>
      <w:r>
        <w:rPr>
          <w:rFonts w:ascii="CG Times 10pt" w:hAnsi="CG Times 10pt"/>
          <w:sz w:val="24"/>
          <w:szCs w:val="24"/>
        </w:rPr>
        <w:t>.</w:t>
      </w:r>
    </w:p>
    <w:p w14:paraId="3D2B7438"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471654C5" w14:textId="5A505C23"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2.203</w:t>
      </w:r>
      <w:r w:rsidRPr="00D165EF">
        <w:rPr>
          <w:rFonts w:ascii="CG Times 10pt" w:hAnsi="CG Times 10pt"/>
          <w:b/>
          <w:bCs/>
          <w:sz w:val="24"/>
          <w:szCs w:val="24"/>
        </w:rPr>
        <w:tab/>
      </w:r>
      <w:r w:rsidRPr="00D165EF">
        <w:rPr>
          <w:rFonts w:ascii="CG Times 10pt" w:hAnsi="CG Times 10pt"/>
          <w:b/>
          <w:bCs/>
          <w:sz w:val="24"/>
          <w:szCs w:val="24"/>
          <w:u w:val="single"/>
        </w:rPr>
        <w:t>Signing of Petitions, Motions</w:t>
      </w:r>
      <w:r w:rsidR="001D4F41">
        <w:rPr>
          <w:rFonts w:ascii="CG Times 10pt" w:hAnsi="CG Times 10pt"/>
          <w:b/>
          <w:bCs/>
          <w:sz w:val="24"/>
          <w:szCs w:val="24"/>
          <w:u w:val="single"/>
        </w:rPr>
        <w:t>,</w:t>
      </w:r>
      <w:r w:rsidRPr="00D165EF">
        <w:rPr>
          <w:rFonts w:ascii="CG Times 10pt" w:hAnsi="CG Times 10pt"/>
          <w:b/>
          <w:bCs/>
          <w:sz w:val="24"/>
          <w:szCs w:val="24"/>
          <w:u w:val="single"/>
        </w:rPr>
        <w:t xml:space="preserve"> and </w:t>
      </w:r>
      <w:r w:rsidR="002F42CB">
        <w:rPr>
          <w:rFonts w:ascii="CG Times 10pt" w:hAnsi="CG Times 10pt"/>
          <w:b/>
          <w:bCs/>
          <w:sz w:val="24"/>
          <w:szCs w:val="24"/>
          <w:u w:val="single"/>
        </w:rPr>
        <w:t>All Other Filings</w:t>
      </w:r>
    </w:p>
    <w:p w14:paraId="5E39F46E" w14:textId="28F44390" w:rsidR="00CA34ED" w:rsidRDefault="00CA34ED" w:rsidP="00CA34ED">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E</w:t>
      </w:r>
      <w:r w:rsidR="00255445">
        <w:rPr>
          <w:rFonts w:ascii="CG Times 10pt" w:hAnsi="CG Times 10pt"/>
          <w:sz w:val="24"/>
          <w:szCs w:val="24"/>
        </w:rPr>
        <w:t xml:space="preserve">xcept for </w:t>
      </w:r>
      <w:proofErr w:type="spellStart"/>
      <w:r w:rsidR="00255445">
        <w:rPr>
          <w:rFonts w:ascii="CG Times 10pt" w:hAnsi="CG Times 10pt"/>
          <w:sz w:val="24"/>
          <w:szCs w:val="24"/>
        </w:rPr>
        <w:t>prefiled</w:t>
      </w:r>
      <w:proofErr w:type="spellEnd"/>
      <w:r w:rsidR="00255445">
        <w:rPr>
          <w:rFonts w:ascii="CG Times 10pt" w:hAnsi="CG Times 10pt"/>
          <w:sz w:val="24"/>
          <w:szCs w:val="24"/>
        </w:rPr>
        <w:t xml:space="preserve"> testimony (which is signed</w:t>
      </w:r>
      <w:r w:rsidR="002306C6">
        <w:rPr>
          <w:rFonts w:ascii="CG Times 10pt" w:hAnsi="CG Times 10pt"/>
          <w:sz w:val="24"/>
          <w:szCs w:val="24"/>
        </w:rPr>
        <w:t xml:space="preserve"> and attested to</w:t>
      </w:r>
      <w:r w:rsidR="00255445">
        <w:rPr>
          <w:rFonts w:ascii="CG Times 10pt" w:hAnsi="CG Times 10pt"/>
          <w:sz w:val="24"/>
          <w:szCs w:val="24"/>
        </w:rPr>
        <w:t xml:space="preserve"> by its author</w:t>
      </w:r>
      <w:r w:rsidR="00354E66">
        <w:rPr>
          <w:rFonts w:ascii="CG Times 10pt" w:hAnsi="CG Times 10pt"/>
          <w:sz w:val="24"/>
          <w:szCs w:val="24"/>
        </w:rPr>
        <w:t>, in accordance with Rule 2.213(C)</w:t>
      </w:r>
      <w:r w:rsidR="00255445">
        <w:rPr>
          <w:rFonts w:ascii="CG Times 10pt" w:hAnsi="CG Times 10pt"/>
          <w:sz w:val="24"/>
          <w:szCs w:val="24"/>
        </w:rPr>
        <w:t>) and exhibits or other attachments to another filing, e</w:t>
      </w:r>
      <w:r w:rsidR="00E63DF9" w:rsidRPr="00D165EF">
        <w:rPr>
          <w:rFonts w:ascii="CG Times 10pt" w:hAnsi="CG Times 10pt"/>
          <w:sz w:val="24"/>
          <w:szCs w:val="24"/>
        </w:rPr>
        <w:t>very petition, motion</w:t>
      </w:r>
      <w:r w:rsidR="002F42CB">
        <w:rPr>
          <w:rFonts w:ascii="CG Times 10pt" w:hAnsi="CG Times 10pt"/>
          <w:sz w:val="24"/>
          <w:szCs w:val="24"/>
        </w:rPr>
        <w:t>,</w:t>
      </w:r>
      <w:r w:rsidR="00E63DF9" w:rsidRPr="00D165EF">
        <w:rPr>
          <w:rFonts w:ascii="CG Times 10pt" w:hAnsi="CG Times 10pt"/>
          <w:sz w:val="24"/>
          <w:szCs w:val="24"/>
        </w:rPr>
        <w:t xml:space="preserve"> or other </w:t>
      </w:r>
      <w:r w:rsidR="002F42CB">
        <w:rPr>
          <w:rFonts w:ascii="CG Times 10pt" w:hAnsi="CG Times 10pt"/>
          <w:sz w:val="24"/>
          <w:szCs w:val="24"/>
        </w:rPr>
        <w:t>filing</w:t>
      </w:r>
      <w:r w:rsidR="002F42CB" w:rsidRPr="00D165EF">
        <w:rPr>
          <w:rFonts w:ascii="CG Times 10pt" w:hAnsi="CG Times 10pt"/>
          <w:sz w:val="24"/>
          <w:szCs w:val="24"/>
        </w:rPr>
        <w:t xml:space="preserve"> </w:t>
      </w:r>
      <w:r w:rsidR="00E04B55">
        <w:rPr>
          <w:rFonts w:ascii="CG Times 10pt" w:hAnsi="CG Times 10pt"/>
          <w:sz w:val="24"/>
          <w:szCs w:val="24"/>
        </w:rPr>
        <w:t>must</w:t>
      </w:r>
      <w:r w:rsidR="00E04B55" w:rsidRPr="00D165EF">
        <w:rPr>
          <w:rFonts w:ascii="CG Times 10pt" w:hAnsi="CG Times 10pt"/>
          <w:sz w:val="24"/>
          <w:szCs w:val="24"/>
        </w:rPr>
        <w:t xml:space="preserve"> </w:t>
      </w:r>
      <w:r w:rsidR="00E63DF9" w:rsidRPr="00D165EF">
        <w:rPr>
          <w:rFonts w:ascii="CG Times 10pt" w:hAnsi="CG Times 10pt"/>
          <w:sz w:val="24"/>
          <w:szCs w:val="24"/>
        </w:rPr>
        <w:t xml:space="preserve">be signed </w:t>
      </w:r>
      <w:r w:rsidR="003F3D48">
        <w:rPr>
          <w:rFonts w:ascii="CG Times 10pt" w:hAnsi="CG Times 10pt"/>
          <w:sz w:val="24"/>
          <w:szCs w:val="24"/>
        </w:rPr>
        <w:t xml:space="preserve">or electronically signed </w:t>
      </w:r>
      <w:r w:rsidR="00E63DF9" w:rsidRPr="00D165EF">
        <w:rPr>
          <w:rFonts w:ascii="CG Times 10pt" w:hAnsi="CG Times 10pt"/>
          <w:sz w:val="24"/>
          <w:szCs w:val="24"/>
        </w:rPr>
        <w:t xml:space="preserve">by </w:t>
      </w:r>
      <w:r w:rsidR="003F3D48">
        <w:rPr>
          <w:rFonts w:ascii="CG Times 10pt" w:hAnsi="CG Times 10pt"/>
          <w:sz w:val="24"/>
          <w:szCs w:val="24"/>
        </w:rPr>
        <w:t>an</w:t>
      </w:r>
      <w:r w:rsidR="00E63DF9" w:rsidRPr="00D165EF">
        <w:rPr>
          <w:rFonts w:ascii="CG Times 10pt" w:hAnsi="CG Times 10pt"/>
          <w:sz w:val="24"/>
          <w:szCs w:val="24"/>
        </w:rPr>
        <w:t xml:space="preserve"> attorney or pro se representative of record in </w:t>
      </w:r>
      <w:r w:rsidR="00A52333">
        <w:rPr>
          <w:rFonts w:ascii="CG Times 10pt" w:hAnsi="CG Times 10pt"/>
          <w:sz w:val="24"/>
          <w:szCs w:val="24"/>
        </w:rPr>
        <w:t>their</w:t>
      </w:r>
      <w:r w:rsidR="00A52333" w:rsidRPr="00D165EF">
        <w:rPr>
          <w:rFonts w:ascii="CG Times 10pt" w:hAnsi="CG Times 10pt"/>
          <w:sz w:val="24"/>
          <w:szCs w:val="24"/>
        </w:rPr>
        <w:t xml:space="preserve"> </w:t>
      </w:r>
      <w:r w:rsidR="00E63DF9" w:rsidRPr="00D165EF">
        <w:rPr>
          <w:rFonts w:ascii="CG Times 10pt" w:hAnsi="CG Times 10pt"/>
          <w:sz w:val="24"/>
          <w:szCs w:val="24"/>
        </w:rPr>
        <w:t xml:space="preserve">individual name, </w:t>
      </w:r>
      <w:r w:rsidR="003F3D48">
        <w:rPr>
          <w:rFonts w:ascii="CG Times 10pt" w:hAnsi="CG Times 10pt"/>
          <w:sz w:val="24"/>
          <w:szCs w:val="24"/>
        </w:rPr>
        <w:t xml:space="preserve">with their </w:t>
      </w:r>
      <w:r w:rsidR="00A52333">
        <w:rPr>
          <w:rFonts w:ascii="CG Times 10pt" w:hAnsi="CG Times 10pt"/>
          <w:sz w:val="24"/>
          <w:szCs w:val="24"/>
        </w:rPr>
        <w:t>email</w:t>
      </w:r>
      <w:r w:rsidR="00E63DF9" w:rsidRPr="00D165EF">
        <w:rPr>
          <w:rFonts w:ascii="CG Times 10pt" w:hAnsi="CG Times 10pt"/>
          <w:sz w:val="24"/>
          <w:szCs w:val="24"/>
        </w:rPr>
        <w:t xml:space="preserve"> address and telephone number stated.  </w:t>
      </w:r>
    </w:p>
    <w:p w14:paraId="2CE968D8" w14:textId="77777777" w:rsidR="00CA34ED" w:rsidRDefault="00CA34ED" w:rsidP="00CA34ED">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Except when otherwise specifically provided by rule or statute, pleadings need not be verified or accompanied by affidavit.  </w:t>
      </w:r>
    </w:p>
    <w:p w14:paraId="3EBEEDE5" w14:textId="6E2CDF62" w:rsidR="00E63DF9" w:rsidRPr="00D165EF" w:rsidRDefault="00CA34ED" w:rsidP="00246D8F">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The signature of an attorney or pro se representative constitutes a certificate by </w:t>
      </w:r>
      <w:r w:rsidR="00A52333">
        <w:rPr>
          <w:rFonts w:ascii="CG Times 10pt" w:hAnsi="CG Times 10pt"/>
          <w:sz w:val="24"/>
          <w:szCs w:val="24"/>
        </w:rPr>
        <w:t>that person</w:t>
      </w:r>
      <w:r w:rsidR="00A52333" w:rsidRPr="00D165EF">
        <w:rPr>
          <w:rFonts w:ascii="CG Times 10pt" w:hAnsi="CG Times 10pt"/>
          <w:sz w:val="24"/>
          <w:szCs w:val="24"/>
        </w:rPr>
        <w:t xml:space="preserve"> </w:t>
      </w:r>
      <w:r w:rsidR="00E63DF9" w:rsidRPr="00D165EF">
        <w:rPr>
          <w:rFonts w:ascii="CG Times 10pt" w:hAnsi="CG Times 10pt"/>
          <w:sz w:val="24"/>
          <w:szCs w:val="24"/>
        </w:rPr>
        <w:t xml:space="preserve">that </w:t>
      </w:r>
      <w:r w:rsidR="00A52333">
        <w:rPr>
          <w:rFonts w:ascii="CG Times 10pt" w:hAnsi="CG Times 10pt"/>
          <w:sz w:val="24"/>
          <w:szCs w:val="24"/>
        </w:rPr>
        <w:t xml:space="preserve">to </w:t>
      </w:r>
      <w:r w:rsidR="00E63DF9" w:rsidRPr="00D165EF">
        <w:rPr>
          <w:rFonts w:ascii="CG Times 10pt" w:hAnsi="CG Times 10pt"/>
          <w:sz w:val="24"/>
          <w:szCs w:val="24"/>
        </w:rPr>
        <w:t xml:space="preserve">the best of </w:t>
      </w:r>
      <w:r w:rsidR="00A52333">
        <w:rPr>
          <w:rFonts w:ascii="CG Times 10pt" w:hAnsi="CG Times 10pt"/>
          <w:sz w:val="24"/>
          <w:szCs w:val="24"/>
        </w:rPr>
        <w:t>their</w:t>
      </w:r>
      <w:r w:rsidR="00E63DF9" w:rsidRPr="00D165EF">
        <w:rPr>
          <w:rFonts w:ascii="CG Times 10pt" w:hAnsi="CG Times 10pt"/>
          <w:sz w:val="24"/>
          <w:szCs w:val="24"/>
        </w:rPr>
        <w:t xml:space="preserve"> knowledge, information</w:t>
      </w:r>
      <w:r w:rsidR="00A52333">
        <w:rPr>
          <w:rFonts w:ascii="CG Times 10pt" w:hAnsi="CG Times 10pt"/>
          <w:sz w:val="24"/>
          <w:szCs w:val="24"/>
        </w:rPr>
        <w:t>,</w:t>
      </w:r>
      <w:r w:rsidR="00E63DF9" w:rsidRPr="00D165EF">
        <w:rPr>
          <w:rFonts w:ascii="CG Times 10pt" w:hAnsi="CG Times 10pt"/>
          <w:sz w:val="24"/>
          <w:szCs w:val="24"/>
        </w:rPr>
        <w:t xml:space="preserve"> and belief there are good grounds to support it</w:t>
      </w:r>
      <w:r w:rsidR="001C4525">
        <w:rPr>
          <w:rFonts w:ascii="CG Times 10pt" w:hAnsi="CG Times 10pt"/>
          <w:sz w:val="24"/>
          <w:szCs w:val="24"/>
        </w:rPr>
        <w:t>,</w:t>
      </w:r>
      <w:r w:rsidR="00E63DF9" w:rsidRPr="00D165EF">
        <w:rPr>
          <w:rFonts w:ascii="CG Times 10pt" w:hAnsi="CG Times 10pt"/>
          <w:sz w:val="24"/>
          <w:szCs w:val="24"/>
        </w:rPr>
        <w:t xml:space="preserve"> and that it is not </w:t>
      </w:r>
      <w:r w:rsidR="00A52333">
        <w:rPr>
          <w:rFonts w:ascii="CG Times 10pt" w:hAnsi="CG Times 10pt"/>
          <w:sz w:val="24"/>
          <w:szCs w:val="24"/>
        </w:rPr>
        <w:t>being done</w:t>
      </w:r>
      <w:r w:rsidR="00A52333" w:rsidRPr="00D165EF">
        <w:rPr>
          <w:rFonts w:ascii="CG Times 10pt" w:hAnsi="CG Times 10pt"/>
          <w:sz w:val="24"/>
          <w:szCs w:val="24"/>
        </w:rPr>
        <w:t xml:space="preserve"> </w:t>
      </w:r>
      <w:r w:rsidR="00E63DF9" w:rsidRPr="00D165EF">
        <w:rPr>
          <w:rFonts w:ascii="CG Times 10pt" w:hAnsi="CG Times 10pt"/>
          <w:sz w:val="24"/>
          <w:szCs w:val="24"/>
        </w:rPr>
        <w:t>for delay</w:t>
      </w:r>
      <w:r w:rsidR="004460E1">
        <w:rPr>
          <w:rFonts w:ascii="CG Times 10pt" w:hAnsi="CG Times 10pt"/>
          <w:sz w:val="24"/>
          <w:szCs w:val="24"/>
        </w:rPr>
        <w:t xml:space="preserve"> or any other inappropriate purpose</w:t>
      </w:r>
      <w:r w:rsidR="00E63DF9" w:rsidRPr="00D165EF">
        <w:rPr>
          <w:rFonts w:ascii="CG Times 10pt" w:hAnsi="CG Times 10pt"/>
          <w:sz w:val="24"/>
          <w:szCs w:val="24"/>
        </w:rPr>
        <w:t>.</w:t>
      </w:r>
    </w:p>
    <w:p w14:paraId="3DB94C59"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08B2CA3A" w14:textId="6FE6BDE6"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2.204</w:t>
      </w:r>
      <w:r w:rsidRPr="00D165EF">
        <w:rPr>
          <w:rFonts w:ascii="CG Times 10pt" w:hAnsi="CG Times 10pt"/>
          <w:b/>
          <w:bCs/>
          <w:sz w:val="24"/>
          <w:szCs w:val="24"/>
        </w:rPr>
        <w:tab/>
      </w:r>
      <w:r w:rsidRPr="00D165EF">
        <w:rPr>
          <w:rFonts w:ascii="CG Times 10pt" w:hAnsi="CG Times 10pt"/>
          <w:b/>
          <w:bCs/>
          <w:sz w:val="24"/>
          <w:szCs w:val="24"/>
          <w:u w:val="single"/>
        </w:rPr>
        <w:t>Pleadings and Other Filings; Service, Filing, Form</w:t>
      </w:r>
      <w:r w:rsidR="001D4F41">
        <w:rPr>
          <w:rFonts w:ascii="CG Times 10pt" w:hAnsi="CG Times 10pt"/>
          <w:b/>
          <w:bCs/>
          <w:sz w:val="24"/>
          <w:szCs w:val="24"/>
          <w:u w:val="single"/>
        </w:rPr>
        <w:t>,</w:t>
      </w:r>
      <w:r w:rsidRPr="00D165EF">
        <w:rPr>
          <w:rFonts w:ascii="CG Times 10pt" w:hAnsi="CG Times 10pt"/>
          <w:b/>
          <w:bCs/>
          <w:sz w:val="24"/>
          <w:szCs w:val="24"/>
          <w:u w:val="single"/>
        </w:rPr>
        <w:t xml:space="preserve"> and Amendment</w:t>
      </w:r>
    </w:p>
    <w:p w14:paraId="4E04C905" w14:textId="1413A61A"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Service, when required</w:t>
      </w:r>
      <w:r w:rsidRPr="00D165EF">
        <w:rPr>
          <w:rFonts w:ascii="CG Times 10pt" w:hAnsi="CG Times 10pt"/>
          <w:sz w:val="24"/>
          <w:szCs w:val="24"/>
        </w:rPr>
        <w:t xml:space="preserve">.  In addition to any other requirement imposed by law, every filing </w:t>
      </w:r>
      <w:r w:rsidR="00E04B55">
        <w:rPr>
          <w:rFonts w:ascii="CG Times 10pt" w:hAnsi="CG Times 10pt"/>
          <w:sz w:val="24"/>
          <w:szCs w:val="24"/>
        </w:rPr>
        <w:t>must</w:t>
      </w:r>
      <w:r w:rsidRPr="00D165EF">
        <w:rPr>
          <w:rFonts w:ascii="CG Times 10pt" w:hAnsi="CG Times 10pt"/>
          <w:sz w:val="24"/>
          <w:szCs w:val="24"/>
        </w:rPr>
        <w:t>, on the same day on which it is filed, be served by the party filing the same upon every other party who has filed a notice of appearance.</w:t>
      </w:r>
    </w:p>
    <w:p w14:paraId="28A09644"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D1277E8" w14:textId="77777777" w:rsidR="00F45F50" w:rsidRDefault="00E63DF9" w:rsidP="006A23E9">
      <w:pPr>
        <w:tabs>
          <w:tab w:val="left" w:pos="0"/>
        </w:tabs>
        <w:spacing w:after="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proofErr w:type="gramStart"/>
      <w:r w:rsidRPr="00D165EF">
        <w:rPr>
          <w:rFonts w:ascii="CG Times 10pt" w:hAnsi="CG Times 10pt"/>
          <w:sz w:val="24"/>
          <w:szCs w:val="24"/>
          <w:u w:val="single"/>
        </w:rPr>
        <w:t>Service,</w:t>
      </w:r>
      <w:proofErr w:type="gramEnd"/>
      <w:r w:rsidR="00060E07" w:rsidRPr="00D165EF">
        <w:rPr>
          <w:rFonts w:ascii="CG Times 10pt" w:hAnsi="CG Times 10pt"/>
          <w:sz w:val="24"/>
          <w:szCs w:val="24"/>
          <w:u w:val="single"/>
        </w:rPr>
        <w:t xml:space="preserve"> </w:t>
      </w:r>
      <w:r w:rsidRPr="00D165EF">
        <w:rPr>
          <w:rFonts w:ascii="CG Times 10pt" w:hAnsi="CG Times 10pt"/>
          <w:sz w:val="24"/>
          <w:szCs w:val="24"/>
          <w:u w:val="single"/>
        </w:rPr>
        <w:t>how made</w:t>
      </w:r>
      <w:r w:rsidRPr="00D165EF">
        <w:rPr>
          <w:rFonts w:ascii="CG Times 10pt" w:hAnsi="CG Times 10pt"/>
          <w:sz w:val="24"/>
          <w:szCs w:val="24"/>
        </w:rPr>
        <w:t xml:space="preserve">.  </w:t>
      </w:r>
    </w:p>
    <w:p w14:paraId="17669210" w14:textId="1369FFE1" w:rsidR="00E40668" w:rsidRDefault="00F45F50">
      <w:pPr>
        <w:tabs>
          <w:tab w:val="left" w:pos="0"/>
        </w:tabs>
        <w:spacing w:after="0"/>
        <w:ind w:left="720"/>
        <w:rPr>
          <w:rFonts w:ascii="CG Times 10pt" w:hAnsi="CG Times 10pt"/>
          <w:sz w:val="24"/>
          <w:szCs w:val="24"/>
        </w:rPr>
      </w:pPr>
      <w:r>
        <w:rPr>
          <w:rFonts w:ascii="CG Times 10pt" w:hAnsi="CG Times 10pt"/>
          <w:sz w:val="24"/>
          <w:szCs w:val="24"/>
        </w:rPr>
        <w:tab/>
      </w:r>
      <w:r>
        <w:rPr>
          <w:rFonts w:cs="Times New Roman"/>
          <w:sz w:val="24"/>
          <w:szCs w:val="24"/>
        </w:rPr>
        <w:t xml:space="preserve">• </w:t>
      </w:r>
      <w:r w:rsidR="00E63DF9" w:rsidRPr="00D165EF">
        <w:rPr>
          <w:rFonts w:ascii="CG Times 10pt" w:hAnsi="CG Times 10pt"/>
          <w:sz w:val="24"/>
          <w:szCs w:val="24"/>
        </w:rPr>
        <w:t xml:space="preserve">When service is required, it </w:t>
      </w:r>
      <w:r w:rsidR="00E04B55">
        <w:rPr>
          <w:rFonts w:ascii="CG Times 10pt" w:hAnsi="CG Times 10pt"/>
          <w:sz w:val="24"/>
          <w:szCs w:val="24"/>
        </w:rPr>
        <w:t>must</w:t>
      </w:r>
      <w:r w:rsidR="00E63DF9" w:rsidRPr="00D165EF">
        <w:rPr>
          <w:rFonts w:ascii="CG Times 10pt" w:hAnsi="CG Times 10pt"/>
          <w:sz w:val="24"/>
          <w:szCs w:val="24"/>
        </w:rPr>
        <w:t xml:space="preserve"> be made upon the attorney</w:t>
      </w:r>
      <w:r w:rsidR="00BF5BCE">
        <w:rPr>
          <w:rFonts w:ascii="CG Times 10pt" w:hAnsi="CG Times 10pt"/>
          <w:sz w:val="24"/>
          <w:szCs w:val="24"/>
        </w:rPr>
        <w:t>s and</w:t>
      </w:r>
      <w:r w:rsidR="00E63DF9" w:rsidRPr="00D165EF">
        <w:rPr>
          <w:rFonts w:ascii="CG Times 10pt" w:hAnsi="CG Times 10pt"/>
          <w:sz w:val="24"/>
          <w:szCs w:val="24"/>
        </w:rPr>
        <w:t xml:space="preserve"> representative</w:t>
      </w:r>
      <w:r w:rsidR="00BF5BCE">
        <w:rPr>
          <w:rFonts w:ascii="CG Times 10pt" w:hAnsi="CG Times 10pt"/>
          <w:sz w:val="24"/>
          <w:szCs w:val="24"/>
        </w:rPr>
        <w:t>s who have filed notices of</w:t>
      </w:r>
      <w:r w:rsidR="00E63DF9" w:rsidRPr="00D165EF">
        <w:rPr>
          <w:rFonts w:ascii="CG Times 10pt" w:hAnsi="CG Times 10pt"/>
          <w:sz w:val="24"/>
          <w:szCs w:val="24"/>
        </w:rPr>
        <w:t xml:space="preserve"> appearance.  </w:t>
      </w:r>
    </w:p>
    <w:p w14:paraId="21A3A6B5" w14:textId="1DE44521" w:rsidR="00FC35F3" w:rsidRDefault="00E40668" w:rsidP="00246D8F">
      <w:pPr>
        <w:tabs>
          <w:tab w:val="left" w:pos="0"/>
        </w:tabs>
        <w:spacing w:after="0"/>
        <w:ind w:left="720"/>
        <w:rPr>
          <w:rFonts w:ascii="CG Times 10pt" w:hAnsi="CG Times 10pt"/>
          <w:sz w:val="24"/>
          <w:szCs w:val="24"/>
        </w:rPr>
      </w:pPr>
      <w:r>
        <w:rPr>
          <w:rFonts w:ascii="CG Times 10pt" w:hAnsi="CG Times 10pt"/>
          <w:sz w:val="24"/>
          <w:szCs w:val="24"/>
        </w:rPr>
        <w:tab/>
      </w:r>
      <w:r>
        <w:rPr>
          <w:rFonts w:cs="Times New Roman"/>
          <w:sz w:val="24"/>
          <w:szCs w:val="24"/>
        </w:rPr>
        <w:t>•</w:t>
      </w:r>
      <w:r>
        <w:rPr>
          <w:rFonts w:ascii="CG Times 10pt" w:hAnsi="CG Times 10pt"/>
          <w:sz w:val="24"/>
          <w:szCs w:val="24"/>
        </w:rPr>
        <w:t xml:space="preserve"> </w:t>
      </w:r>
      <w:r w:rsidRPr="00246D8F">
        <w:rPr>
          <w:rFonts w:ascii="CG Times 10pt" w:hAnsi="CG Times 10pt"/>
          <w:sz w:val="24"/>
          <w:szCs w:val="24"/>
          <w:u w:val="single"/>
        </w:rPr>
        <w:t>ePUC users and non-ePUC users</w:t>
      </w:r>
      <w:r>
        <w:rPr>
          <w:rFonts w:ascii="CG Times 10pt" w:hAnsi="CG Times 10pt"/>
          <w:sz w:val="24"/>
          <w:szCs w:val="24"/>
        </w:rPr>
        <w:t xml:space="preserve">.  </w:t>
      </w:r>
      <w:r w:rsidR="00FC35F3">
        <w:rPr>
          <w:sz w:val="24"/>
          <w:szCs w:val="24"/>
        </w:rPr>
        <w:t xml:space="preserve">Parties or participants who are using ePUC to participate in a Commission proceeding (ePUC users) will have their email addresses </w:t>
      </w:r>
      <w:r w:rsidR="00FC35F3">
        <w:rPr>
          <w:sz w:val="24"/>
          <w:szCs w:val="24"/>
        </w:rPr>
        <w:lastRenderedPageBreak/>
        <w:t xml:space="preserve">included </w:t>
      </w:r>
      <w:r w:rsidR="00255445">
        <w:rPr>
          <w:sz w:val="24"/>
          <w:szCs w:val="24"/>
        </w:rPr>
        <w:t>on the “People” tab in ePUC</w:t>
      </w:r>
      <w:r w:rsidR="00FC35F3">
        <w:rPr>
          <w:sz w:val="24"/>
          <w:szCs w:val="24"/>
        </w:rPr>
        <w:t xml:space="preserve">, while parties or participants who are not using ePUC to participate in a Commission proceeding (non-ePUC users) will have only their physical mailing addresses included on the </w:t>
      </w:r>
      <w:r w:rsidR="00255445">
        <w:rPr>
          <w:sz w:val="24"/>
          <w:szCs w:val="24"/>
        </w:rPr>
        <w:t>“People” tab in ePUC</w:t>
      </w:r>
      <w:r>
        <w:rPr>
          <w:sz w:val="24"/>
          <w:szCs w:val="24"/>
        </w:rPr>
        <w:t>.</w:t>
      </w:r>
      <w:r w:rsidR="00FC35F3">
        <w:rPr>
          <w:rFonts w:ascii="CG Times 10pt" w:hAnsi="CG Times 10pt"/>
          <w:sz w:val="24"/>
          <w:szCs w:val="24"/>
        </w:rPr>
        <w:t xml:space="preserve"> </w:t>
      </w:r>
    </w:p>
    <w:p w14:paraId="5F7066BE" w14:textId="356656C9" w:rsidR="00FA4E21" w:rsidRDefault="00CF5B41" w:rsidP="00FA4E21">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w:t>
      </w:r>
      <w:r>
        <w:rPr>
          <w:rFonts w:ascii="CG Times 10pt" w:hAnsi="CG Times 10pt"/>
          <w:sz w:val="24"/>
          <w:szCs w:val="24"/>
        </w:rPr>
        <w:t xml:space="preserve"> </w:t>
      </w:r>
      <w:r w:rsidR="00E40668" w:rsidRPr="00246D8F">
        <w:rPr>
          <w:rFonts w:ascii="CG Times 10pt" w:hAnsi="CG Times 10pt"/>
          <w:sz w:val="24"/>
          <w:szCs w:val="24"/>
          <w:u w:val="single"/>
        </w:rPr>
        <w:t xml:space="preserve">Service on </w:t>
      </w:r>
      <w:r w:rsidR="00255445">
        <w:rPr>
          <w:rFonts w:ascii="CG Times 10pt" w:hAnsi="CG Times 10pt"/>
          <w:sz w:val="24"/>
          <w:szCs w:val="24"/>
          <w:u w:val="single"/>
        </w:rPr>
        <w:t>S</w:t>
      </w:r>
      <w:r w:rsidR="00E40668" w:rsidRPr="00246D8F">
        <w:rPr>
          <w:rFonts w:ascii="CG Times 10pt" w:hAnsi="CG Times 10pt"/>
          <w:sz w:val="24"/>
          <w:szCs w:val="24"/>
          <w:u w:val="single"/>
        </w:rPr>
        <w:t>tate agencies through ePUC</w:t>
      </w:r>
      <w:r w:rsidR="00E40668">
        <w:rPr>
          <w:rFonts w:ascii="CG Times 10pt" w:hAnsi="CG Times 10pt"/>
          <w:sz w:val="24"/>
          <w:szCs w:val="24"/>
        </w:rPr>
        <w:t xml:space="preserve">.  </w:t>
      </w:r>
      <w:r w:rsidR="00FA4E21">
        <w:rPr>
          <w:rFonts w:ascii="CG Times 10pt" w:hAnsi="CG Times 10pt"/>
          <w:sz w:val="24"/>
          <w:szCs w:val="24"/>
        </w:rPr>
        <w:t xml:space="preserve">When a party or participant initiates a Commission proceeding in ePUC, service on any </w:t>
      </w:r>
      <w:r w:rsidR="00255445">
        <w:rPr>
          <w:rFonts w:ascii="CG Times 10pt" w:hAnsi="CG Times 10pt"/>
          <w:sz w:val="24"/>
          <w:szCs w:val="24"/>
        </w:rPr>
        <w:t>S</w:t>
      </w:r>
      <w:r w:rsidR="00FA4E21">
        <w:rPr>
          <w:rFonts w:ascii="CG Times 10pt" w:hAnsi="CG Times 10pt"/>
          <w:sz w:val="24"/>
          <w:szCs w:val="24"/>
        </w:rPr>
        <w:t xml:space="preserve">tate agency that is entitled to service </w:t>
      </w:r>
      <w:r w:rsidR="00E04B55">
        <w:rPr>
          <w:rFonts w:ascii="CG Times 10pt" w:hAnsi="CG Times 10pt"/>
          <w:sz w:val="24"/>
          <w:szCs w:val="24"/>
        </w:rPr>
        <w:t>must</w:t>
      </w:r>
      <w:r w:rsidR="00FA4E21">
        <w:rPr>
          <w:rFonts w:ascii="CG Times 10pt" w:hAnsi="CG Times 10pt"/>
          <w:sz w:val="24"/>
          <w:szCs w:val="24"/>
        </w:rPr>
        <w:t xml:space="preserve"> occur through ePUC.</w:t>
      </w:r>
      <w:r w:rsidR="005643B3">
        <w:rPr>
          <w:rFonts w:ascii="CG Times 10pt" w:hAnsi="CG Times 10pt"/>
          <w:sz w:val="24"/>
          <w:szCs w:val="24"/>
        </w:rPr>
        <w:t xml:space="preserve">  For petition filings labeled “Other” in ePUC, the party or participant </w:t>
      </w:r>
      <w:r w:rsidR="00472095">
        <w:rPr>
          <w:rFonts w:ascii="CG Times 10pt" w:hAnsi="CG Times 10pt"/>
          <w:sz w:val="24"/>
          <w:szCs w:val="24"/>
        </w:rPr>
        <w:t xml:space="preserve">should contact the clerk to ensure that </w:t>
      </w:r>
      <w:r w:rsidR="006E0943">
        <w:rPr>
          <w:rFonts w:ascii="CG Times 10pt" w:hAnsi="CG Times 10pt"/>
          <w:sz w:val="24"/>
          <w:szCs w:val="24"/>
        </w:rPr>
        <w:t>S</w:t>
      </w:r>
      <w:r w:rsidR="00472095">
        <w:rPr>
          <w:rFonts w:ascii="CG Times 10pt" w:hAnsi="CG Times 10pt"/>
          <w:sz w:val="24"/>
          <w:szCs w:val="24"/>
        </w:rPr>
        <w:t>tate agencies (in addition to the Department of Public Service) are added to the ePUC case and served.</w:t>
      </w:r>
    </w:p>
    <w:p w14:paraId="34EF29C6" w14:textId="60CAC222" w:rsidR="00FA4E21" w:rsidRDefault="00FA4E21" w:rsidP="00CF5B41">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FC35F3">
        <w:rPr>
          <w:rFonts w:ascii="CG Times 10pt" w:hAnsi="CG Times 10pt"/>
          <w:sz w:val="24"/>
          <w:szCs w:val="24"/>
          <w:u w:val="single"/>
        </w:rPr>
        <w:t>Electronic service for all ePUC users</w:t>
      </w:r>
      <w:r w:rsidR="00FC35F3" w:rsidRPr="00810E1B">
        <w:rPr>
          <w:rFonts w:ascii="CG Times 10pt" w:hAnsi="CG Times 10pt"/>
          <w:sz w:val="24"/>
          <w:szCs w:val="24"/>
        </w:rPr>
        <w:t xml:space="preserve">. </w:t>
      </w:r>
      <w:r w:rsidR="00FC35F3">
        <w:rPr>
          <w:rFonts w:ascii="CG Times 10pt" w:hAnsi="CG Times 10pt"/>
          <w:sz w:val="24"/>
          <w:szCs w:val="24"/>
        </w:rPr>
        <w:t xml:space="preserve"> </w:t>
      </w:r>
      <w:r w:rsidR="00E63DF9" w:rsidRPr="00D165EF">
        <w:rPr>
          <w:rFonts w:ascii="CG Times 10pt" w:hAnsi="CG Times 10pt"/>
          <w:sz w:val="24"/>
          <w:szCs w:val="24"/>
        </w:rPr>
        <w:t xml:space="preserve">In all cases, service </w:t>
      </w:r>
      <w:r w:rsidR="004460E1">
        <w:rPr>
          <w:rFonts w:ascii="CG Times 10pt" w:hAnsi="CG Times 10pt"/>
          <w:sz w:val="24"/>
          <w:szCs w:val="24"/>
        </w:rPr>
        <w:t>is deemed to be</w:t>
      </w:r>
      <w:r w:rsidR="00E63DF9" w:rsidRPr="00D165EF">
        <w:rPr>
          <w:rFonts w:ascii="CG Times 10pt" w:hAnsi="CG Times 10pt"/>
          <w:sz w:val="24"/>
          <w:szCs w:val="24"/>
        </w:rPr>
        <w:t xml:space="preserve"> made</w:t>
      </w:r>
      <w:r w:rsidR="00C916E1">
        <w:rPr>
          <w:rFonts w:ascii="CG Times 10pt" w:hAnsi="CG Times 10pt"/>
          <w:sz w:val="24"/>
          <w:szCs w:val="24"/>
        </w:rPr>
        <w:t xml:space="preserve"> upon all </w:t>
      </w:r>
      <w:r w:rsidR="00FC35F3">
        <w:rPr>
          <w:rFonts w:ascii="CG Times 10pt" w:hAnsi="CG Times 10pt"/>
          <w:sz w:val="24"/>
          <w:szCs w:val="24"/>
        </w:rPr>
        <w:t>ePUC users</w:t>
      </w:r>
      <w:r w:rsidR="004460E1">
        <w:rPr>
          <w:rFonts w:ascii="CG Times 10pt" w:hAnsi="CG Times 10pt"/>
          <w:sz w:val="24"/>
          <w:szCs w:val="24"/>
        </w:rPr>
        <w:t xml:space="preserve"> in that proceeding</w:t>
      </w:r>
      <w:r w:rsidR="00E63DF9" w:rsidRPr="00D165EF">
        <w:rPr>
          <w:rFonts w:ascii="CG Times 10pt" w:hAnsi="CG Times 10pt"/>
          <w:sz w:val="24"/>
          <w:szCs w:val="24"/>
        </w:rPr>
        <w:t xml:space="preserve"> </w:t>
      </w:r>
      <w:r w:rsidR="00C916E1">
        <w:rPr>
          <w:rFonts w:ascii="CG Times 10pt" w:hAnsi="CG Times 10pt"/>
          <w:sz w:val="24"/>
          <w:szCs w:val="24"/>
        </w:rPr>
        <w:t>by automatic notification through ePUC</w:t>
      </w:r>
      <w:r w:rsidR="00CF5B41">
        <w:rPr>
          <w:rFonts w:ascii="CG Times 10pt" w:hAnsi="CG Times 10pt"/>
          <w:sz w:val="24"/>
          <w:szCs w:val="24"/>
        </w:rPr>
        <w:t>.</w:t>
      </w:r>
      <w:r w:rsidR="00407B1A">
        <w:rPr>
          <w:rFonts w:ascii="CG Times 10pt" w:hAnsi="CG Times 10pt"/>
          <w:sz w:val="24"/>
          <w:szCs w:val="24"/>
        </w:rPr>
        <w:t xml:space="preserve"> </w:t>
      </w:r>
      <w:r w:rsidR="00EC2FE7">
        <w:rPr>
          <w:rFonts w:ascii="CG Times 10pt" w:hAnsi="CG Times 10pt"/>
          <w:sz w:val="24"/>
          <w:szCs w:val="24"/>
        </w:rPr>
        <w:t xml:space="preserve"> ePUC will send</w:t>
      </w:r>
      <w:r w:rsidR="00EC2FE7">
        <w:rPr>
          <w:sz w:val="24"/>
          <w:szCs w:val="24"/>
        </w:rPr>
        <w:t xml:space="preserve"> e</w:t>
      </w:r>
      <w:r w:rsidR="00E40668">
        <w:rPr>
          <w:sz w:val="24"/>
          <w:szCs w:val="24"/>
        </w:rPr>
        <w:t>mail notification of a filing made via ePUC with a link to access the document filed to all parties or persons upon whom service is required by the applicable rules of procedure, and who are using ePUC to participate in a Commission proceeding.</w:t>
      </w:r>
    </w:p>
    <w:p w14:paraId="35444401" w14:textId="5C9712D0" w:rsidR="00CF5B41" w:rsidRDefault="00FA4E21" w:rsidP="00CF5B41">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40668" w:rsidRPr="00246D8F">
        <w:rPr>
          <w:rFonts w:cs="Times New Roman"/>
          <w:sz w:val="24"/>
          <w:szCs w:val="24"/>
          <w:u w:val="single"/>
        </w:rPr>
        <w:t>No certificate of service when service is entirely through ePUC</w:t>
      </w:r>
      <w:r w:rsidR="00E40668">
        <w:rPr>
          <w:rFonts w:cs="Times New Roman"/>
          <w:sz w:val="24"/>
          <w:szCs w:val="24"/>
        </w:rPr>
        <w:t xml:space="preserve">.  </w:t>
      </w:r>
      <w:r w:rsidR="00407B1A">
        <w:rPr>
          <w:rFonts w:ascii="CG Times 10pt" w:hAnsi="CG Times 10pt"/>
          <w:sz w:val="24"/>
          <w:szCs w:val="24"/>
        </w:rPr>
        <w:t xml:space="preserve">In cases where all parties and participants are ePUC users, </w:t>
      </w:r>
      <w:r w:rsidR="00731B0D">
        <w:rPr>
          <w:rFonts w:ascii="CG Times 10pt" w:hAnsi="CG Times 10pt"/>
          <w:sz w:val="24"/>
          <w:szCs w:val="24"/>
        </w:rPr>
        <w:t xml:space="preserve">no certificate </w:t>
      </w:r>
      <w:r w:rsidR="00C054E4">
        <w:rPr>
          <w:rFonts w:ascii="CG Times 10pt" w:hAnsi="CG Times 10pt"/>
          <w:sz w:val="24"/>
          <w:szCs w:val="24"/>
        </w:rPr>
        <w:t>of</w:t>
      </w:r>
      <w:r w:rsidR="00731B0D">
        <w:rPr>
          <w:rFonts w:ascii="CG Times 10pt" w:hAnsi="CG Times 10pt"/>
          <w:sz w:val="24"/>
          <w:szCs w:val="24"/>
        </w:rPr>
        <w:t xml:space="preserve"> service is required.</w:t>
      </w:r>
      <w:r w:rsidR="00EC2FE7">
        <w:rPr>
          <w:rFonts w:ascii="CG Times 10pt" w:hAnsi="CG Times 10pt"/>
          <w:sz w:val="24"/>
          <w:szCs w:val="24"/>
        </w:rPr>
        <w:t xml:space="preserve">  This rule does not relieve anyone of any obligation to file other certifications, such as</w:t>
      </w:r>
      <w:r w:rsidR="00472095">
        <w:rPr>
          <w:rFonts w:ascii="CG Times 10pt" w:hAnsi="CG Times 10pt"/>
          <w:sz w:val="24"/>
          <w:szCs w:val="24"/>
        </w:rPr>
        <w:t xml:space="preserve"> any required</w:t>
      </w:r>
      <w:r w:rsidR="00EC2FE7">
        <w:rPr>
          <w:rFonts w:ascii="CG Times 10pt" w:hAnsi="CG Times 10pt"/>
          <w:sz w:val="24"/>
          <w:szCs w:val="24"/>
        </w:rPr>
        <w:t xml:space="preserve"> certificates </w:t>
      </w:r>
      <w:r w:rsidR="00472095">
        <w:rPr>
          <w:rFonts w:ascii="CG Times 10pt" w:hAnsi="CG Times 10pt"/>
          <w:sz w:val="24"/>
          <w:szCs w:val="24"/>
        </w:rPr>
        <w:t>or notices regarding the exchange of</w:t>
      </w:r>
      <w:r w:rsidR="00EC2FE7">
        <w:rPr>
          <w:rFonts w:ascii="CG Times 10pt" w:hAnsi="CG Times 10pt"/>
          <w:sz w:val="24"/>
          <w:szCs w:val="24"/>
        </w:rPr>
        <w:t xml:space="preserve"> discovery.</w:t>
      </w:r>
    </w:p>
    <w:p w14:paraId="3C26B6FA" w14:textId="2D51A1FC" w:rsidR="00CF5B41" w:rsidRDefault="00FC35F3" w:rsidP="00271671">
      <w:pPr>
        <w:tabs>
          <w:tab w:val="left" w:pos="0"/>
        </w:tabs>
        <w:spacing w:after="0" w:line="240" w:lineRule="auto"/>
        <w:ind w:left="720"/>
        <w:rPr>
          <w:rFonts w:ascii="CG Times 10pt" w:hAnsi="CG Times 10pt"/>
          <w:sz w:val="24"/>
          <w:szCs w:val="24"/>
        </w:rPr>
      </w:pPr>
      <w:r>
        <w:rPr>
          <w:rFonts w:cs="Times New Roman"/>
          <w:sz w:val="24"/>
          <w:szCs w:val="24"/>
        </w:rPr>
        <w:tab/>
      </w:r>
      <w:r w:rsidR="00CF5B41">
        <w:rPr>
          <w:rFonts w:cs="Times New Roman"/>
          <w:sz w:val="24"/>
          <w:szCs w:val="24"/>
        </w:rPr>
        <w:t xml:space="preserve">• </w:t>
      </w:r>
      <w:r>
        <w:rPr>
          <w:sz w:val="24"/>
          <w:szCs w:val="24"/>
          <w:u w:val="single"/>
        </w:rPr>
        <w:t>Paper copies for non-ePUC users</w:t>
      </w:r>
      <w:r>
        <w:rPr>
          <w:sz w:val="24"/>
          <w:szCs w:val="24"/>
        </w:rPr>
        <w:t xml:space="preserve">.  </w:t>
      </w:r>
      <w:r w:rsidR="00CF5B41">
        <w:rPr>
          <w:rFonts w:cs="Times New Roman"/>
          <w:sz w:val="24"/>
          <w:szCs w:val="24"/>
        </w:rPr>
        <w:t xml:space="preserve">In all cases, </w:t>
      </w:r>
      <w:r w:rsidR="00C916E1">
        <w:rPr>
          <w:rFonts w:ascii="CG Times 10pt" w:hAnsi="CG Times 10pt"/>
          <w:sz w:val="24"/>
          <w:szCs w:val="24"/>
        </w:rPr>
        <w:t xml:space="preserve">service may be made upon </w:t>
      </w:r>
      <w:r>
        <w:rPr>
          <w:rFonts w:ascii="CG Times 10pt" w:hAnsi="CG Times 10pt"/>
          <w:sz w:val="24"/>
          <w:szCs w:val="24"/>
        </w:rPr>
        <w:t>non-ePUC users</w:t>
      </w:r>
      <w:r w:rsidR="00C916E1">
        <w:rPr>
          <w:rFonts w:ascii="CG Times 10pt" w:hAnsi="CG Times 10pt"/>
          <w:sz w:val="24"/>
          <w:szCs w:val="24"/>
        </w:rPr>
        <w:t xml:space="preserve"> </w:t>
      </w:r>
      <w:r w:rsidR="00E63DF9" w:rsidRPr="00D165EF">
        <w:rPr>
          <w:rFonts w:ascii="CG Times 10pt" w:hAnsi="CG Times 10pt"/>
          <w:sz w:val="24"/>
          <w:szCs w:val="24"/>
        </w:rPr>
        <w:t>by mailing a copy of the filing, first</w:t>
      </w:r>
      <w:r w:rsidR="00271671">
        <w:rPr>
          <w:rFonts w:ascii="CG Times 10pt" w:hAnsi="CG Times 10pt"/>
          <w:sz w:val="24"/>
          <w:szCs w:val="24"/>
        </w:rPr>
        <w:t>-</w:t>
      </w:r>
      <w:r w:rsidR="00E63DF9" w:rsidRPr="00D165EF">
        <w:rPr>
          <w:rFonts w:ascii="CG Times 10pt" w:hAnsi="CG Times 10pt"/>
          <w:sz w:val="24"/>
          <w:szCs w:val="24"/>
        </w:rPr>
        <w:t>class postage prepaid, to the person whose notice of appearance is on file</w:t>
      </w:r>
      <w:r w:rsidR="00C916E1">
        <w:rPr>
          <w:rFonts w:ascii="CG Times 10pt" w:hAnsi="CG Times 10pt"/>
          <w:sz w:val="24"/>
          <w:szCs w:val="24"/>
        </w:rPr>
        <w:t xml:space="preserve">.  For service upon </w:t>
      </w:r>
      <w:r>
        <w:rPr>
          <w:rFonts w:ascii="CG Times 10pt" w:hAnsi="CG Times 10pt"/>
          <w:sz w:val="24"/>
          <w:szCs w:val="24"/>
        </w:rPr>
        <w:t>non-ePUC users</w:t>
      </w:r>
      <w:r w:rsidR="00C916E1">
        <w:rPr>
          <w:rFonts w:ascii="CG Times 10pt" w:hAnsi="CG Times 10pt"/>
          <w:sz w:val="24"/>
          <w:szCs w:val="24"/>
        </w:rPr>
        <w:t>,</w:t>
      </w:r>
      <w:r w:rsidR="00E63DF9" w:rsidRPr="00D165EF">
        <w:rPr>
          <w:rFonts w:ascii="CG Times 10pt" w:hAnsi="CG Times 10pt"/>
          <w:sz w:val="24"/>
          <w:szCs w:val="24"/>
        </w:rPr>
        <w:t xml:space="preserve"> service may also be made by personal delivery or by any other means authorized by the person entitled to service.</w:t>
      </w:r>
      <w:r w:rsidR="006B42F5">
        <w:rPr>
          <w:rFonts w:ascii="CG Times 10pt" w:hAnsi="CG Times 10pt"/>
          <w:sz w:val="24"/>
          <w:szCs w:val="24"/>
        </w:rPr>
        <w:t xml:space="preserve"> </w:t>
      </w:r>
      <w:r>
        <w:rPr>
          <w:rFonts w:ascii="CG Times 10pt" w:hAnsi="CG Times 10pt"/>
          <w:sz w:val="24"/>
          <w:szCs w:val="24"/>
        </w:rPr>
        <w:t xml:space="preserve"> </w:t>
      </w:r>
      <w:r>
        <w:rPr>
          <w:sz w:val="24"/>
          <w:szCs w:val="24"/>
        </w:rPr>
        <w:t>The filer, or the Commission in the case of a Commission-</w:t>
      </w:r>
      <w:r w:rsidR="00EC2FE7">
        <w:rPr>
          <w:sz w:val="24"/>
          <w:szCs w:val="24"/>
        </w:rPr>
        <w:t xml:space="preserve">issued </w:t>
      </w:r>
      <w:r>
        <w:rPr>
          <w:sz w:val="24"/>
          <w:szCs w:val="24"/>
        </w:rPr>
        <w:t xml:space="preserve">document, must serve a paper copy of an electronically filed document on all parties or persons upon whom service is required by the applicable rules of procedure, and who </w:t>
      </w:r>
      <w:r w:rsidR="00EC2FE7">
        <w:rPr>
          <w:sz w:val="24"/>
          <w:szCs w:val="24"/>
        </w:rPr>
        <w:t xml:space="preserve">are </w:t>
      </w:r>
      <w:r>
        <w:rPr>
          <w:sz w:val="24"/>
          <w:szCs w:val="24"/>
        </w:rPr>
        <w:t xml:space="preserve">not using ePUC to participate in a Commission proceeding.  </w:t>
      </w:r>
    </w:p>
    <w:p w14:paraId="0DF5D7CF" w14:textId="0F87D7BE" w:rsidR="00731B0D" w:rsidRPr="00D165EF" w:rsidRDefault="00731B0D"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FA4E21">
        <w:rPr>
          <w:rFonts w:cs="Times New Roman"/>
          <w:sz w:val="24"/>
          <w:szCs w:val="24"/>
          <w:u w:val="single"/>
        </w:rPr>
        <w:t>Certificates of service</w:t>
      </w:r>
      <w:r w:rsidR="00FA4E21" w:rsidRPr="00246D8F">
        <w:rPr>
          <w:rFonts w:cs="Times New Roman"/>
          <w:sz w:val="24"/>
          <w:szCs w:val="24"/>
        </w:rPr>
        <w:t>.</w:t>
      </w:r>
      <w:r w:rsidR="00FA4E21">
        <w:rPr>
          <w:rFonts w:cs="Times New Roman"/>
          <w:sz w:val="24"/>
          <w:szCs w:val="24"/>
        </w:rPr>
        <w:t xml:space="preserve">  </w:t>
      </w:r>
      <w:r w:rsidR="00FA4E21" w:rsidRPr="00810E1B">
        <w:rPr>
          <w:rFonts w:ascii="CG Times 10pt" w:hAnsi="CG Times 10pt"/>
          <w:sz w:val="24"/>
          <w:szCs w:val="24"/>
        </w:rPr>
        <w:t>W</w:t>
      </w:r>
      <w:r w:rsidRPr="00731B0D">
        <w:rPr>
          <w:rFonts w:ascii="CG Times 10pt" w:hAnsi="CG Times 10pt"/>
          <w:sz w:val="24"/>
          <w:szCs w:val="24"/>
        </w:rPr>
        <w:t>hen a party or participant in a Commission proceeding serves paper copies</w:t>
      </w:r>
      <w:r w:rsidR="00FA4E21">
        <w:rPr>
          <w:rFonts w:ascii="CG Times 10pt" w:hAnsi="CG Times 10pt"/>
          <w:sz w:val="24"/>
          <w:szCs w:val="24"/>
        </w:rPr>
        <w:t>, a certificate of service is required.</w:t>
      </w:r>
      <w:r w:rsidRPr="00731B0D">
        <w:rPr>
          <w:rFonts w:ascii="CG Times 10pt" w:hAnsi="CG Times 10pt"/>
          <w:sz w:val="24"/>
          <w:szCs w:val="24"/>
        </w:rPr>
        <w:t xml:space="preserve">  A certificate of service </w:t>
      </w:r>
      <w:r w:rsidR="00E04B55">
        <w:rPr>
          <w:rFonts w:ascii="CG Times 10pt" w:hAnsi="CG Times 10pt"/>
          <w:sz w:val="24"/>
          <w:szCs w:val="24"/>
        </w:rPr>
        <w:t>must</w:t>
      </w:r>
      <w:r w:rsidRPr="00731B0D">
        <w:rPr>
          <w:rFonts w:ascii="CG Times 10pt" w:hAnsi="CG Times 10pt"/>
          <w:sz w:val="24"/>
          <w:szCs w:val="24"/>
        </w:rPr>
        <w:t xml:space="preserve"> include the names and addresses of entities or individuals who are served with a paper copy of a filing.  A certificate of service need not include the names and addresses of any entities or individuals for whom service is effectuated electronically using ePUC.  </w:t>
      </w:r>
    </w:p>
    <w:p w14:paraId="399CD307"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0770A32" w14:textId="77777777" w:rsidR="00CA34ED"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Filing, manner and significance</w:t>
      </w:r>
      <w:r w:rsidRPr="00D165EF">
        <w:rPr>
          <w:rFonts w:ascii="CG Times 10pt" w:hAnsi="CG Times 10pt"/>
          <w:sz w:val="24"/>
          <w:szCs w:val="24"/>
        </w:rPr>
        <w:t xml:space="preserve">.  </w:t>
      </w:r>
    </w:p>
    <w:p w14:paraId="2C14EDB6" w14:textId="27CA156F" w:rsidR="00CA34ED" w:rsidRDefault="00CA34ED" w:rsidP="00CA34ED">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Filing </w:t>
      </w:r>
      <w:r w:rsidR="00CB149C">
        <w:rPr>
          <w:rFonts w:ascii="CG Times 10pt" w:hAnsi="CG Times 10pt"/>
          <w:sz w:val="24"/>
          <w:szCs w:val="24"/>
        </w:rPr>
        <w:t xml:space="preserve">of all public documents </w:t>
      </w:r>
      <w:r w:rsidR="00E04B55">
        <w:rPr>
          <w:rFonts w:ascii="CG Times 10pt" w:hAnsi="CG Times 10pt"/>
          <w:sz w:val="24"/>
          <w:szCs w:val="24"/>
        </w:rPr>
        <w:t>must</w:t>
      </w:r>
      <w:r w:rsidR="00E63DF9" w:rsidRPr="00D165EF">
        <w:rPr>
          <w:rFonts w:ascii="CG Times 10pt" w:hAnsi="CG Times 10pt"/>
          <w:sz w:val="24"/>
          <w:szCs w:val="24"/>
        </w:rPr>
        <w:t xml:space="preserve"> be accomplished </w:t>
      </w:r>
      <w:r w:rsidR="00C916E1">
        <w:rPr>
          <w:rFonts w:ascii="CG Times 10pt" w:hAnsi="CG Times 10pt"/>
          <w:sz w:val="24"/>
          <w:szCs w:val="24"/>
        </w:rPr>
        <w:t xml:space="preserve">through ePUC or </w:t>
      </w:r>
      <w:r w:rsidR="00E63DF9" w:rsidRPr="00D165EF">
        <w:rPr>
          <w:rFonts w:ascii="CG Times 10pt" w:hAnsi="CG Times 10pt"/>
          <w:sz w:val="24"/>
          <w:szCs w:val="24"/>
        </w:rPr>
        <w:t xml:space="preserve">by delivery to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w:t>
      </w:r>
      <w:proofErr w:type="gramStart"/>
      <w:r w:rsidR="00E63DF9" w:rsidRPr="00D165EF">
        <w:rPr>
          <w:rFonts w:ascii="CG Times 10pt" w:hAnsi="CG Times 10pt"/>
          <w:sz w:val="24"/>
          <w:szCs w:val="24"/>
        </w:rPr>
        <w:t>during the course of</w:t>
      </w:r>
      <w:proofErr w:type="gramEnd"/>
      <w:r w:rsidR="00E63DF9" w:rsidRPr="00D165EF">
        <w:rPr>
          <w:rFonts w:ascii="CG Times 10pt" w:hAnsi="CG Times 10pt"/>
          <w:sz w:val="24"/>
          <w:szCs w:val="24"/>
        </w:rPr>
        <w:t xml:space="preserve"> </w:t>
      </w:r>
      <w:r w:rsidR="004460E1">
        <w:rPr>
          <w:rFonts w:ascii="CG Times 10pt" w:hAnsi="CG Times 10pt"/>
          <w:sz w:val="24"/>
          <w:szCs w:val="24"/>
        </w:rPr>
        <w:t>an evidentiary</w:t>
      </w:r>
      <w:r w:rsidR="00E63DF9" w:rsidRPr="00D165EF">
        <w:rPr>
          <w:rFonts w:ascii="CG Times 10pt" w:hAnsi="CG Times 10pt"/>
          <w:sz w:val="24"/>
          <w:szCs w:val="24"/>
        </w:rPr>
        <w:t xml:space="preserve"> hearing</w:t>
      </w:r>
      <w:r w:rsidR="00CB149C">
        <w:rPr>
          <w:rFonts w:ascii="CG Times 10pt" w:hAnsi="CG Times 10pt"/>
          <w:sz w:val="24"/>
          <w:szCs w:val="24"/>
        </w:rPr>
        <w:t>, unless a waiver has been granted under Rule 2.207 for paper filing</w:t>
      </w:r>
      <w:r w:rsidR="00E63DF9" w:rsidRPr="00D165EF">
        <w:rPr>
          <w:rFonts w:ascii="CG Times 10pt" w:hAnsi="CG Times 10pt"/>
          <w:sz w:val="24"/>
          <w:szCs w:val="24"/>
        </w:rPr>
        <w:t xml:space="preserve">.  </w:t>
      </w:r>
    </w:p>
    <w:p w14:paraId="1A5D5DE6" w14:textId="77777777" w:rsidR="00483A21" w:rsidRDefault="00483A21" w:rsidP="00483A21">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Filing of documents for which confidential treatment is sought must be accomplished through the procedures listed in Rule 2.226.</w:t>
      </w:r>
    </w:p>
    <w:p w14:paraId="3F63EC12" w14:textId="58791A2E" w:rsidR="00CA34ED" w:rsidRDefault="00CA34ED" w:rsidP="00CA34ED">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Regardless of the method of delivery employed, filing </w:t>
      </w:r>
      <w:r w:rsidR="00CB149C">
        <w:rPr>
          <w:rFonts w:ascii="CG Times 10pt" w:hAnsi="CG Times 10pt"/>
          <w:sz w:val="24"/>
          <w:szCs w:val="24"/>
        </w:rPr>
        <w:t xml:space="preserve">of all public documents </w:t>
      </w:r>
      <w:r w:rsidR="00E63DF9" w:rsidRPr="00D165EF">
        <w:rPr>
          <w:rFonts w:ascii="CG Times 10pt" w:hAnsi="CG Times 10pt"/>
          <w:sz w:val="24"/>
          <w:szCs w:val="24"/>
        </w:rPr>
        <w:t xml:space="preserve">occurs only upon receipt by </w:t>
      </w:r>
      <w:r w:rsidR="00C916E1">
        <w:rPr>
          <w:rFonts w:ascii="CG Times 10pt" w:hAnsi="CG Times 10pt"/>
          <w:sz w:val="24"/>
          <w:szCs w:val="24"/>
        </w:rPr>
        <w:t xml:space="preserve">the ePUC system or receipt by </w:t>
      </w:r>
      <w:r w:rsidR="00E63DF9" w:rsidRPr="00D165EF">
        <w:rPr>
          <w:rFonts w:ascii="CG Times 10pt" w:hAnsi="CG Times 10pt"/>
          <w:sz w:val="24"/>
          <w:szCs w:val="24"/>
        </w:rPr>
        <w:t xml:space="preserve">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w:t>
      </w:r>
    </w:p>
    <w:p w14:paraId="50587E2C" w14:textId="06315D6B" w:rsidR="00E63DF9" w:rsidRPr="00D165EF" w:rsidRDefault="00CA34ED"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916E1">
        <w:rPr>
          <w:rFonts w:ascii="CG Times 10pt" w:hAnsi="CG Times 10pt"/>
          <w:sz w:val="24"/>
          <w:szCs w:val="24"/>
        </w:rPr>
        <w:t>Every</w:t>
      </w:r>
      <w:r w:rsidR="00C916E1" w:rsidRPr="00D165EF">
        <w:rPr>
          <w:rFonts w:ascii="CG Times 10pt" w:hAnsi="CG Times 10pt"/>
          <w:sz w:val="24"/>
          <w:szCs w:val="24"/>
        </w:rPr>
        <w:t xml:space="preserve"> </w:t>
      </w:r>
      <w:r w:rsidR="00E63DF9" w:rsidRPr="00D165EF">
        <w:rPr>
          <w:rFonts w:ascii="CG Times 10pt" w:hAnsi="CG Times 10pt"/>
          <w:sz w:val="24"/>
          <w:szCs w:val="24"/>
        </w:rPr>
        <w:t>filing constitute</w:t>
      </w:r>
      <w:r w:rsidR="00E04B55">
        <w:rPr>
          <w:rFonts w:ascii="CG Times 10pt" w:hAnsi="CG Times 10pt"/>
          <w:sz w:val="24"/>
          <w:szCs w:val="24"/>
        </w:rPr>
        <w:t>s</w:t>
      </w:r>
      <w:r w:rsidR="00E63DF9" w:rsidRPr="00D165EF">
        <w:rPr>
          <w:rFonts w:ascii="CG Times 10pt" w:hAnsi="CG Times 10pt"/>
          <w:sz w:val="24"/>
          <w:szCs w:val="24"/>
        </w:rPr>
        <w:t xml:space="preserve"> a representation by the attorney or pro se representative signing the </w:t>
      </w:r>
      <w:r w:rsidR="00C916E1">
        <w:rPr>
          <w:rFonts w:ascii="CG Times 10pt" w:hAnsi="CG Times 10pt"/>
          <w:sz w:val="24"/>
          <w:szCs w:val="24"/>
        </w:rPr>
        <w:t>filing</w:t>
      </w:r>
      <w:r w:rsidR="00C916E1" w:rsidRPr="00D165EF">
        <w:rPr>
          <w:rFonts w:ascii="CG Times 10pt" w:hAnsi="CG Times 10pt"/>
          <w:sz w:val="24"/>
          <w:szCs w:val="24"/>
        </w:rPr>
        <w:t xml:space="preserve"> </w:t>
      </w:r>
      <w:r w:rsidR="00E63DF9" w:rsidRPr="00D165EF">
        <w:rPr>
          <w:rFonts w:ascii="CG Times 10pt" w:hAnsi="CG Times 10pt"/>
          <w:sz w:val="24"/>
          <w:szCs w:val="24"/>
        </w:rPr>
        <w:t xml:space="preserve">that a copy has been or will be served on the same day on which it is </w:t>
      </w:r>
      <w:r w:rsidR="00E63DF9" w:rsidRPr="00D165EF">
        <w:rPr>
          <w:rFonts w:ascii="CG Times 10pt" w:hAnsi="CG Times 10pt"/>
          <w:sz w:val="24"/>
          <w:szCs w:val="24"/>
        </w:rPr>
        <w:lastRenderedPageBreak/>
        <w:t>filed upon every other party</w:t>
      </w:r>
      <w:r w:rsidR="00483A21">
        <w:rPr>
          <w:rFonts w:ascii="CG Times 10pt" w:hAnsi="CG Times 10pt"/>
          <w:sz w:val="24"/>
          <w:szCs w:val="24"/>
        </w:rPr>
        <w:t xml:space="preserve"> or participant</w:t>
      </w:r>
      <w:r w:rsidR="00E63DF9" w:rsidRPr="00D165EF">
        <w:rPr>
          <w:rFonts w:ascii="CG Times 10pt" w:hAnsi="CG Times 10pt"/>
          <w:sz w:val="24"/>
          <w:szCs w:val="24"/>
        </w:rPr>
        <w:t xml:space="preserve"> on whose behalf a notice of appearance has been filed.</w:t>
      </w:r>
      <w:r w:rsidR="00201849">
        <w:rPr>
          <w:rFonts w:ascii="CG Times 10pt" w:hAnsi="CG Times 10pt"/>
          <w:sz w:val="24"/>
          <w:szCs w:val="24"/>
        </w:rPr>
        <w:t xml:space="preserve">  </w:t>
      </w:r>
    </w:p>
    <w:p w14:paraId="6DED3486"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FA893CB" w14:textId="2FC01870" w:rsidR="00E63DF9" w:rsidRPr="00D165EF" w:rsidRDefault="00E63DF9" w:rsidP="00287A22">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Number of copies</w:t>
      </w:r>
      <w:r w:rsidRPr="00D165EF">
        <w:rPr>
          <w:rFonts w:ascii="CG Times 10pt" w:hAnsi="CG Times 10pt"/>
          <w:sz w:val="24"/>
          <w:szCs w:val="24"/>
        </w:rPr>
        <w:t xml:space="preserve">.  </w:t>
      </w:r>
      <w:r w:rsidR="00C916E1">
        <w:rPr>
          <w:rFonts w:ascii="CG Times 10pt" w:hAnsi="CG Times 10pt"/>
          <w:sz w:val="24"/>
          <w:szCs w:val="24"/>
        </w:rPr>
        <w:t>I</w:t>
      </w:r>
      <w:r w:rsidR="00483A21">
        <w:rPr>
          <w:rFonts w:ascii="CG Times 10pt" w:hAnsi="CG Times 10pt"/>
          <w:sz w:val="24"/>
          <w:szCs w:val="24"/>
        </w:rPr>
        <w:t xml:space="preserve">n the limited circumstances where </w:t>
      </w:r>
      <w:r w:rsidR="00271671">
        <w:rPr>
          <w:rFonts w:ascii="CG Times 10pt" w:hAnsi="CG Times 10pt"/>
          <w:sz w:val="24"/>
          <w:szCs w:val="24"/>
        </w:rPr>
        <w:t xml:space="preserve">Commission </w:t>
      </w:r>
      <w:r w:rsidR="00483A21">
        <w:rPr>
          <w:rFonts w:ascii="CG Times 10pt" w:hAnsi="CG Times 10pt"/>
          <w:sz w:val="24"/>
          <w:szCs w:val="24"/>
        </w:rPr>
        <w:t xml:space="preserve">rules allow </w:t>
      </w:r>
      <w:r w:rsidR="00C916E1">
        <w:rPr>
          <w:rFonts w:ascii="CG Times 10pt" w:hAnsi="CG Times 10pt"/>
          <w:sz w:val="24"/>
          <w:szCs w:val="24"/>
        </w:rPr>
        <w:t>paper filing</w:t>
      </w:r>
      <w:r w:rsidR="00483A21">
        <w:rPr>
          <w:rFonts w:ascii="CG Times 10pt" w:hAnsi="CG Times 10pt"/>
          <w:sz w:val="24"/>
          <w:szCs w:val="24"/>
        </w:rPr>
        <w:t>s,</w:t>
      </w:r>
      <w:r w:rsidR="00C916E1">
        <w:rPr>
          <w:rFonts w:ascii="CG Times 10pt" w:hAnsi="CG Times 10pt"/>
          <w:sz w:val="24"/>
          <w:szCs w:val="24"/>
        </w:rPr>
        <w:t xml:space="preserve"> </w:t>
      </w:r>
      <w:r w:rsidRPr="00D165EF">
        <w:rPr>
          <w:rFonts w:ascii="CG Times 10pt" w:hAnsi="CG Times 10pt"/>
          <w:sz w:val="24"/>
          <w:szCs w:val="24"/>
        </w:rPr>
        <w:t xml:space="preserve">all materials required to be filed </w:t>
      </w:r>
      <w:r w:rsidR="00E04B55">
        <w:rPr>
          <w:rFonts w:ascii="CG Times 10pt" w:hAnsi="CG Times 10pt"/>
          <w:sz w:val="24"/>
          <w:szCs w:val="24"/>
        </w:rPr>
        <w:t>must include</w:t>
      </w:r>
      <w:r w:rsidRPr="00D165EF">
        <w:rPr>
          <w:rFonts w:ascii="CG Times 10pt" w:hAnsi="CG Times 10pt"/>
          <w:sz w:val="24"/>
          <w:szCs w:val="24"/>
        </w:rPr>
        <w:t xml:space="preserve"> an original and </w:t>
      </w:r>
      <w:r w:rsidR="008F64A4">
        <w:rPr>
          <w:rFonts w:ascii="CG Times 10pt" w:hAnsi="CG Times 10pt"/>
          <w:sz w:val="24"/>
          <w:szCs w:val="24"/>
        </w:rPr>
        <w:t>one copy</w:t>
      </w:r>
      <w:r w:rsidRPr="00D165EF">
        <w:rPr>
          <w:rFonts w:ascii="CG Times 10pt" w:hAnsi="CG Times 10pt"/>
          <w:sz w:val="24"/>
          <w:szCs w:val="24"/>
        </w:rPr>
        <w:t xml:space="preserve"> of each document.  </w:t>
      </w:r>
    </w:p>
    <w:p w14:paraId="72E4C932"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ab/>
      </w:r>
      <w:r w:rsidRPr="00D165EF">
        <w:rPr>
          <w:rFonts w:ascii="CG Times 10pt" w:hAnsi="CG Times 10pt"/>
          <w:sz w:val="24"/>
          <w:szCs w:val="24"/>
        </w:rPr>
        <w:tab/>
      </w:r>
    </w:p>
    <w:p w14:paraId="2BF98109" w14:textId="77765CFF" w:rsidR="00A24CAD" w:rsidRDefault="00E63DF9" w:rsidP="00555DE4">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(E)</w:t>
      </w:r>
      <w:r w:rsidRPr="00D165EF">
        <w:rPr>
          <w:rFonts w:ascii="CG Times 10pt" w:hAnsi="CG Times 10pt"/>
          <w:sz w:val="24"/>
          <w:szCs w:val="24"/>
        </w:rPr>
        <w:tab/>
      </w:r>
      <w:r w:rsidRPr="00D165EF">
        <w:rPr>
          <w:rFonts w:ascii="CG Times 10pt" w:hAnsi="CG Times 10pt"/>
          <w:sz w:val="24"/>
          <w:szCs w:val="24"/>
          <w:u w:val="single"/>
        </w:rPr>
        <w:t xml:space="preserve">Form of </w:t>
      </w:r>
      <w:r w:rsidR="00271671">
        <w:rPr>
          <w:rFonts w:ascii="CG Times 10pt" w:hAnsi="CG Times 10pt"/>
          <w:sz w:val="24"/>
          <w:szCs w:val="24"/>
          <w:u w:val="single"/>
        </w:rPr>
        <w:t>f</w:t>
      </w:r>
      <w:r w:rsidRPr="00D165EF">
        <w:rPr>
          <w:rFonts w:ascii="CG Times 10pt" w:hAnsi="CG Times 10pt"/>
          <w:sz w:val="24"/>
          <w:szCs w:val="24"/>
          <w:u w:val="single"/>
        </w:rPr>
        <w:t>ilings</w:t>
      </w:r>
      <w:r w:rsidRPr="00D165EF">
        <w:rPr>
          <w:rFonts w:ascii="CG Times 10pt" w:hAnsi="CG Times 10pt"/>
          <w:sz w:val="24"/>
          <w:szCs w:val="24"/>
        </w:rPr>
        <w:t xml:space="preserve">.  </w:t>
      </w:r>
    </w:p>
    <w:p w14:paraId="4DEC2E58" w14:textId="77777777" w:rsidR="00CA34ED" w:rsidRDefault="00A24CAD" w:rsidP="00287A22">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(1)</w:t>
      </w:r>
      <w:r>
        <w:rPr>
          <w:rFonts w:ascii="CG Times 10pt" w:hAnsi="CG Times 10pt"/>
          <w:sz w:val="24"/>
          <w:szCs w:val="24"/>
        </w:rPr>
        <w:tab/>
      </w:r>
      <w:r w:rsidRPr="00287A22">
        <w:rPr>
          <w:rFonts w:ascii="CG Times 10pt" w:hAnsi="CG Times 10pt"/>
          <w:sz w:val="24"/>
          <w:szCs w:val="24"/>
          <w:u w:val="single"/>
        </w:rPr>
        <w:t>In general</w:t>
      </w:r>
      <w:r>
        <w:rPr>
          <w:rFonts w:ascii="CG Times 10pt" w:hAnsi="CG Times 10pt"/>
          <w:sz w:val="24"/>
          <w:szCs w:val="24"/>
        </w:rPr>
        <w:t xml:space="preserve">.  </w:t>
      </w:r>
    </w:p>
    <w:p w14:paraId="5A161453" w14:textId="7D333482" w:rsidR="00CA34ED" w:rsidRDefault="00CA34ED" w:rsidP="00CA34ED">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Except as provided in Rule 2.204(F), all filings </w:t>
      </w:r>
      <w:r w:rsidR="00E04B55">
        <w:rPr>
          <w:rFonts w:ascii="CG Times 10pt" w:hAnsi="CG Times 10pt"/>
          <w:sz w:val="24"/>
          <w:szCs w:val="24"/>
        </w:rPr>
        <w:t>must</w:t>
      </w:r>
      <w:r w:rsidR="00E63DF9" w:rsidRPr="00D165EF">
        <w:rPr>
          <w:rFonts w:ascii="CG Times 10pt" w:hAnsi="CG Times 10pt"/>
          <w:sz w:val="24"/>
          <w:szCs w:val="24"/>
        </w:rPr>
        <w:t xml:space="preserve"> be </w:t>
      </w:r>
      <w:r w:rsidR="001D4F41">
        <w:rPr>
          <w:rFonts w:ascii="CG Times 10pt" w:hAnsi="CG Times 10pt"/>
          <w:sz w:val="24"/>
          <w:szCs w:val="24"/>
        </w:rPr>
        <w:t>typed using a common typeface,</w:t>
      </w:r>
      <w:r>
        <w:rPr>
          <w:rFonts w:ascii="CG Times 10pt" w:hAnsi="CG Times 10pt"/>
          <w:sz w:val="24"/>
          <w:szCs w:val="24"/>
        </w:rPr>
        <w:t xml:space="preserve"> size 12 font,</w:t>
      </w:r>
      <w:r w:rsidR="00E63DF9" w:rsidRPr="00D165EF">
        <w:rPr>
          <w:rFonts w:ascii="CG Times 10pt" w:hAnsi="CG Times 10pt"/>
          <w:sz w:val="24"/>
          <w:szCs w:val="24"/>
        </w:rPr>
        <w:t xml:space="preserve"> </w:t>
      </w:r>
      <w:r w:rsidR="00555DE4">
        <w:rPr>
          <w:rFonts w:ascii="CG Times 10pt" w:hAnsi="CG Times 10pt"/>
          <w:sz w:val="24"/>
          <w:szCs w:val="24"/>
        </w:rPr>
        <w:t xml:space="preserve">double-spaced, and </w:t>
      </w:r>
      <w:r w:rsidR="001D4F41">
        <w:rPr>
          <w:rFonts w:ascii="CG Times 10pt" w:hAnsi="CG Times 10pt"/>
          <w:sz w:val="24"/>
          <w:szCs w:val="24"/>
        </w:rPr>
        <w:t xml:space="preserve">formatted as </w:t>
      </w:r>
      <w:r w:rsidR="001D4F41" w:rsidRPr="00D165EF">
        <w:rPr>
          <w:rFonts w:ascii="CG Times 10pt" w:hAnsi="CG Times 10pt"/>
          <w:sz w:val="24"/>
          <w:szCs w:val="24"/>
        </w:rPr>
        <w:t xml:space="preserve">8 1/2" x 11" </w:t>
      </w:r>
      <w:r w:rsidR="001D4F41">
        <w:rPr>
          <w:rFonts w:ascii="CG Times 10pt" w:hAnsi="CG Times 10pt"/>
          <w:sz w:val="24"/>
          <w:szCs w:val="24"/>
        </w:rPr>
        <w:t>with</w:t>
      </w:r>
      <w:r w:rsidR="00555DE4">
        <w:rPr>
          <w:rFonts w:ascii="CG Times 10pt" w:hAnsi="CG Times 10pt"/>
          <w:sz w:val="24"/>
          <w:szCs w:val="24"/>
        </w:rPr>
        <w:t xml:space="preserve"> at least 1</w:t>
      </w:r>
      <w:r w:rsidR="00555DE4" w:rsidRPr="00D165EF">
        <w:rPr>
          <w:rFonts w:ascii="CG Times 10pt" w:hAnsi="CG Times 10pt"/>
          <w:sz w:val="24"/>
          <w:szCs w:val="24"/>
        </w:rPr>
        <w:t>"</w:t>
      </w:r>
      <w:r w:rsidR="00555DE4">
        <w:rPr>
          <w:rFonts w:ascii="CG Times 10pt" w:hAnsi="CG Times 10pt"/>
          <w:sz w:val="24"/>
          <w:szCs w:val="24"/>
        </w:rPr>
        <w:t xml:space="preserve"> margins.  </w:t>
      </w:r>
    </w:p>
    <w:p w14:paraId="61DDDFCA" w14:textId="44A1F4E2" w:rsidR="00CA34ED" w:rsidRDefault="00CA34ED" w:rsidP="00CA34ED">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 </w:t>
      </w:r>
      <w:r w:rsidR="00555DE4">
        <w:rPr>
          <w:rFonts w:ascii="CG Times 10pt" w:hAnsi="CG Times 10pt"/>
          <w:sz w:val="24"/>
          <w:szCs w:val="24"/>
        </w:rPr>
        <w:t>All motions</w:t>
      </w:r>
      <w:r w:rsidR="00633717">
        <w:rPr>
          <w:rFonts w:ascii="CG Times 10pt" w:hAnsi="CG Times 10pt"/>
          <w:sz w:val="24"/>
          <w:szCs w:val="24"/>
        </w:rPr>
        <w:t xml:space="preserve"> and</w:t>
      </w:r>
      <w:r w:rsidR="00555DE4">
        <w:rPr>
          <w:rFonts w:ascii="CG Times 10pt" w:hAnsi="CG Times 10pt"/>
          <w:sz w:val="24"/>
          <w:szCs w:val="24"/>
        </w:rPr>
        <w:t xml:space="preserve"> briefs</w:t>
      </w:r>
      <w:r w:rsidR="00633717">
        <w:rPr>
          <w:rFonts w:ascii="CG Times 10pt" w:hAnsi="CG Times 10pt"/>
          <w:sz w:val="24"/>
          <w:szCs w:val="24"/>
        </w:rPr>
        <w:t xml:space="preserve"> </w:t>
      </w:r>
      <w:r w:rsidR="00E04B55">
        <w:rPr>
          <w:rFonts w:ascii="CG Times 10pt" w:hAnsi="CG Times 10pt"/>
          <w:sz w:val="24"/>
          <w:szCs w:val="24"/>
        </w:rPr>
        <w:t>must</w:t>
      </w:r>
      <w:r w:rsidR="00633717">
        <w:rPr>
          <w:rFonts w:ascii="CG Times 10pt" w:hAnsi="CG Times 10pt"/>
          <w:sz w:val="24"/>
          <w:szCs w:val="24"/>
        </w:rPr>
        <w:t xml:space="preserve"> be no more than 25 pages in length (excluding exhibits), all</w:t>
      </w:r>
      <w:r w:rsidR="00555DE4">
        <w:rPr>
          <w:rFonts w:ascii="CG Times 10pt" w:hAnsi="CG Times 10pt"/>
          <w:sz w:val="24"/>
          <w:szCs w:val="24"/>
        </w:rPr>
        <w:t xml:space="preserve"> responses to motions and briefs </w:t>
      </w:r>
      <w:r w:rsidR="00E04B55">
        <w:rPr>
          <w:rFonts w:ascii="CG Times 10pt" w:hAnsi="CG Times 10pt"/>
          <w:sz w:val="24"/>
          <w:szCs w:val="24"/>
        </w:rPr>
        <w:t>must</w:t>
      </w:r>
      <w:r w:rsidR="00555DE4">
        <w:rPr>
          <w:rFonts w:ascii="CG Times 10pt" w:hAnsi="CG Times 10pt"/>
          <w:sz w:val="24"/>
          <w:szCs w:val="24"/>
        </w:rPr>
        <w:t xml:space="preserve"> be no more </w:t>
      </w:r>
      <w:r w:rsidR="00633717">
        <w:rPr>
          <w:rFonts w:ascii="CG Times 10pt" w:hAnsi="CG Times 10pt"/>
          <w:sz w:val="24"/>
          <w:szCs w:val="24"/>
        </w:rPr>
        <w:t>1</w:t>
      </w:r>
      <w:r w:rsidR="00555DE4">
        <w:rPr>
          <w:rFonts w:ascii="CG Times 10pt" w:hAnsi="CG Times 10pt"/>
          <w:sz w:val="24"/>
          <w:szCs w:val="24"/>
        </w:rPr>
        <w:t xml:space="preserve">5 pages in length (excluding exhibits), and all reply filings </w:t>
      </w:r>
      <w:r w:rsidR="00E04B55">
        <w:rPr>
          <w:rFonts w:ascii="CG Times 10pt" w:hAnsi="CG Times 10pt"/>
          <w:sz w:val="24"/>
          <w:szCs w:val="24"/>
        </w:rPr>
        <w:t>must</w:t>
      </w:r>
      <w:r w:rsidR="00555DE4">
        <w:rPr>
          <w:rFonts w:ascii="CG Times 10pt" w:hAnsi="CG Times 10pt"/>
          <w:sz w:val="24"/>
          <w:szCs w:val="24"/>
        </w:rPr>
        <w:t xml:space="preserve"> be no more than 10 pages in length (excluding exhibits).  </w:t>
      </w:r>
    </w:p>
    <w:p w14:paraId="249137B6" w14:textId="6EF3DEE8" w:rsidR="00CA34ED" w:rsidRDefault="00CA34ED" w:rsidP="00CA34ED">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All filings </w:t>
      </w:r>
      <w:r w:rsidR="00472095">
        <w:rPr>
          <w:rFonts w:ascii="CG Times 10pt" w:hAnsi="CG Times 10pt"/>
          <w:sz w:val="24"/>
          <w:szCs w:val="24"/>
        </w:rPr>
        <w:t xml:space="preserve">longer than 1 page </w:t>
      </w:r>
      <w:r w:rsidR="00E04B55">
        <w:rPr>
          <w:rFonts w:ascii="CG Times 10pt" w:hAnsi="CG Times 10pt"/>
          <w:sz w:val="24"/>
          <w:szCs w:val="24"/>
        </w:rPr>
        <w:t>must</w:t>
      </w:r>
      <w:r w:rsidR="00E63DF9" w:rsidRPr="00D165EF">
        <w:rPr>
          <w:rFonts w:ascii="CG Times 10pt" w:hAnsi="CG Times 10pt"/>
          <w:sz w:val="24"/>
          <w:szCs w:val="24"/>
        </w:rPr>
        <w:t xml:space="preserve"> </w:t>
      </w:r>
      <w:r w:rsidR="00483A21">
        <w:rPr>
          <w:rFonts w:ascii="CG Times 10pt" w:hAnsi="CG Times 10pt"/>
          <w:sz w:val="24"/>
          <w:szCs w:val="24"/>
        </w:rPr>
        <w:t>include</w:t>
      </w:r>
      <w:r w:rsidR="00E63DF9" w:rsidRPr="00D165EF">
        <w:rPr>
          <w:rFonts w:ascii="CG Times 10pt" w:hAnsi="CG Times 10pt"/>
          <w:sz w:val="24"/>
          <w:szCs w:val="24"/>
        </w:rPr>
        <w:t xml:space="preserve"> in the upper </w:t>
      </w:r>
      <w:r w:rsidR="00A04286" w:rsidRPr="00D165EF">
        <w:rPr>
          <w:rFonts w:ascii="CG Times 10pt" w:hAnsi="CG Times 10pt"/>
          <w:sz w:val="24"/>
          <w:szCs w:val="24"/>
        </w:rPr>
        <w:t>right-</w:t>
      </w:r>
      <w:r w:rsidR="00E63DF9" w:rsidRPr="00D165EF">
        <w:rPr>
          <w:rFonts w:ascii="CG Times 10pt" w:hAnsi="CG Times 10pt"/>
          <w:sz w:val="24"/>
          <w:szCs w:val="24"/>
        </w:rPr>
        <w:t xml:space="preserve">hand corner </w:t>
      </w:r>
      <w:r w:rsidR="00483A21">
        <w:rPr>
          <w:rFonts w:ascii="CG Times 10pt" w:hAnsi="CG Times 10pt"/>
          <w:sz w:val="24"/>
          <w:szCs w:val="24"/>
        </w:rPr>
        <w:t xml:space="preserve">of each page </w:t>
      </w:r>
      <w:r w:rsidR="00E63DF9" w:rsidRPr="00D165EF">
        <w:rPr>
          <w:rFonts w:ascii="CG Times 10pt" w:hAnsi="CG Times 10pt"/>
          <w:sz w:val="24"/>
          <w:szCs w:val="24"/>
        </w:rPr>
        <w:t xml:space="preserve">the name and </w:t>
      </w:r>
      <w:r w:rsidR="001D4F41">
        <w:rPr>
          <w:rFonts w:ascii="CG Times 10pt" w:hAnsi="CG Times 10pt"/>
          <w:sz w:val="24"/>
          <w:szCs w:val="24"/>
        </w:rPr>
        <w:t>case</w:t>
      </w:r>
      <w:r w:rsidR="001D4F41" w:rsidRPr="00D165EF">
        <w:rPr>
          <w:rFonts w:ascii="CG Times 10pt" w:hAnsi="CG Times 10pt"/>
          <w:sz w:val="24"/>
          <w:szCs w:val="24"/>
        </w:rPr>
        <w:t xml:space="preserve"> </w:t>
      </w:r>
      <w:r w:rsidR="00E63DF9" w:rsidRPr="00D165EF">
        <w:rPr>
          <w:rFonts w:ascii="CG Times 10pt" w:hAnsi="CG Times 10pt"/>
          <w:sz w:val="24"/>
          <w:szCs w:val="24"/>
        </w:rPr>
        <w:t>number, the page number</w:t>
      </w:r>
      <w:r w:rsidR="00F957DE">
        <w:rPr>
          <w:rFonts w:ascii="CG Times 10pt" w:hAnsi="CG Times 10pt"/>
          <w:sz w:val="24"/>
          <w:szCs w:val="24"/>
        </w:rPr>
        <w:t>,</w:t>
      </w:r>
      <w:r w:rsidR="00E63DF9" w:rsidRPr="00D165EF">
        <w:rPr>
          <w:rFonts w:ascii="CG Times 10pt" w:hAnsi="CG Times 10pt"/>
          <w:sz w:val="24"/>
          <w:szCs w:val="24"/>
        </w:rPr>
        <w:t xml:space="preserve"> and the date.  </w:t>
      </w:r>
      <w:r w:rsidR="00472095">
        <w:rPr>
          <w:rFonts w:ascii="CG Times 10pt" w:hAnsi="CG Times 10pt"/>
          <w:sz w:val="24"/>
          <w:szCs w:val="24"/>
        </w:rPr>
        <w:t>This information is not required on the first page of a letter or other filing, provided that the name, case number, and date appear somewhere on the first page.</w:t>
      </w:r>
    </w:p>
    <w:p w14:paraId="765E7F23" w14:textId="6BA2B295" w:rsidR="00CA34ED" w:rsidRDefault="00CA34ED" w:rsidP="00CA34ED">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Filings </w:t>
      </w:r>
      <w:r w:rsidR="00E04B55">
        <w:rPr>
          <w:rFonts w:ascii="CG Times 10pt" w:hAnsi="CG Times 10pt"/>
          <w:sz w:val="24"/>
          <w:szCs w:val="24"/>
        </w:rPr>
        <w:t>must</w:t>
      </w:r>
      <w:r w:rsidR="00E63DF9" w:rsidRPr="00D165EF">
        <w:rPr>
          <w:rFonts w:ascii="CG Times 10pt" w:hAnsi="CG Times 10pt"/>
          <w:sz w:val="24"/>
          <w:szCs w:val="24"/>
        </w:rPr>
        <w:t xml:space="preserve"> be headed by a descriptive title.  </w:t>
      </w:r>
    </w:p>
    <w:p w14:paraId="4E077DAC" w14:textId="6CEAECAB" w:rsidR="00E63DF9" w:rsidRDefault="00CA34ED" w:rsidP="00246D8F">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 </w:t>
      </w:r>
      <w:r w:rsidR="00C8424C">
        <w:rPr>
          <w:rFonts w:ascii="CG Times 10pt" w:hAnsi="CG Times 10pt"/>
          <w:sz w:val="24"/>
          <w:szCs w:val="24"/>
        </w:rPr>
        <w:t xml:space="preserve">Filings </w:t>
      </w:r>
      <w:r w:rsidR="00E04B55">
        <w:rPr>
          <w:rFonts w:ascii="CG Times 10pt" w:hAnsi="CG Times 10pt"/>
          <w:sz w:val="24"/>
          <w:szCs w:val="24"/>
        </w:rPr>
        <w:t>must</w:t>
      </w:r>
      <w:r w:rsidR="00C8424C">
        <w:rPr>
          <w:rFonts w:ascii="CG Times 10pt" w:hAnsi="CG Times 10pt"/>
          <w:sz w:val="24"/>
          <w:szCs w:val="24"/>
        </w:rPr>
        <w:t xml:space="preserve"> address the procedural and substantive matters that are before the Commission; they </w:t>
      </w:r>
      <w:r w:rsidR="00E04B55">
        <w:rPr>
          <w:rFonts w:ascii="CG Times 10pt" w:hAnsi="CG Times 10pt"/>
          <w:sz w:val="24"/>
          <w:szCs w:val="24"/>
        </w:rPr>
        <w:t>must</w:t>
      </w:r>
      <w:r w:rsidR="00C8424C">
        <w:rPr>
          <w:rFonts w:ascii="CG Times 10pt" w:hAnsi="CG Times 10pt"/>
          <w:sz w:val="24"/>
          <w:szCs w:val="24"/>
        </w:rPr>
        <w:t xml:space="preserve"> not use inappropriate or derogatory language</w:t>
      </w:r>
      <w:r w:rsidR="00407B1A">
        <w:rPr>
          <w:rFonts w:ascii="CG Times 10pt" w:hAnsi="CG Times 10pt"/>
          <w:sz w:val="24"/>
          <w:szCs w:val="24"/>
        </w:rPr>
        <w:t xml:space="preserve">, and they </w:t>
      </w:r>
      <w:r w:rsidR="00E04B55">
        <w:rPr>
          <w:rFonts w:ascii="CG Times 10pt" w:hAnsi="CG Times 10pt"/>
          <w:sz w:val="24"/>
          <w:szCs w:val="24"/>
        </w:rPr>
        <w:t>must</w:t>
      </w:r>
      <w:r w:rsidR="00407B1A">
        <w:rPr>
          <w:rFonts w:ascii="CG Times 10pt" w:hAnsi="CG Times 10pt"/>
          <w:sz w:val="24"/>
          <w:szCs w:val="24"/>
        </w:rPr>
        <w:t xml:space="preserve"> not</w:t>
      </w:r>
      <w:r w:rsidR="00C8424C">
        <w:rPr>
          <w:rFonts w:ascii="CG Times 10pt" w:hAnsi="CG Times 10pt"/>
          <w:sz w:val="24"/>
          <w:szCs w:val="24"/>
        </w:rPr>
        <w:t xml:space="preserve"> make personal accusations that </w:t>
      </w:r>
      <w:r w:rsidR="00E243DE">
        <w:rPr>
          <w:rFonts w:ascii="CG Times 10pt" w:hAnsi="CG Times 10pt"/>
          <w:sz w:val="24"/>
          <w:szCs w:val="24"/>
        </w:rPr>
        <w:t xml:space="preserve">are </w:t>
      </w:r>
      <w:r w:rsidR="00407B1A">
        <w:rPr>
          <w:rFonts w:ascii="CG Times 10pt" w:hAnsi="CG Times 10pt"/>
          <w:sz w:val="24"/>
          <w:szCs w:val="24"/>
        </w:rPr>
        <w:t xml:space="preserve">speculative or </w:t>
      </w:r>
      <w:r w:rsidR="00C8424C">
        <w:rPr>
          <w:rFonts w:ascii="CG Times 10pt" w:hAnsi="CG Times 10pt"/>
          <w:sz w:val="24"/>
          <w:szCs w:val="24"/>
        </w:rPr>
        <w:t xml:space="preserve">are </w:t>
      </w:r>
      <w:r w:rsidR="00407B1A">
        <w:rPr>
          <w:rFonts w:ascii="CG Times 10pt" w:hAnsi="CG Times 10pt"/>
          <w:sz w:val="24"/>
          <w:szCs w:val="24"/>
        </w:rPr>
        <w:t xml:space="preserve">not directly </w:t>
      </w:r>
      <w:r w:rsidR="00C8424C">
        <w:rPr>
          <w:rFonts w:ascii="CG Times 10pt" w:hAnsi="CG Times 10pt"/>
          <w:sz w:val="24"/>
          <w:szCs w:val="24"/>
        </w:rPr>
        <w:t xml:space="preserve">related to the procedural and substantive matters that are before the Commission.  </w:t>
      </w:r>
    </w:p>
    <w:p w14:paraId="2C4D8D00" w14:textId="0BE8047C" w:rsidR="00A24CAD" w:rsidRDefault="00A24CAD" w:rsidP="00287A22">
      <w:pPr>
        <w:autoSpaceDE w:val="0"/>
        <w:autoSpaceDN w:val="0"/>
        <w:adjustRightInd w:val="0"/>
        <w:spacing w:after="0" w:line="240" w:lineRule="auto"/>
        <w:ind w:left="1440" w:hanging="720"/>
        <w:rPr>
          <w:rFonts w:ascii="CG Times 10pt" w:hAnsi="CG Times 10pt"/>
          <w:sz w:val="24"/>
          <w:szCs w:val="24"/>
        </w:rPr>
      </w:pPr>
    </w:p>
    <w:p w14:paraId="286ABA83" w14:textId="77777777" w:rsidR="00CA34ED" w:rsidRDefault="00A24CAD" w:rsidP="00246D8F">
      <w:pPr>
        <w:tabs>
          <w:tab w:val="left" w:pos="0"/>
        </w:tabs>
        <w:spacing w:after="0" w:line="240" w:lineRule="auto"/>
        <w:ind w:left="1440" w:hanging="720"/>
        <w:rPr>
          <w:sz w:val="24"/>
          <w:szCs w:val="24"/>
        </w:rPr>
      </w:pPr>
      <w:r>
        <w:rPr>
          <w:sz w:val="24"/>
          <w:szCs w:val="24"/>
        </w:rPr>
        <w:t>(2)</w:t>
      </w:r>
      <w:r>
        <w:rPr>
          <w:sz w:val="24"/>
          <w:szCs w:val="24"/>
        </w:rPr>
        <w:tab/>
      </w:r>
      <w:r>
        <w:rPr>
          <w:sz w:val="24"/>
          <w:szCs w:val="24"/>
          <w:u w:val="single"/>
        </w:rPr>
        <w:t>Separate documents required</w:t>
      </w:r>
      <w:r>
        <w:rPr>
          <w:sz w:val="24"/>
          <w:szCs w:val="24"/>
        </w:rPr>
        <w:t xml:space="preserve">.  </w:t>
      </w:r>
    </w:p>
    <w:p w14:paraId="624300FE" w14:textId="4938B0E2" w:rsidR="00CA34ED" w:rsidRDefault="00CA34ED" w:rsidP="00246D8F">
      <w:pPr>
        <w:tabs>
          <w:tab w:val="left" w:pos="0"/>
        </w:tabs>
        <w:spacing w:after="0" w:line="240" w:lineRule="auto"/>
        <w:ind w:left="1440" w:hanging="720"/>
        <w:rPr>
          <w:sz w:val="24"/>
          <w:szCs w:val="24"/>
        </w:rPr>
      </w:pPr>
      <w:r>
        <w:rPr>
          <w:sz w:val="24"/>
          <w:szCs w:val="24"/>
        </w:rPr>
        <w:tab/>
      </w:r>
      <w:r>
        <w:rPr>
          <w:sz w:val="24"/>
          <w:szCs w:val="24"/>
        </w:rPr>
        <w:tab/>
      </w:r>
      <w:r>
        <w:rPr>
          <w:rFonts w:cs="Times New Roman"/>
          <w:sz w:val="24"/>
          <w:szCs w:val="24"/>
        </w:rPr>
        <w:t xml:space="preserve">• </w:t>
      </w:r>
      <w:r w:rsidR="00A24CAD">
        <w:rPr>
          <w:sz w:val="24"/>
          <w:szCs w:val="24"/>
        </w:rPr>
        <w:t xml:space="preserve">Each document (e.g., each witness’s </w:t>
      </w:r>
      <w:proofErr w:type="spellStart"/>
      <w:r w:rsidR="00A24CAD">
        <w:rPr>
          <w:sz w:val="24"/>
          <w:szCs w:val="24"/>
        </w:rPr>
        <w:t>prefiled</w:t>
      </w:r>
      <w:proofErr w:type="spellEnd"/>
      <w:r w:rsidR="00A24CAD">
        <w:rPr>
          <w:sz w:val="24"/>
          <w:szCs w:val="24"/>
        </w:rPr>
        <w:t xml:space="preserve"> testimony, each individual exhibit, etc.) </w:t>
      </w:r>
      <w:r w:rsidR="00E04B55">
        <w:rPr>
          <w:sz w:val="24"/>
          <w:szCs w:val="24"/>
        </w:rPr>
        <w:t>must</w:t>
      </w:r>
      <w:r w:rsidR="00A24CAD">
        <w:rPr>
          <w:sz w:val="24"/>
          <w:szCs w:val="24"/>
        </w:rPr>
        <w:t xml:space="preserve"> be identified and filed in ePUC separately.  </w:t>
      </w:r>
    </w:p>
    <w:p w14:paraId="0038A097" w14:textId="1EE6B9A0" w:rsidR="00DA7563" w:rsidRDefault="00CA34ED"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Individual documents </w:t>
      </w:r>
      <w:r w:rsidR="00E04B55">
        <w:rPr>
          <w:sz w:val="24"/>
          <w:szCs w:val="24"/>
        </w:rPr>
        <w:t>must</w:t>
      </w:r>
      <w:r w:rsidR="00A24CAD">
        <w:rPr>
          <w:sz w:val="24"/>
          <w:szCs w:val="24"/>
        </w:rPr>
        <w:t xml:space="preserve"> not be consolidated into a single larger document for filing in ePUC.  </w:t>
      </w:r>
    </w:p>
    <w:p w14:paraId="5F8236B4" w14:textId="11F98BB9" w:rsidR="00A24CAD" w:rsidRDefault="00DA7563"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Service lists that are not part of an initial filing in a case may be combined into a single document with any other filing, except for </w:t>
      </w:r>
      <w:proofErr w:type="spellStart"/>
      <w:r w:rsidR="00A24CAD">
        <w:rPr>
          <w:sz w:val="24"/>
          <w:szCs w:val="24"/>
        </w:rPr>
        <w:t>prefiled</w:t>
      </w:r>
      <w:proofErr w:type="spellEnd"/>
      <w:r w:rsidR="00A24CAD">
        <w:rPr>
          <w:sz w:val="24"/>
          <w:szCs w:val="24"/>
        </w:rPr>
        <w:t xml:space="preserve"> testimony or exhibits.</w:t>
      </w:r>
    </w:p>
    <w:p w14:paraId="2D71E218" w14:textId="77777777" w:rsidR="00DA7563" w:rsidRDefault="00DA7563" w:rsidP="00246D8F">
      <w:pPr>
        <w:tabs>
          <w:tab w:val="left" w:pos="0"/>
        </w:tabs>
        <w:spacing w:after="0" w:line="240" w:lineRule="auto"/>
        <w:ind w:left="1440" w:hanging="720"/>
        <w:rPr>
          <w:sz w:val="24"/>
          <w:szCs w:val="24"/>
        </w:rPr>
      </w:pPr>
    </w:p>
    <w:p w14:paraId="614E04AC" w14:textId="6763F256" w:rsidR="00A24CAD" w:rsidRDefault="00A24CAD" w:rsidP="00DA7563">
      <w:pPr>
        <w:tabs>
          <w:tab w:val="left" w:pos="0"/>
        </w:tabs>
        <w:spacing w:after="0" w:line="240" w:lineRule="auto"/>
        <w:ind w:left="1440" w:hanging="720"/>
        <w:rPr>
          <w:sz w:val="24"/>
          <w:szCs w:val="24"/>
        </w:rPr>
      </w:pPr>
      <w:r>
        <w:rPr>
          <w:sz w:val="24"/>
          <w:szCs w:val="24"/>
        </w:rPr>
        <w:t>(3)</w:t>
      </w:r>
      <w:r>
        <w:rPr>
          <w:sz w:val="24"/>
          <w:szCs w:val="24"/>
        </w:rPr>
        <w:tab/>
      </w:r>
      <w:r w:rsidR="003D1EB6">
        <w:rPr>
          <w:sz w:val="24"/>
          <w:szCs w:val="24"/>
          <w:u w:val="single"/>
        </w:rPr>
        <w:t>Document numbers required.</w:t>
      </w:r>
      <w:r>
        <w:rPr>
          <w:sz w:val="24"/>
          <w:szCs w:val="24"/>
        </w:rPr>
        <w:t xml:space="preserve"> </w:t>
      </w:r>
      <w:r w:rsidR="003D1EB6">
        <w:rPr>
          <w:sz w:val="24"/>
          <w:szCs w:val="24"/>
        </w:rPr>
        <w:t xml:space="preserve"> </w:t>
      </w:r>
      <w:r w:rsidRPr="00143113">
        <w:rPr>
          <w:sz w:val="24"/>
          <w:szCs w:val="24"/>
        </w:rPr>
        <w:t xml:space="preserve">When parties or participants provide lists of </w:t>
      </w:r>
      <w:proofErr w:type="spellStart"/>
      <w:r w:rsidRPr="00143113">
        <w:rPr>
          <w:sz w:val="24"/>
          <w:szCs w:val="24"/>
        </w:rPr>
        <w:t>prefiled</w:t>
      </w:r>
      <w:proofErr w:type="spellEnd"/>
      <w:r w:rsidRPr="00143113">
        <w:rPr>
          <w:sz w:val="24"/>
          <w:szCs w:val="24"/>
        </w:rPr>
        <w:t xml:space="preserve"> testimony and exhibits</w:t>
      </w:r>
      <w:r>
        <w:rPr>
          <w:sz w:val="24"/>
          <w:szCs w:val="24"/>
        </w:rPr>
        <w:t xml:space="preserve"> that have been previously filed in ePUC</w:t>
      </w:r>
      <w:r w:rsidRPr="00143113">
        <w:rPr>
          <w:sz w:val="24"/>
          <w:szCs w:val="24"/>
        </w:rPr>
        <w:t xml:space="preserve">, whether by filing such a list in ePUC or by hand delivery at a hearing, the list </w:t>
      </w:r>
      <w:r w:rsidR="00E04B55">
        <w:rPr>
          <w:sz w:val="24"/>
          <w:szCs w:val="24"/>
        </w:rPr>
        <w:t>must</w:t>
      </w:r>
      <w:r w:rsidRPr="00143113">
        <w:rPr>
          <w:sz w:val="24"/>
          <w:szCs w:val="24"/>
        </w:rPr>
        <w:t xml:space="preserve"> include the ePUC document number for each document that was </w:t>
      </w:r>
      <w:proofErr w:type="spellStart"/>
      <w:r w:rsidRPr="00143113">
        <w:rPr>
          <w:sz w:val="24"/>
          <w:szCs w:val="24"/>
        </w:rPr>
        <w:t>prefiled</w:t>
      </w:r>
      <w:proofErr w:type="spellEnd"/>
      <w:r w:rsidRPr="00143113">
        <w:rPr>
          <w:sz w:val="24"/>
          <w:szCs w:val="24"/>
        </w:rPr>
        <w:t xml:space="preserve"> using ePUC</w:t>
      </w:r>
      <w:r w:rsidR="00271671">
        <w:rPr>
          <w:sz w:val="24"/>
          <w:szCs w:val="24"/>
        </w:rPr>
        <w:t>.</w:t>
      </w:r>
      <w:r>
        <w:rPr>
          <w:sz w:val="24"/>
          <w:szCs w:val="24"/>
        </w:rPr>
        <w:t xml:space="preserve"> (</w:t>
      </w:r>
      <w:r w:rsidR="00271671">
        <w:rPr>
          <w:sz w:val="24"/>
          <w:szCs w:val="24"/>
        </w:rPr>
        <w:t>E</w:t>
      </w:r>
      <w:r w:rsidRPr="00B11FD9">
        <w:rPr>
          <w:sz w:val="24"/>
          <w:szCs w:val="24"/>
        </w:rPr>
        <w:t xml:space="preserve">ach document filed electronically via ePUC is assigned an individual document number formatted as a number followed by a forward slash followed by another </w:t>
      </w:r>
      <w:r w:rsidRPr="00B11FD9">
        <w:rPr>
          <w:sz w:val="24"/>
          <w:szCs w:val="24"/>
        </w:rPr>
        <w:lastRenderedPageBreak/>
        <w:t>number</w:t>
      </w:r>
      <w:r>
        <w:rPr>
          <w:sz w:val="24"/>
          <w:szCs w:val="24"/>
        </w:rPr>
        <w:t>,</w:t>
      </w:r>
      <w:r w:rsidRPr="00B11FD9">
        <w:rPr>
          <w:sz w:val="24"/>
          <w:szCs w:val="24"/>
        </w:rPr>
        <w:t xml:space="preserve"> e.g. 123456/456789</w:t>
      </w:r>
      <w:r>
        <w:rPr>
          <w:sz w:val="24"/>
          <w:szCs w:val="24"/>
        </w:rPr>
        <w:t>.</w:t>
      </w:r>
      <w:r w:rsidR="00271671">
        <w:rPr>
          <w:sz w:val="24"/>
          <w:szCs w:val="24"/>
        </w:rPr>
        <w:t>)</w:t>
      </w:r>
      <w:r w:rsidRPr="00143113">
        <w:rPr>
          <w:sz w:val="24"/>
          <w:szCs w:val="24"/>
        </w:rPr>
        <w:t xml:space="preserve">  Guidance for accessing and including the ePUC document numbers </w:t>
      </w:r>
      <w:r>
        <w:rPr>
          <w:sz w:val="24"/>
          <w:szCs w:val="24"/>
        </w:rPr>
        <w:t>assigned to</w:t>
      </w:r>
      <w:r w:rsidRPr="00143113">
        <w:rPr>
          <w:sz w:val="24"/>
          <w:szCs w:val="24"/>
        </w:rPr>
        <w:t xml:space="preserve"> </w:t>
      </w:r>
      <w:proofErr w:type="spellStart"/>
      <w:r w:rsidRPr="00143113">
        <w:rPr>
          <w:sz w:val="24"/>
          <w:szCs w:val="24"/>
        </w:rPr>
        <w:t>prefiled</w:t>
      </w:r>
      <w:proofErr w:type="spellEnd"/>
      <w:r w:rsidRPr="00143113">
        <w:rPr>
          <w:sz w:val="24"/>
          <w:szCs w:val="24"/>
        </w:rPr>
        <w:t xml:space="preserve"> testimony and exhibits can be </w:t>
      </w:r>
      <w:r w:rsidR="00B03288">
        <w:rPr>
          <w:sz w:val="24"/>
          <w:szCs w:val="24"/>
        </w:rPr>
        <w:t xml:space="preserve">found </w:t>
      </w:r>
      <w:r w:rsidR="008F64A4">
        <w:rPr>
          <w:sz w:val="24"/>
          <w:szCs w:val="24"/>
        </w:rPr>
        <w:t>on the C</w:t>
      </w:r>
      <w:r w:rsidR="00515868">
        <w:rPr>
          <w:sz w:val="24"/>
          <w:szCs w:val="24"/>
        </w:rPr>
        <w:t>ommission</w:t>
      </w:r>
      <w:r w:rsidR="008F64A4">
        <w:rPr>
          <w:sz w:val="24"/>
          <w:szCs w:val="24"/>
        </w:rPr>
        <w:t>’s website.</w:t>
      </w:r>
    </w:p>
    <w:p w14:paraId="06FC28B8" w14:textId="77777777" w:rsidR="00DA7563" w:rsidRDefault="00DA7563" w:rsidP="00246D8F">
      <w:pPr>
        <w:tabs>
          <w:tab w:val="left" w:pos="0"/>
        </w:tabs>
        <w:spacing w:after="0" w:line="240" w:lineRule="auto"/>
        <w:ind w:left="1440" w:hanging="720"/>
        <w:rPr>
          <w:sz w:val="24"/>
          <w:szCs w:val="24"/>
        </w:rPr>
      </w:pPr>
    </w:p>
    <w:p w14:paraId="11C04B57" w14:textId="77777777" w:rsidR="00DA7563" w:rsidRDefault="003D1EB6" w:rsidP="00DA7563">
      <w:pPr>
        <w:tabs>
          <w:tab w:val="left" w:pos="0"/>
        </w:tabs>
        <w:spacing w:after="0" w:line="240" w:lineRule="auto"/>
        <w:ind w:left="1440" w:hanging="720"/>
        <w:rPr>
          <w:sz w:val="24"/>
          <w:szCs w:val="24"/>
        </w:rPr>
      </w:pPr>
      <w:r>
        <w:rPr>
          <w:sz w:val="24"/>
          <w:szCs w:val="24"/>
        </w:rPr>
        <w:t xml:space="preserve">(4) </w:t>
      </w:r>
      <w:r w:rsidR="00A24CAD">
        <w:rPr>
          <w:sz w:val="24"/>
          <w:szCs w:val="24"/>
        </w:rPr>
        <w:t xml:space="preserve"> </w:t>
      </w:r>
      <w:r>
        <w:rPr>
          <w:sz w:val="24"/>
          <w:szCs w:val="24"/>
        </w:rPr>
        <w:tab/>
      </w:r>
      <w:r>
        <w:rPr>
          <w:sz w:val="24"/>
          <w:szCs w:val="24"/>
          <w:u w:val="single"/>
        </w:rPr>
        <w:t>Time of submission</w:t>
      </w:r>
      <w:r>
        <w:rPr>
          <w:sz w:val="24"/>
          <w:szCs w:val="24"/>
        </w:rPr>
        <w:t xml:space="preserve">.  </w:t>
      </w:r>
    </w:p>
    <w:p w14:paraId="7B2254E4" w14:textId="77777777" w:rsidR="00DA7563" w:rsidRDefault="00DA7563" w:rsidP="00DA7563">
      <w:pPr>
        <w:tabs>
          <w:tab w:val="left" w:pos="0"/>
        </w:tabs>
        <w:spacing w:after="0" w:line="240" w:lineRule="auto"/>
        <w:ind w:left="1440" w:hanging="720"/>
        <w:rPr>
          <w:sz w:val="24"/>
          <w:szCs w:val="24"/>
        </w:rPr>
      </w:pPr>
      <w:r>
        <w:rPr>
          <w:sz w:val="24"/>
          <w:szCs w:val="24"/>
        </w:rPr>
        <w:tab/>
      </w:r>
      <w:r>
        <w:rPr>
          <w:sz w:val="24"/>
          <w:szCs w:val="24"/>
        </w:rPr>
        <w:tab/>
      </w:r>
      <w:r>
        <w:rPr>
          <w:rFonts w:cs="Times New Roman"/>
          <w:sz w:val="24"/>
          <w:szCs w:val="24"/>
        </w:rPr>
        <w:t xml:space="preserve">• </w:t>
      </w:r>
      <w:r w:rsidR="00A24CAD">
        <w:rPr>
          <w:sz w:val="24"/>
          <w:szCs w:val="24"/>
        </w:rPr>
        <w:t xml:space="preserve">An electronic filing may be submitted on any day, including holidays and weekends, and at any time.  </w:t>
      </w:r>
    </w:p>
    <w:p w14:paraId="4160E06E" w14:textId="38053970" w:rsidR="00DA7563" w:rsidRDefault="00DA7563"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A filing is considered filed on </w:t>
      </w:r>
      <w:r w:rsidR="00B03288">
        <w:rPr>
          <w:sz w:val="24"/>
          <w:szCs w:val="24"/>
        </w:rPr>
        <w:t>the</w:t>
      </w:r>
      <w:r w:rsidR="00A24CAD">
        <w:rPr>
          <w:sz w:val="24"/>
          <w:szCs w:val="24"/>
        </w:rPr>
        <w:t xml:space="preserve"> date it is submitted </w:t>
      </w:r>
      <w:r w:rsidR="00B03288">
        <w:rPr>
          <w:sz w:val="24"/>
          <w:szCs w:val="24"/>
        </w:rPr>
        <w:t xml:space="preserve">if submitted </w:t>
      </w:r>
      <w:r w:rsidR="00A24CAD">
        <w:rPr>
          <w:sz w:val="24"/>
          <w:szCs w:val="24"/>
        </w:rPr>
        <w:t xml:space="preserve">by 4:30 P.M. on a date that the Commission is open for business.  </w:t>
      </w:r>
    </w:p>
    <w:p w14:paraId="67BD2689" w14:textId="77777777" w:rsidR="00DA7563" w:rsidRDefault="00DA7563"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A filing submitted after 4:30 P.M. or on a weekend, holiday, or any other day the Commission is not open for business will be considered filed on the next business day.  </w:t>
      </w:r>
    </w:p>
    <w:p w14:paraId="6A3B2030" w14:textId="1425C065" w:rsidR="00A24CAD" w:rsidRDefault="00DA7563"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Failure of any system other than ePUC will not excuse a failure to comply with a filing deadline unless the Commission exercises its discretion to extend the deadline.  </w:t>
      </w:r>
      <w:r w:rsidR="00B03288">
        <w:rPr>
          <w:sz w:val="24"/>
          <w:szCs w:val="24"/>
        </w:rPr>
        <w:t xml:space="preserve">If ePUC or any of its subsystems is unavailable </w:t>
      </w:r>
      <w:r w:rsidR="00A24CAD">
        <w:rPr>
          <w:sz w:val="24"/>
          <w:szCs w:val="24"/>
        </w:rPr>
        <w:t>due to system maintenance or failure</w:t>
      </w:r>
      <w:r w:rsidR="00B03288">
        <w:rPr>
          <w:sz w:val="24"/>
          <w:szCs w:val="24"/>
        </w:rPr>
        <w:t xml:space="preserve">, the Commission will issue a notice </w:t>
      </w:r>
      <w:r w:rsidR="00673210">
        <w:rPr>
          <w:sz w:val="24"/>
          <w:szCs w:val="24"/>
        </w:rPr>
        <w:t xml:space="preserve">(in the ePUC portal and on the Commission’s website) </w:t>
      </w:r>
      <w:r w:rsidR="00B03288">
        <w:rPr>
          <w:sz w:val="24"/>
          <w:szCs w:val="24"/>
        </w:rPr>
        <w:t>extending any deadlines that occurred during the time that ePUC was unavailable</w:t>
      </w:r>
      <w:r w:rsidR="00A24CAD">
        <w:rPr>
          <w:sz w:val="24"/>
          <w:szCs w:val="24"/>
        </w:rPr>
        <w:t>.</w:t>
      </w:r>
    </w:p>
    <w:p w14:paraId="707C9324" w14:textId="77777777" w:rsidR="00DA7563" w:rsidRDefault="00DA7563" w:rsidP="00246D8F">
      <w:pPr>
        <w:tabs>
          <w:tab w:val="left" w:pos="0"/>
        </w:tabs>
        <w:spacing w:after="0" w:line="240" w:lineRule="auto"/>
        <w:ind w:left="1440" w:hanging="720"/>
        <w:rPr>
          <w:sz w:val="24"/>
          <w:szCs w:val="24"/>
        </w:rPr>
      </w:pPr>
    </w:p>
    <w:p w14:paraId="1FC9A2FD" w14:textId="77777777" w:rsidR="00CD56E5" w:rsidRDefault="003D1EB6" w:rsidP="00DA7563">
      <w:pPr>
        <w:tabs>
          <w:tab w:val="left" w:pos="0"/>
        </w:tabs>
        <w:spacing w:after="0" w:line="240" w:lineRule="auto"/>
        <w:ind w:left="1440" w:hanging="720"/>
        <w:rPr>
          <w:sz w:val="24"/>
          <w:szCs w:val="24"/>
        </w:rPr>
      </w:pPr>
      <w:r>
        <w:rPr>
          <w:sz w:val="24"/>
          <w:szCs w:val="24"/>
        </w:rPr>
        <w:t>(5)</w:t>
      </w:r>
      <w:r>
        <w:rPr>
          <w:sz w:val="24"/>
          <w:szCs w:val="24"/>
        </w:rPr>
        <w:tab/>
      </w:r>
      <w:r>
        <w:rPr>
          <w:sz w:val="24"/>
          <w:szCs w:val="24"/>
          <w:u w:val="single"/>
        </w:rPr>
        <w:t>Receipt of submission</w:t>
      </w:r>
      <w:r>
        <w:rPr>
          <w:sz w:val="24"/>
          <w:szCs w:val="24"/>
        </w:rPr>
        <w:t xml:space="preserve">.  </w:t>
      </w:r>
    </w:p>
    <w:p w14:paraId="04127A80" w14:textId="77777777" w:rsidR="00CD56E5" w:rsidRDefault="00CD56E5" w:rsidP="00DA7563">
      <w:pPr>
        <w:tabs>
          <w:tab w:val="left" w:pos="0"/>
        </w:tabs>
        <w:spacing w:after="0" w:line="240" w:lineRule="auto"/>
        <w:ind w:left="1440" w:hanging="720"/>
        <w:rPr>
          <w:sz w:val="24"/>
          <w:szCs w:val="24"/>
        </w:rPr>
      </w:pPr>
      <w:r>
        <w:rPr>
          <w:sz w:val="24"/>
          <w:szCs w:val="24"/>
        </w:rPr>
        <w:tab/>
      </w:r>
      <w:r>
        <w:rPr>
          <w:sz w:val="24"/>
          <w:szCs w:val="24"/>
        </w:rPr>
        <w:tab/>
      </w:r>
      <w:r>
        <w:rPr>
          <w:rFonts w:cs="Times New Roman"/>
          <w:sz w:val="24"/>
          <w:szCs w:val="24"/>
        </w:rPr>
        <w:t xml:space="preserve">• </w:t>
      </w:r>
      <w:r w:rsidR="003D1EB6">
        <w:rPr>
          <w:sz w:val="24"/>
          <w:szCs w:val="24"/>
        </w:rPr>
        <w:t>T</w:t>
      </w:r>
      <w:r w:rsidR="00A24CAD">
        <w:rPr>
          <w:sz w:val="24"/>
          <w:szCs w:val="24"/>
        </w:rPr>
        <w:t xml:space="preserve">he ePUC system will automatically acknowledge receipt of any filing and will provide an identifying case number in the email confirmation of any initial filing that has been acknowledged by ePUC.  </w:t>
      </w:r>
    </w:p>
    <w:p w14:paraId="03A8D176" w14:textId="77777777" w:rsidR="00CD56E5"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The identifying case number must appear on all subsequent filings pertaining to that Commission proceeding.  </w:t>
      </w:r>
    </w:p>
    <w:p w14:paraId="7CF3E04C" w14:textId="637B8F5D" w:rsidR="00A24CAD"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However, </w:t>
      </w:r>
      <w:r w:rsidR="003D1EB6">
        <w:rPr>
          <w:sz w:val="24"/>
          <w:szCs w:val="24"/>
        </w:rPr>
        <w:t>a</w:t>
      </w:r>
      <w:r w:rsidR="00A24CAD">
        <w:rPr>
          <w:sz w:val="24"/>
          <w:szCs w:val="24"/>
        </w:rPr>
        <w:t xml:space="preserve"> filing is not deemed accepted </w:t>
      </w:r>
      <w:r w:rsidR="00673210">
        <w:rPr>
          <w:sz w:val="24"/>
          <w:szCs w:val="24"/>
        </w:rPr>
        <w:t xml:space="preserve">by the Commission </w:t>
      </w:r>
      <w:r w:rsidR="00A24CAD">
        <w:rPr>
          <w:sz w:val="24"/>
          <w:szCs w:val="24"/>
        </w:rPr>
        <w:t xml:space="preserve">until it meets the requirements of </w:t>
      </w:r>
      <w:r w:rsidR="003D1EB6">
        <w:rPr>
          <w:sz w:val="24"/>
          <w:szCs w:val="24"/>
        </w:rPr>
        <w:t xml:space="preserve">these </w:t>
      </w:r>
      <w:r w:rsidR="00F647D3">
        <w:rPr>
          <w:sz w:val="24"/>
          <w:szCs w:val="24"/>
        </w:rPr>
        <w:t>r</w:t>
      </w:r>
      <w:r w:rsidR="003D1EB6">
        <w:rPr>
          <w:sz w:val="24"/>
          <w:szCs w:val="24"/>
        </w:rPr>
        <w:t xml:space="preserve">ules and of </w:t>
      </w:r>
      <w:r w:rsidR="00A24CAD">
        <w:rPr>
          <w:sz w:val="24"/>
          <w:szCs w:val="24"/>
        </w:rPr>
        <w:t xml:space="preserve">the ePUC system. </w:t>
      </w:r>
    </w:p>
    <w:p w14:paraId="5CF6A901" w14:textId="77777777" w:rsidR="00DA7563" w:rsidRDefault="00DA7563" w:rsidP="00246D8F">
      <w:pPr>
        <w:tabs>
          <w:tab w:val="left" w:pos="0"/>
        </w:tabs>
        <w:spacing w:after="0" w:line="240" w:lineRule="auto"/>
        <w:ind w:left="1440" w:hanging="720"/>
        <w:rPr>
          <w:sz w:val="24"/>
          <w:szCs w:val="24"/>
        </w:rPr>
      </w:pPr>
    </w:p>
    <w:p w14:paraId="39903E36" w14:textId="77777777" w:rsidR="00CD56E5" w:rsidRDefault="003D1EB6" w:rsidP="00DA7563">
      <w:pPr>
        <w:tabs>
          <w:tab w:val="left" w:pos="0"/>
        </w:tabs>
        <w:spacing w:after="0" w:line="240" w:lineRule="auto"/>
        <w:ind w:left="1440" w:hanging="720"/>
        <w:rPr>
          <w:sz w:val="24"/>
          <w:szCs w:val="24"/>
        </w:rPr>
      </w:pPr>
      <w:r>
        <w:rPr>
          <w:sz w:val="24"/>
          <w:szCs w:val="24"/>
        </w:rPr>
        <w:t>(6)</w:t>
      </w:r>
      <w:r>
        <w:rPr>
          <w:sz w:val="24"/>
          <w:szCs w:val="24"/>
        </w:rPr>
        <w:tab/>
      </w:r>
      <w:r>
        <w:rPr>
          <w:sz w:val="24"/>
          <w:szCs w:val="24"/>
          <w:u w:val="single"/>
        </w:rPr>
        <w:t>Review of submission</w:t>
      </w:r>
      <w:r>
        <w:rPr>
          <w:sz w:val="24"/>
          <w:szCs w:val="24"/>
        </w:rPr>
        <w:t xml:space="preserve">.  </w:t>
      </w:r>
    </w:p>
    <w:p w14:paraId="48361881" w14:textId="77777777" w:rsidR="00CD56E5" w:rsidRDefault="00CD56E5" w:rsidP="00DA7563">
      <w:pPr>
        <w:tabs>
          <w:tab w:val="left" w:pos="0"/>
        </w:tabs>
        <w:spacing w:after="0" w:line="240" w:lineRule="auto"/>
        <w:ind w:left="1440" w:hanging="720"/>
        <w:rPr>
          <w:sz w:val="24"/>
          <w:szCs w:val="24"/>
        </w:rPr>
      </w:pPr>
      <w:r>
        <w:rPr>
          <w:sz w:val="24"/>
          <w:szCs w:val="24"/>
        </w:rPr>
        <w:tab/>
      </w:r>
      <w:r>
        <w:rPr>
          <w:sz w:val="24"/>
          <w:szCs w:val="24"/>
        </w:rPr>
        <w:tab/>
      </w:r>
      <w:r>
        <w:rPr>
          <w:rFonts w:cs="Times New Roman"/>
          <w:sz w:val="24"/>
          <w:szCs w:val="24"/>
        </w:rPr>
        <w:t xml:space="preserve">• </w:t>
      </w:r>
      <w:r w:rsidR="00A24CAD">
        <w:rPr>
          <w:sz w:val="24"/>
          <w:szCs w:val="24"/>
        </w:rPr>
        <w:t xml:space="preserve">An initial filing that has been submitted via ePUC will be reviewed by the Commission for compliance with the requirements of these procedures and the ePUC system, and with any applicable statutes and Commission rules.  </w:t>
      </w:r>
    </w:p>
    <w:p w14:paraId="1D671805" w14:textId="77777777" w:rsidR="00CD56E5"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After review of the filing, the Commission will electronically notify the filer if the filing cannot be processed until specified actions have been taken as required by these procedures and the ePUC system, and by any applicable statutes and Commission rules.  </w:t>
      </w:r>
    </w:p>
    <w:p w14:paraId="78A6489F" w14:textId="4EA36182" w:rsidR="00CD56E5"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If a filing has not been accepted, a filer may submit a corrected filing.  The Commission will accept a corrected filing if </w:t>
      </w:r>
      <w:r w:rsidR="00FC35F3">
        <w:rPr>
          <w:sz w:val="24"/>
          <w:szCs w:val="24"/>
        </w:rPr>
        <w:t xml:space="preserve">it meets </w:t>
      </w:r>
      <w:r w:rsidR="00A24CAD">
        <w:rPr>
          <w:sz w:val="24"/>
          <w:szCs w:val="24"/>
        </w:rPr>
        <w:t>all requirements of these procedures</w:t>
      </w:r>
      <w:r w:rsidR="00FC35F3">
        <w:rPr>
          <w:sz w:val="24"/>
          <w:szCs w:val="24"/>
        </w:rPr>
        <w:t>,</w:t>
      </w:r>
      <w:r w:rsidR="00A24CAD">
        <w:rPr>
          <w:sz w:val="24"/>
          <w:szCs w:val="24"/>
        </w:rPr>
        <w:t xml:space="preserve"> the ePUC system, and any applicable statutes and Commission rules.  </w:t>
      </w:r>
    </w:p>
    <w:p w14:paraId="0EC6F057" w14:textId="2649FC82" w:rsidR="00DA7563" w:rsidRDefault="00CD56E5" w:rsidP="00246D8F">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When a corrected filing has been accepted, the date and time of filing for all purposes under the Commission’s rules of procedure are the date and time that the corrected filing was submitted.  </w:t>
      </w:r>
    </w:p>
    <w:p w14:paraId="316A73B0" w14:textId="7F68D334" w:rsidR="00A24CAD" w:rsidRDefault="00A24CAD" w:rsidP="00246D8F">
      <w:pPr>
        <w:tabs>
          <w:tab w:val="left" w:pos="0"/>
        </w:tabs>
        <w:spacing w:after="0" w:line="240" w:lineRule="auto"/>
        <w:ind w:left="1440" w:hanging="720"/>
        <w:rPr>
          <w:sz w:val="24"/>
          <w:szCs w:val="24"/>
        </w:rPr>
      </w:pPr>
    </w:p>
    <w:p w14:paraId="1972A5B9" w14:textId="4BC2B4FB" w:rsidR="00A24CAD" w:rsidRDefault="004424D6" w:rsidP="00DA7563">
      <w:pPr>
        <w:tabs>
          <w:tab w:val="left" w:pos="0"/>
        </w:tabs>
        <w:spacing w:after="0" w:line="240" w:lineRule="auto"/>
        <w:ind w:left="1440" w:hanging="720"/>
        <w:rPr>
          <w:sz w:val="24"/>
          <w:szCs w:val="24"/>
        </w:rPr>
      </w:pPr>
      <w:r>
        <w:rPr>
          <w:sz w:val="24"/>
          <w:szCs w:val="24"/>
        </w:rPr>
        <w:t>(</w:t>
      </w:r>
      <w:r w:rsidR="006A6F1B">
        <w:rPr>
          <w:sz w:val="24"/>
          <w:szCs w:val="24"/>
        </w:rPr>
        <w:t>7</w:t>
      </w:r>
      <w:r>
        <w:rPr>
          <w:sz w:val="24"/>
          <w:szCs w:val="24"/>
        </w:rPr>
        <w:t>)</w:t>
      </w:r>
      <w:r>
        <w:rPr>
          <w:sz w:val="24"/>
          <w:szCs w:val="24"/>
        </w:rPr>
        <w:tab/>
      </w:r>
      <w:r>
        <w:rPr>
          <w:sz w:val="24"/>
          <w:szCs w:val="24"/>
          <w:u w:val="single"/>
        </w:rPr>
        <w:t>Component parts of single document</w:t>
      </w:r>
      <w:r>
        <w:rPr>
          <w:sz w:val="24"/>
          <w:szCs w:val="24"/>
        </w:rPr>
        <w:t xml:space="preserve">.  </w:t>
      </w:r>
      <w:r w:rsidR="00A24CAD">
        <w:rPr>
          <w:sz w:val="24"/>
          <w:szCs w:val="24"/>
        </w:rPr>
        <w:t>When component parts of a single document are filed separately using ePUC (e.g., separate signature pages from multiple parties to a settlement agreement)</w:t>
      </w:r>
      <w:r>
        <w:rPr>
          <w:sz w:val="24"/>
          <w:szCs w:val="24"/>
        </w:rPr>
        <w:t>,</w:t>
      </w:r>
      <w:r w:rsidR="00A24CAD">
        <w:rPr>
          <w:sz w:val="24"/>
          <w:szCs w:val="24"/>
        </w:rPr>
        <w:t xml:space="preserve"> each party that files a separate component must provide a name for that component in the appropriate ePUC field</w:t>
      </w:r>
      <w:r w:rsidR="00271671">
        <w:rPr>
          <w:sz w:val="24"/>
          <w:szCs w:val="24"/>
        </w:rPr>
        <w:t xml:space="preserve">, </w:t>
      </w:r>
      <w:r w:rsidR="00A24CAD">
        <w:rPr>
          <w:sz w:val="24"/>
          <w:szCs w:val="24"/>
        </w:rPr>
        <w:t>clearly indicat</w:t>
      </w:r>
      <w:r w:rsidR="00271671">
        <w:rPr>
          <w:sz w:val="24"/>
          <w:szCs w:val="24"/>
        </w:rPr>
        <w:t>ing</w:t>
      </w:r>
      <w:r w:rsidR="00A24CAD">
        <w:rPr>
          <w:sz w:val="24"/>
          <w:szCs w:val="24"/>
        </w:rPr>
        <w:t xml:space="preserve"> the nature of the component filing and the specific document that the component filing is intended to be a part of</w:t>
      </w:r>
      <w:r>
        <w:rPr>
          <w:sz w:val="24"/>
          <w:szCs w:val="24"/>
        </w:rPr>
        <w:t xml:space="preserve"> (e.g.,</w:t>
      </w:r>
      <w:r w:rsidR="00A24CAD">
        <w:rPr>
          <w:sz w:val="24"/>
          <w:szCs w:val="24"/>
        </w:rPr>
        <w:t xml:space="preserve"> “Signature page of 123 Solar to settlement agreement with Agency of Natural Resources”</w:t>
      </w:r>
      <w:r>
        <w:rPr>
          <w:sz w:val="24"/>
          <w:szCs w:val="24"/>
        </w:rPr>
        <w:t>).</w:t>
      </w:r>
    </w:p>
    <w:p w14:paraId="0F450420" w14:textId="77777777" w:rsidR="00DA7563" w:rsidRDefault="00DA7563" w:rsidP="00246D8F">
      <w:pPr>
        <w:tabs>
          <w:tab w:val="left" w:pos="0"/>
        </w:tabs>
        <w:spacing w:after="0" w:line="240" w:lineRule="auto"/>
        <w:ind w:left="1440" w:hanging="720"/>
        <w:rPr>
          <w:sz w:val="24"/>
          <w:szCs w:val="24"/>
        </w:rPr>
      </w:pPr>
    </w:p>
    <w:p w14:paraId="369E071D" w14:textId="384796B2" w:rsidR="00A24CAD" w:rsidRDefault="004424D6" w:rsidP="00DA7563">
      <w:pPr>
        <w:tabs>
          <w:tab w:val="left" w:pos="0"/>
        </w:tabs>
        <w:spacing w:after="0" w:line="240" w:lineRule="auto"/>
        <w:ind w:left="1440" w:hanging="720"/>
        <w:rPr>
          <w:sz w:val="24"/>
          <w:szCs w:val="24"/>
        </w:rPr>
      </w:pPr>
      <w:r>
        <w:rPr>
          <w:sz w:val="24"/>
          <w:szCs w:val="24"/>
        </w:rPr>
        <w:t>(</w:t>
      </w:r>
      <w:r w:rsidR="006A6F1B">
        <w:rPr>
          <w:sz w:val="24"/>
          <w:szCs w:val="24"/>
        </w:rPr>
        <w:t>8</w:t>
      </w:r>
      <w:r>
        <w:rPr>
          <w:sz w:val="24"/>
          <w:szCs w:val="24"/>
        </w:rPr>
        <w:t>)</w:t>
      </w:r>
      <w:r>
        <w:rPr>
          <w:sz w:val="24"/>
          <w:szCs w:val="24"/>
        </w:rPr>
        <w:tab/>
      </w:r>
      <w:r>
        <w:rPr>
          <w:sz w:val="24"/>
          <w:szCs w:val="24"/>
          <w:u w:val="single"/>
        </w:rPr>
        <w:t>Corrected documents</w:t>
      </w:r>
      <w:r>
        <w:rPr>
          <w:sz w:val="24"/>
          <w:szCs w:val="24"/>
        </w:rPr>
        <w:t xml:space="preserve">.  </w:t>
      </w:r>
      <w:r w:rsidR="00A24CAD">
        <w:rPr>
          <w:sz w:val="24"/>
          <w:szCs w:val="24"/>
        </w:rPr>
        <w:t>Documents filed for the purpose of correcting previously filed documents may be filed in ePUC by selecting the “revised” option from the appropriate filing screen.  The new document will then appear in ePUC.  The previously filed document will still appear in ePUC but will be marked as “superseded.”</w:t>
      </w:r>
    </w:p>
    <w:p w14:paraId="74A0F2AD" w14:textId="77777777" w:rsidR="00DA7563" w:rsidRDefault="00DA7563" w:rsidP="00246D8F">
      <w:pPr>
        <w:tabs>
          <w:tab w:val="left" w:pos="0"/>
        </w:tabs>
        <w:spacing w:after="0" w:line="240" w:lineRule="auto"/>
        <w:ind w:left="1440" w:hanging="720"/>
        <w:rPr>
          <w:sz w:val="24"/>
          <w:szCs w:val="24"/>
        </w:rPr>
      </w:pPr>
    </w:p>
    <w:p w14:paraId="0E366A5E" w14:textId="5B7AE6B1" w:rsidR="00A24CAD" w:rsidRDefault="004424D6" w:rsidP="00DA7563">
      <w:pPr>
        <w:tabs>
          <w:tab w:val="left" w:pos="0"/>
        </w:tabs>
        <w:spacing w:after="0" w:line="240" w:lineRule="auto"/>
        <w:ind w:left="1440" w:hanging="720"/>
        <w:rPr>
          <w:sz w:val="24"/>
          <w:szCs w:val="24"/>
        </w:rPr>
      </w:pPr>
      <w:r>
        <w:rPr>
          <w:sz w:val="24"/>
          <w:szCs w:val="24"/>
        </w:rPr>
        <w:t>(</w:t>
      </w:r>
      <w:r w:rsidR="006A6F1B">
        <w:rPr>
          <w:sz w:val="24"/>
          <w:szCs w:val="24"/>
        </w:rPr>
        <w:t>9</w:t>
      </w:r>
      <w:r>
        <w:rPr>
          <w:sz w:val="24"/>
          <w:szCs w:val="24"/>
        </w:rPr>
        <w:t>)</w:t>
      </w:r>
      <w:r>
        <w:rPr>
          <w:sz w:val="24"/>
          <w:szCs w:val="24"/>
        </w:rPr>
        <w:tab/>
      </w:r>
      <w:r>
        <w:rPr>
          <w:sz w:val="24"/>
          <w:szCs w:val="24"/>
          <w:u w:val="single"/>
        </w:rPr>
        <w:t>Filing only in open cases</w:t>
      </w:r>
      <w:r>
        <w:rPr>
          <w:sz w:val="24"/>
          <w:szCs w:val="24"/>
        </w:rPr>
        <w:t xml:space="preserve">.  </w:t>
      </w:r>
      <w:r w:rsidR="00A24CAD" w:rsidRPr="00B00333">
        <w:rPr>
          <w:sz w:val="24"/>
          <w:szCs w:val="24"/>
        </w:rPr>
        <w:t xml:space="preserve">If the status of a case, found in the upper </w:t>
      </w:r>
      <w:r w:rsidR="00A24CAD">
        <w:rPr>
          <w:sz w:val="24"/>
          <w:szCs w:val="24"/>
        </w:rPr>
        <w:t>right</w:t>
      </w:r>
      <w:r w:rsidR="00A24CAD" w:rsidRPr="00B00333">
        <w:rPr>
          <w:sz w:val="24"/>
          <w:szCs w:val="24"/>
        </w:rPr>
        <w:t xml:space="preserve"> corner of the case screen</w:t>
      </w:r>
      <w:r w:rsidR="007461CA">
        <w:rPr>
          <w:sz w:val="24"/>
          <w:szCs w:val="24"/>
        </w:rPr>
        <w:t xml:space="preserve"> in ePUC</w:t>
      </w:r>
      <w:r w:rsidR="00A24CAD" w:rsidRPr="00B00333">
        <w:rPr>
          <w:sz w:val="24"/>
          <w:szCs w:val="24"/>
        </w:rPr>
        <w:t xml:space="preserve">, reads “closed,” a filer must contact the </w:t>
      </w:r>
      <w:r w:rsidR="00583514">
        <w:rPr>
          <w:sz w:val="24"/>
          <w:szCs w:val="24"/>
        </w:rPr>
        <w:t>c</w:t>
      </w:r>
      <w:r w:rsidR="00A24CAD" w:rsidRPr="00B00333">
        <w:rPr>
          <w:sz w:val="24"/>
          <w:szCs w:val="24"/>
        </w:rPr>
        <w:t xml:space="preserve">lerk of the Commission </w:t>
      </w:r>
      <w:r w:rsidR="00A24CAD">
        <w:rPr>
          <w:sz w:val="24"/>
          <w:szCs w:val="24"/>
        </w:rPr>
        <w:t>before</w:t>
      </w:r>
      <w:r w:rsidR="00A24CAD" w:rsidRPr="00B00333">
        <w:rPr>
          <w:sz w:val="24"/>
          <w:szCs w:val="24"/>
        </w:rPr>
        <w:t xml:space="preserve"> filing any document that the filer believes is or may be related to the closed case.  The </w:t>
      </w:r>
      <w:r w:rsidR="00583514">
        <w:rPr>
          <w:sz w:val="24"/>
          <w:szCs w:val="24"/>
        </w:rPr>
        <w:t>c</w:t>
      </w:r>
      <w:r w:rsidR="00A24CAD" w:rsidRPr="00B00333">
        <w:rPr>
          <w:sz w:val="24"/>
          <w:szCs w:val="24"/>
        </w:rPr>
        <w:t>lerk will assist the filer in determining whether it is appropriate to make the new filing in the closed case or to initiate a new case with a different case number when making the filing.</w:t>
      </w:r>
    </w:p>
    <w:p w14:paraId="32CD7B05" w14:textId="77777777" w:rsidR="00DA7563" w:rsidRDefault="00DA7563" w:rsidP="00246D8F">
      <w:pPr>
        <w:tabs>
          <w:tab w:val="left" w:pos="0"/>
        </w:tabs>
        <w:spacing w:after="0" w:line="240" w:lineRule="auto"/>
        <w:ind w:left="1440" w:hanging="720"/>
        <w:rPr>
          <w:sz w:val="24"/>
          <w:szCs w:val="24"/>
        </w:rPr>
      </w:pPr>
    </w:p>
    <w:p w14:paraId="3472BD0B" w14:textId="00603A49" w:rsidR="00A24CAD" w:rsidRDefault="004424D6" w:rsidP="00DA7563">
      <w:pPr>
        <w:tabs>
          <w:tab w:val="left" w:pos="0"/>
        </w:tabs>
        <w:spacing w:after="0" w:line="240" w:lineRule="auto"/>
        <w:ind w:left="1440" w:hanging="720"/>
        <w:rPr>
          <w:sz w:val="24"/>
          <w:szCs w:val="24"/>
        </w:rPr>
      </w:pPr>
      <w:r>
        <w:rPr>
          <w:sz w:val="24"/>
          <w:szCs w:val="24"/>
        </w:rPr>
        <w:t>(1</w:t>
      </w:r>
      <w:r w:rsidR="006A6F1B">
        <w:rPr>
          <w:sz w:val="24"/>
          <w:szCs w:val="24"/>
        </w:rPr>
        <w:t>0</w:t>
      </w:r>
      <w:r>
        <w:rPr>
          <w:sz w:val="24"/>
          <w:szCs w:val="24"/>
        </w:rPr>
        <w:t>)</w:t>
      </w:r>
      <w:r>
        <w:rPr>
          <w:sz w:val="24"/>
          <w:szCs w:val="24"/>
        </w:rPr>
        <w:tab/>
      </w:r>
      <w:r>
        <w:rPr>
          <w:sz w:val="24"/>
          <w:szCs w:val="24"/>
          <w:u w:val="single"/>
        </w:rPr>
        <w:t>Prohibited documents</w:t>
      </w:r>
      <w:r>
        <w:rPr>
          <w:sz w:val="24"/>
          <w:szCs w:val="24"/>
        </w:rPr>
        <w:t>.  A</w:t>
      </w:r>
      <w:r w:rsidR="00A24CAD">
        <w:rPr>
          <w:sz w:val="24"/>
          <w:szCs w:val="24"/>
        </w:rPr>
        <w:t xml:space="preserve"> document cannot be submitted via ePUC if it:</w:t>
      </w:r>
    </w:p>
    <w:p w14:paraId="4D9861BB" w14:textId="77777777" w:rsidR="00DA7563" w:rsidRDefault="00DA7563" w:rsidP="00246D8F">
      <w:pPr>
        <w:tabs>
          <w:tab w:val="left" w:pos="0"/>
        </w:tabs>
        <w:spacing w:after="0" w:line="240" w:lineRule="auto"/>
        <w:ind w:left="1440" w:hanging="720"/>
        <w:rPr>
          <w:sz w:val="24"/>
          <w:szCs w:val="24"/>
        </w:rPr>
      </w:pPr>
    </w:p>
    <w:p w14:paraId="7D5A865E" w14:textId="69EA2DA1" w:rsidR="00A24CAD" w:rsidRDefault="004424D6" w:rsidP="00DA7563">
      <w:pPr>
        <w:tabs>
          <w:tab w:val="left" w:pos="0"/>
        </w:tabs>
        <w:spacing w:after="0" w:line="240" w:lineRule="auto"/>
        <w:ind w:left="1440"/>
        <w:rPr>
          <w:sz w:val="24"/>
          <w:szCs w:val="24"/>
        </w:rPr>
      </w:pPr>
      <w:r>
        <w:rPr>
          <w:sz w:val="24"/>
          <w:szCs w:val="24"/>
        </w:rPr>
        <w:tab/>
      </w:r>
      <w:r w:rsidR="00A24CAD">
        <w:rPr>
          <w:sz w:val="24"/>
          <w:szCs w:val="24"/>
        </w:rPr>
        <w:t>(</w:t>
      </w:r>
      <w:r>
        <w:rPr>
          <w:sz w:val="24"/>
          <w:szCs w:val="24"/>
        </w:rPr>
        <w:t>a</w:t>
      </w:r>
      <w:r w:rsidR="00A24CAD">
        <w:rPr>
          <w:sz w:val="24"/>
          <w:szCs w:val="24"/>
        </w:rPr>
        <w:t>) is not created or saved in searchable PDF, searchable PDF/A, Excel (.</w:t>
      </w:r>
      <w:proofErr w:type="spellStart"/>
      <w:r w:rsidR="00A24CAD">
        <w:rPr>
          <w:sz w:val="24"/>
          <w:szCs w:val="24"/>
        </w:rPr>
        <w:t>xls</w:t>
      </w:r>
      <w:proofErr w:type="spellEnd"/>
      <w:r w:rsidR="00A24CAD">
        <w:rPr>
          <w:sz w:val="24"/>
          <w:szCs w:val="24"/>
        </w:rPr>
        <w:t xml:space="preserve"> or .xlsx), jpeg, .</w:t>
      </w:r>
      <w:proofErr w:type="spellStart"/>
      <w:r w:rsidR="00A24CAD">
        <w:rPr>
          <w:sz w:val="24"/>
          <w:szCs w:val="24"/>
        </w:rPr>
        <w:t>ptx</w:t>
      </w:r>
      <w:proofErr w:type="spellEnd"/>
      <w:r w:rsidR="00A24CAD">
        <w:rPr>
          <w:sz w:val="24"/>
          <w:szCs w:val="24"/>
        </w:rPr>
        <w:t xml:space="preserve">, </w:t>
      </w:r>
      <w:proofErr w:type="spellStart"/>
      <w:r w:rsidR="00A24CAD">
        <w:rPr>
          <w:sz w:val="24"/>
          <w:szCs w:val="24"/>
        </w:rPr>
        <w:t>Powerpoint</w:t>
      </w:r>
      <w:proofErr w:type="spellEnd"/>
      <w:r w:rsidR="00A24CAD">
        <w:rPr>
          <w:sz w:val="24"/>
          <w:szCs w:val="24"/>
        </w:rPr>
        <w:t xml:space="preserve"> (.ppt or .pptx), MS Word (.doc or .docx), MP4, or AVI format;</w:t>
      </w:r>
    </w:p>
    <w:p w14:paraId="57E56C81" w14:textId="77777777" w:rsidR="00DA7563" w:rsidRDefault="00DA7563" w:rsidP="00246D8F">
      <w:pPr>
        <w:tabs>
          <w:tab w:val="left" w:pos="0"/>
        </w:tabs>
        <w:spacing w:after="0" w:line="240" w:lineRule="auto"/>
        <w:ind w:left="1440"/>
        <w:rPr>
          <w:sz w:val="24"/>
          <w:szCs w:val="24"/>
        </w:rPr>
      </w:pPr>
    </w:p>
    <w:p w14:paraId="330E6FB0" w14:textId="201B9789" w:rsidR="00A24CAD" w:rsidRDefault="004424D6" w:rsidP="00DA7563">
      <w:pPr>
        <w:tabs>
          <w:tab w:val="left" w:pos="0"/>
        </w:tabs>
        <w:spacing w:after="0" w:line="240" w:lineRule="auto"/>
        <w:ind w:left="1440"/>
        <w:rPr>
          <w:sz w:val="24"/>
          <w:szCs w:val="24"/>
        </w:rPr>
      </w:pPr>
      <w:r>
        <w:rPr>
          <w:sz w:val="24"/>
          <w:szCs w:val="24"/>
        </w:rPr>
        <w:tab/>
        <w:t>(b</w:t>
      </w:r>
      <w:r w:rsidR="00A24CAD">
        <w:rPr>
          <w:sz w:val="24"/>
          <w:szCs w:val="24"/>
        </w:rPr>
        <w:t xml:space="preserve">) is larger than 50 MB, unless it is filed in segments no larger than 50 </w:t>
      </w:r>
      <w:proofErr w:type="gramStart"/>
      <w:r w:rsidR="00A24CAD">
        <w:rPr>
          <w:sz w:val="24"/>
          <w:szCs w:val="24"/>
        </w:rPr>
        <w:t>MB;</w:t>
      </w:r>
      <w:proofErr w:type="gramEnd"/>
      <w:r w:rsidR="00A24CAD">
        <w:rPr>
          <w:sz w:val="24"/>
          <w:szCs w:val="24"/>
        </w:rPr>
        <w:t xml:space="preserve"> or</w:t>
      </w:r>
    </w:p>
    <w:p w14:paraId="5D91362A" w14:textId="77777777" w:rsidR="00DA7563" w:rsidRDefault="00DA7563" w:rsidP="00246D8F">
      <w:pPr>
        <w:tabs>
          <w:tab w:val="left" w:pos="0"/>
        </w:tabs>
        <w:spacing w:after="0" w:line="240" w:lineRule="auto"/>
        <w:ind w:left="1440"/>
        <w:rPr>
          <w:sz w:val="24"/>
          <w:szCs w:val="24"/>
        </w:rPr>
      </w:pPr>
    </w:p>
    <w:p w14:paraId="5A761C79" w14:textId="26D7C978" w:rsidR="00A24CAD" w:rsidRDefault="004424D6" w:rsidP="00DA7563">
      <w:pPr>
        <w:tabs>
          <w:tab w:val="left" w:pos="0"/>
        </w:tabs>
        <w:spacing w:after="0" w:line="240" w:lineRule="auto"/>
        <w:rPr>
          <w:sz w:val="24"/>
          <w:szCs w:val="24"/>
        </w:rPr>
      </w:pPr>
      <w:r>
        <w:rPr>
          <w:sz w:val="24"/>
          <w:szCs w:val="24"/>
        </w:rPr>
        <w:tab/>
      </w:r>
      <w:r>
        <w:rPr>
          <w:sz w:val="24"/>
          <w:szCs w:val="24"/>
        </w:rPr>
        <w:tab/>
      </w:r>
      <w:r>
        <w:rPr>
          <w:sz w:val="24"/>
          <w:szCs w:val="24"/>
        </w:rPr>
        <w:tab/>
      </w:r>
      <w:r w:rsidR="00A24CAD">
        <w:rPr>
          <w:sz w:val="24"/>
          <w:szCs w:val="24"/>
        </w:rPr>
        <w:t>(</w:t>
      </w:r>
      <w:r>
        <w:rPr>
          <w:sz w:val="24"/>
          <w:szCs w:val="24"/>
        </w:rPr>
        <w:t>c</w:t>
      </w:r>
      <w:r w:rsidR="00A24CAD">
        <w:rPr>
          <w:sz w:val="24"/>
          <w:szCs w:val="24"/>
        </w:rPr>
        <w:t>) contains a virus detected by the ePUC system.</w:t>
      </w:r>
    </w:p>
    <w:p w14:paraId="3F58BCC3" w14:textId="77777777" w:rsidR="00DA7563" w:rsidRDefault="00DA7563" w:rsidP="00246D8F">
      <w:pPr>
        <w:tabs>
          <w:tab w:val="left" w:pos="0"/>
        </w:tabs>
        <w:spacing w:after="0" w:line="240" w:lineRule="auto"/>
        <w:rPr>
          <w:sz w:val="24"/>
          <w:szCs w:val="24"/>
        </w:rPr>
      </w:pPr>
    </w:p>
    <w:p w14:paraId="2C97E8F7" w14:textId="73B736D2" w:rsidR="00A24CAD" w:rsidRDefault="00A24CAD" w:rsidP="00DA7563">
      <w:pPr>
        <w:tabs>
          <w:tab w:val="left" w:pos="0"/>
        </w:tabs>
        <w:spacing w:after="0" w:line="240" w:lineRule="auto"/>
        <w:ind w:left="1440" w:hanging="720"/>
        <w:rPr>
          <w:sz w:val="24"/>
          <w:szCs w:val="24"/>
        </w:rPr>
      </w:pPr>
      <w:r>
        <w:rPr>
          <w:sz w:val="24"/>
          <w:szCs w:val="24"/>
        </w:rPr>
        <w:t>(</w:t>
      </w:r>
      <w:r w:rsidR="004424D6">
        <w:rPr>
          <w:sz w:val="24"/>
          <w:szCs w:val="24"/>
        </w:rPr>
        <w:t>1</w:t>
      </w:r>
      <w:r w:rsidR="006A6F1B">
        <w:rPr>
          <w:sz w:val="24"/>
          <w:szCs w:val="24"/>
        </w:rPr>
        <w:t>1</w:t>
      </w:r>
      <w:r>
        <w:rPr>
          <w:sz w:val="24"/>
          <w:szCs w:val="24"/>
        </w:rPr>
        <w:t xml:space="preserve">) </w:t>
      </w:r>
      <w:r w:rsidR="004424D6">
        <w:rPr>
          <w:sz w:val="24"/>
          <w:szCs w:val="24"/>
        </w:rPr>
        <w:tab/>
      </w:r>
      <w:r w:rsidR="00583ED8">
        <w:rPr>
          <w:sz w:val="24"/>
          <w:szCs w:val="24"/>
          <w:u w:val="single"/>
        </w:rPr>
        <w:t xml:space="preserve">Requirements for </w:t>
      </w:r>
      <w:r w:rsidR="00324CAA">
        <w:rPr>
          <w:sz w:val="24"/>
          <w:szCs w:val="24"/>
          <w:u w:val="single"/>
        </w:rPr>
        <w:t xml:space="preserve">electronic </w:t>
      </w:r>
      <w:r w:rsidR="00583ED8">
        <w:rPr>
          <w:sz w:val="24"/>
          <w:szCs w:val="24"/>
          <w:u w:val="single"/>
        </w:rPr>
        <w:t>documents</w:t>
      </w:r>
      <w:r w:rsidR="00583ED8">
        <w:rPr>
          <w:sz w:val="24"/>
          <w:szCs w:val="24"/>
        </w:rPr>
        <w:t xml:space="preserve">. </w:t>
      </w:r>
      <w:r w:rsidR="004424D6">
        <w:rPr>
          <w:sz w:val="24"/>
          <w:szCs w:val="24"/>
        </w:rPr>
        <w:t xml:space="preserve"> </w:t>
      </w:r>
      <w:r>
        <w:rPr>
          <w:sz w:val="24"/>
          <w:szCs w:val="24"/>
        </w:rPr>
        <w:t>An electronically filed document that has been submitted via ePUC will be accepted by the Commission only if:</w:t>
      </w:r>
    </w:p>
    <w:p w14:paraId="3AC13453" w14:textId="77777777" w:rsidR="00DA7563" w:rsidRDefault="00DA7563" w:rsidP="00246D8F">
      <w:pPr>
        <w:tabs>
          <w:tab w:val="left" w:pos="0"/>
        </w:tabs>
        <w:spacing w:after="0" w:line="240" w:lineRule="auto"/>
        <w:ind w:left="1440" w:hanging="720"/>
        <w:rPr>
          <w:sz w:val="24"/>
          <w:szCs w:val="24"/>
        </w:rPr>
      </w:pPr>
    </w:p>
    <w:p w14:paraId="1FBE8A19" w14:textId="06A8B806" w:rsidR="00A24CAD" w:rsidRDefault="00324CAA" w:rsidP="00DA7563">
      <w:pPr>
        <w:tabs>
          <w:tab w:val="left" w:pos="0"/>
        </w:tabs>
        <w:spacing w:after="0" w:line="240" w:lineRule="auto"/>
        <w:ind w:left="1440" w:hanging="720"/>
        <w:rPr>
          <w:sz w:val="24"/>
          <w:szCs w:val="24"/>
        </w:rPr>
      </w:pPr>
      <w:r>
        <w:rPr>
          <w:sz w:val="24"/>
          <w:szCs w:val="24"/>
        </w:rPr>
        <w:tab/>
      </w:r>
      <w:r>
        <w:rPr>
          <w:sz w:val="24"/>
          <w:szCs w:val="24"/>
        </w:rPr>
        <w:tab/>
      </w:r>
      <w:r w:rsidR="00A24CAD">
        <w:rPr>
          <w:sz w:val="24"/>
          <w:szCs w:val="24"/>
        </w:rPr>
        <w:t>(</w:t>
      </w:r>
      <w:r>
        <w:rPr>
          <w:sz w:val="24"/>
          <w:szCs w:val="24"/>
        </w:rPr>
        <w:t>a</w:t>
      </w:r>
      <w:r w:rsidR="00A24CAD">
        <w:rPr>
          <w:sz w:val="24"/>
          <w:szCs w:val="24"/>
        </w:rPr>
        <w:t>) it has been formatted as required by the Commission’s rules of procedure and is clearly legible</w:t>
      </w:r>
      <w:r>
        <w:rPr>
          <w:sz w:val="24"/>
          <w:szCs w:val="24"/>
        </w:rPr>
        <w:t>, and word-searchable,</w:t>
      </w:r>
      <w:r w:rsidR="00A24CAD">
        <w:rPr>
          <w:sz w:val="24"/>
          <w:szCs w:val="24"/>
        </w:rPr>
        <w:t xml:space="preserve"> in the electronic format in which it is </w:t>
      </w:r>
      <w:proofErr w:type="gramStart"/>
      <w:r w:rsidR="00A24CAD">
        <w:rPr>
          <w:sz w:val="24"/>
          <w:szCs w:val="24"/>
        </w:rPr>
        <w:t>filed;</w:t>
      </w:r>
      <w:proofErr w:type="gramEnd"/>
      <w:r w:rsidR="00A24CAD">
        <w:rPr>
          <w:sz w:val="24"/>
          <w:szCs w:val="24"/>
        </w:rPr>
        <w:t xml:space="preserve"> </w:t>
      </w:r>
    </w:p>
    <w:p w14:paraId="44542632" w14:textId="77777777" w:rsidR="00DA7563" w:rsidRDefault="00DA7563" w:rsidP="00246D8F">
      <w:pPr>
        <w:tabs>
          <w:tab w:val="left" w:pos="0"/>
        </w:tabs>
        <w:spacing w:after="0" w:line="240" w:lineRule="auto"/>
        <w:ind w:left="1440" w:hanging="720"/>
        <w:rPr>
          <w:sz w:val="24"/>
          <w:szCs w:val="24"/>
        </w:rPr>
      </w:pPr>
    </w:p>
    <w:p w14:paraId="71AECAA9" w14:textId="11A865D2" w:rsidR="00A24CAD" w:rsidRDefault="00A24CAD" w:rsidP="00DA7563">
      <w:pPr>
        <w:tabs>
          <w:tab w:val="left" w:pos="0"/>
        </w:tabs>
        <w:spacing w:after="0" w:line="240" w:lineRule="auto"/>
        <w:ind w:left="1440" w:hanging="720"/>
        <w:rPr>
          <w:sz w:val="24"/>
          <w:szCs w:val="24"/>
        </w:rPr>
      </w:pPr>
      <w:r>
        <w:rPr>
          <w:sz w:val="24"/>
          <w:szCs w:val="24"/>
        </w:rPr>
        <w:tab/>
      </w:r>
      <w:r w:rsidR="00324CAA">
        <w:rPr>
          <w:sz w:val="24"/>
          <w:szCs w:val="24"/>
        </w:rPr>
        <w:tab/>
      </w:r>
      <w:r>
        <w:rPr>
          <w:sz w:val="24"/>
          <w:szCs w:val="24"/>
        </w:rPr>
        <w:t>(</w:t>
      </w:r>
      <w:r w:rsidR="00324CAA">
        <w:rPr>
          <w:sz w:val="24"/>
          <w:szCs w:val="24"/>
        </w:rPr>
        <w:t>b</w:t>
      </w:r>
      <w:r>
        <w:rPr>
          <w:sz w:val="24"/>
          <w:szCs w:val="24"/>
        </w:rPr>
        <w:t>) any password protection or other security device has been removed; and</w:t>
      </w:r>
    </w:p>
    <w:p w14:paraId="1ABC1957" w14:textId="77777777" w:rsidR="00DA7563" w:rsidRDefault="00DA7563" w:rsidP="00246D8F">
      <w:pPr>
        <w:tabs>
          <w:tab w:val="left" w:pos="0"/>
        </w:tabs>
        <w:spacing w:after="0" w:line="240" w:lineRule="auto"/>
        <w:ind w:left="1440" w:hanging="720"/>
        <w:rPr>
          <w:sz w:val="24"/>
          <w:szCs w:val="24"/>
        </w:rPr>
      </w:pPr>
    </w:p>
    <w:p w14:paraId="277C3179" w14:textId="0456EE83" w:rsidR="00A24CAD" w:rsidRDefault="00A24CAD" w:rsidP="00DA7563">
      <w:pPr>
        <w:tabs>
          <w:tab w:val="left" w:pos="0"/>
        </w:tabs>
        <w:spacing w:after="0" w:line="240" w:lineRule="auto"/>
        <w:ind w:left="1440" w:hanging="720"/>
        <w:rPr>
          <w:sz w:val="24"/>
          <w:szCs w:val="24"/>
        </w:rPr>
      </w:pPr>
      <w:r>
        <w:rPr>
          <w:sz w:val="24"/>
          <w:szCs w:val="24"/>
        </w:rPr>
        <w:tab/>
      </w:r>
      <w:r w:rsidR="00324CAA">
        <w:rPr>
          <w:sz w:val="24"/>
          <w:szCs w:val="24"/>
        </w:rPr>
        <w:tab/>
      </w:r>
      <w:r>
        <w:rPr>
          <w:sz w:val="24"/>
          <w:szCs w:val="24"/>
        </w:rPr>
        <w:t>(</w:t>
      </w:r>
      <w:r w:rsidR="00324CAA">
        <w:rPr>
          <w:sz w:val="24"/>
          <w:szCs w:val="24"/>
        </w:rPr>
        <w:t>c</w:t>
      </w:r>
      <w:r>
        <w:rPr>
          <w:sz w:val="24"/>
          <w:szCs w:val="24"/>
        </w:rPr>
        <w:t>) all information required to be included with the filing has been submitted.</w:t>
      </w:r>
    </w:p>
    <w:p w14:paraId="485184AA" w14:textId="77777777" w:rsidR="00DA7563" w:rsidRDefault="00DA7563" w:rsidP="00246D8F">
      <w:pPr>
        <w:tabs>
          <w:tab w:val="left" w:pos="0"/>
        </w:tabs>
        <w:spacing w:after="0" w:line="240" w:lineRule="auto"/>
        <w:ind w:left="1440" w:hanging="720"/>
        <w:rPr>
          <w:sz w:val="24"/>
          <w:szCs w:val="24"/>
        </w:rPr>
      </w:pPr>
    </w:p>
    <w:p w14:paraId="41D1998A" w14:textId="56BEFCB7" w:rsidR="00CD56E5" w:rsidRDefault="00A24CAD" w:rsidP="00DA7563">
      <w:pPr>
        <w:tabs>
          <w:tab w:val="left" w:pos="0"/>
        </w:tabs>
        <w:spacing w:after="0" w:line="240" w:lineRule="auto"/>
        <w:ind w:left="1440" w:hanging="720"/>
        <w:rPr>
          <w:sz w:val="24"/>
          <w:szCs w:val="24"/>
        </w:rPr>
      </w:pPr>
      <w:r>
        <w:rPr>
          <w:sz w:val="24"/>
          <w:szCs w:val="24"/>
        </w:rPr>
        <w:t>(</w:t>
      </w:r>
      <w:r w:rsidR="00324CAA">
        <w:rPr>
          <w:sz w:val="24"/>
          <w:szCs w:val="24"/>
        </w:rPr>
        <w:t>1</w:t>
      </w:r>
      <w:r w:rsidR="006A6F1B">
        <w:rPr>
          <w:sz w:val="24"/>
          <w:szCs w:val="24"/>
        </w:rPr>
        <w:t>2</w:t>
      </w:r>
      <w:r>
        <w:rPr>
          <w:sz w:val="24"/>
          <w:szCs w:val="24"/>
        </w:rPr>
        <w:t xml:space="preserve">) </w:t>
      </w:r>
      <w:r w:rsidR="00324CAA">
        <w:rPr>
          <w:sz w:val="24"/>
          <w:szCs w:val="24"/>
        </w:rPr>
        <w:tab/>
      </w:r>
      <w:r w:rsidR="00324CAA">
        <w:rPr>
          <w:sz w:val="24"/>
          <w:szCs w:val="24"/>
          <w:u w:val="single"/>
        </w:rPr>
        <w:t>Different formats for documents</w:t>
      </w:r>
      <w:r w:rsidR="00324CAA">
        <w:rPr>
          <w:sz w:val="24"/>
          <w:szCs w:val="24"/>
        </w:rPr>
        <w:t xml:space="preserve">.  </w:t>
      </w:r>
    </w:p>
    <w:p w14:paraId="113B60AF" w14:textId="77777777" w:rsidR="00CD56E5" w:rsidRDefault="00CD56E5" w:rsidP="00DA7563">
      <w:pPr>
        <w:tabs>
          <w:tab w:val="left" w:pos="0"/>
        </w:tabs>
        <w:spacing w:after="0" w:line="240" w:lineRule="auto"/>
        <w:ind w:left="1440" w:hanging="720"/>
        <w:rPr>
          <w:sz w:val="24"/>
          <w:szCs w:val="24"/>
        </w:rPr>
      </w:pPr>
      <w:r>
        <w:rPr>
          <w:sz w:val="24"/>
          <w:szCs w:val="24"/>
        </w:rPr>
        <w:tab/>
      </w:r>
      <w:r>
        <w:rPr>
          <w:sz w:val="24"/>
          <w:szCs w:val="24"/>
        </w:rPr>
        <w:tab/>
      </w:r>
      <w:r>
        <w:rPr>
          <w:rFonts w:cs="Times New Roman"/>
          <w:sz w:val="24"/>
          <w:szCs w:val="24"/>
        </w:rPr>
        <w:t xml:space="preserve">• </w:t>
      </w:r>
      <w:r w:rsidR="00A24CAD">
        <w:rPr>
          <w:sz w:val="24"/>
          <w:szCs w:val="24"/>
        </w:rPr>
        <w:t xml:space="preserve">Documents that cannot be filed in any of the supported formats must be filed with the Commission and served on other parties or participants to a Commission proceeding in </w:t>
      </w:r>
      <w:r w:rsidR="003D1EB6">
        <w:rPr>
          <w:sz w:val="24"/>
          <w:szCs w:val="24"/>
        </w:rPr>
        <w:t>paper</w:t>
      </w:r>
      <w:r w:rsidR="00A24CAD">
        <w:rPr>
          <w:sz w:val="24"/>
          <w:szCs w:val="24"/>
        </w:rPr>
        <w:t xml:space="preserve"> copy.  </w:t>
      </w:r>
    </w:p>
    <w:p w14:paraId="054EF003" w14:textId="77777777" w:rsidR="00CD56E5"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5F0B80">
        <w:rPr>
          <w:sz w:val="24"/>
          <w:szCs w:val="24"/>
        </w:rPr>
        <w:t xml:space="preserve">If the filing party has an electronic version of a document, then they should also provide the Commission with an electronic version of the document (in addition to filing a paper copy with the Commission).  </w:t>
      </w:r>
    </w:p>
    <w:p w14:paraId="6C8B9791" w14:textId="0F69C477" w:rsidR="00324CAA"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A24CAD">
        <w:rPr>
          <w:sz w:val="24"/>
          <w:szCs w:val="24"/>
        </w:rPr>
        <w:t xml:space="preserve">Parties or participants to a Commission proceeding may agree among themselves to exchange electronically documents that are not in an ePUC-supported format in </w:t>
      </w:r>
      <w:r w:rsidR="00324CAA">
        <w:rPr>
          <w:sz w:val="24"/>
          <w:szCs w:val="24"/>
        </w:rPr>
        <w:t>place</w:t>
      </w:r>
      <w:r w:rsidR="00A24CAD">
        <w:rPr>
          <w:sz w:val="24"/>
          <w:szCs w:val="24"/>
        </w:rPr>
        <w:t xml:space="preserve"> of serving each other with </w:t>
      </w:r>
      <w:r w:rsidR="003D1EB6">
        <w:rPr>
          <w:sz w:val="24"/>
          <w:szCs w:val="24"/>
        </w:rPr>
        <w:t>pa</w:t>
      </w:r>
      <w:r w:rsidR="00324CAA">
        <w:rPr>
          <w:sz w:val="24"/>
          <w:szCs w:val="24"/>
        </w:rPr>
        <w:t>p</w:t>
      </w:r>
      <w:r w:rsidR="003D1EB6">
        <w:rPr>
          <w:sz w:val="24"/>
          <w:szCs w:val="24"/>
        </w:rPr>
        <w:t>er</w:t>
      </w:r>
      <w:r w:rsidR="00A24CAD">
        <w:rPr>
          <w:sz w:val="24"/>
          <w:szCs w:val="24"/>
        </w:rPr>
        <w:t xml:space="preserve"> copies</w:t>
      </w:r>
      <w:r w:rsidR="005F0B80">
        <w:rPr>
          <w:sz w:val="24"/>
          <w:szCs w:val="24"/>
        </w:rPr>
        <w:t xml:space="preserve">.  </w:t>
      </w:r>
      <w:r w:rsidR="00A24CAD">
        <w:rPr>
          <w:sz w:val="24"/>
          <w:szCs w:val="24"/>
        </w:rPr>
        <w:t xml:space="preserve">  </w:t>
      </w:r>
    </w:p>
    <w:p w14:paraId="199498BE" w14:textId="77777777" w:rsidR="00DA7563" w:rsidRDefault="00DA7563" w:rsidP="00246D8F">
      <w:pPr>
        <w:tabs>
          <w:tab w:val="left" w:pos="0"/>
        </w:tabs>
        <w:spacing w:after="0" w:line="240" w:lineRule="auto"/>
        <w:ind w:left="1440" w:hanging="720"/>
        <w:rPr>
          <w:sz w:val="24"/>
          <w:szCs w:val="24"/>
        </w:rPr>
      </w:pPr>
    </w:p>
    <w:p w14:paraId="6EE94789" w14:textId="77F1DE01" w:rsidR="00CD56E5" w:rsidRDefault="00324CAA" w:rsidP="00DA7563">
      <w:pPr>
        <w:tabs>
          <w:tab w:val="left" w:pos="0"/>
        </w:tabs>
        <w:spacing w:after="0" w:line="240" w:lineRule="auto"/>
        <w:ind w:left="1440" w:hanging="720"/>
        <w:rPr>
          <w:sz w:val="24"/>
          <w:szCs w:val="24"/>
        </w:rPr>
      </w:pPr>
      <w:r>
        <w:rPr>
          <w:sz w:val="24"/>
          <w:szCs w:val="24"/>
        </w:rPr>
        <w:t>(1</w:t>
      </w:r>
      <w:r w:rsidR="006A6F1B">
        <w:rPr>
          <w:sz w:val="24"/>
          <w:szCs w:val="24"/>
        </w:rPr>
        <w:t>3</w:t>
      </w:r>
      <w:r>
        <w:rPr>
          <w:sz w:val="24"/>
          <w:szCs w:val="24"/>
        </w:rPr>
        <w:t>)</w:t>
      </w:r>
      <w:r>
        <w:rPr>
          <w:sz w:val="24"/>
          <w:szCs w:val="24"/>
        </w:rPr>
        <w:tab/>
      </w:r>
      <w:r>
        <w:rPr>
          <w:sz w:val="24"/>
          <w:szCs w:val="24"/>
          <w:u w:val="single"/>
        </w:rPr>
        <w:t>Signatures</w:t>
      </w:r>
      <w:r w:rsidR="00603A0A">
        <w:rPr>
          <w:sz w:val="24"/>
          <w:szCs w:val="24"/>
          <w:u w:val="single"/>
        </w:rPr>
        <w:t xml:space="preserve"> of representatives of parties and participants</w:t>
      </w:r>
      <w:r>
        <w:rPr>
          <w:sz w:val="24"/>
          <w:szCs w:val="24"/>
        </w:rPr>
        <w:t xml:space="preserve">.  </w:t>
      </w:r>
    </w:p>
    <w:p w14:paraId="30A772ED" w14:textId="430FC05A" w:rsidR="00CD56E5" w:rsidRDefault="00CD56E5" w:rsidP="00DA7563">
      <w:pPr>
        <w:tabs>
          <w:tab w:val="left" w:pos="0"/>
        </w:tabs>
        <w:spacing w:after="0" w:line="240" w:lineRule="auto"/>
        <w:ind w:left="1440" w:hanging="720"/>
        <w:rPr>
          <w:sz w:val="24"/>
          <w:szCs w:val="24"/>
        </w:rPr>
      </w:pPr>
      <w:r>
        <w:rPr>
          <w:sz w:val="24"/>
          <w:szCs w:val="24"/>
        </w:rPr>
        <w:tab/>
      </w:r>
      <w:r>
        <w:rPr>
          <w:sz w:val="24"/>
          <w:szCs w:val="24"/>
        </w:rPr>
        <w:tab/>
      </w:r>
      <w:r>
        <w:rPr>
          <w:rFonts w:cs="Times New Roman"/>
          <w:sz w:val="24"/>
          <w:szCs w:val="24"/>
        </w:rPr>
        <w:t xml:space="preserve">• </w:t>
      </w:r>
      <w:r w:rsidR="00324CAA">
        <w:rPr>
          <w:sz w:val="24"/>
          <w:szCs w:val="24"/>
        </w:rPr>
        <w:t xml:space="preserve">Where a signature is required, the electronic filing of a petition, pleading, motion, or other document constitutes the representative’s signature on the document and for all other purposes under the applicable rules of procedure, including the imposition of sanctions under </w:t>
      </w:r>
      <w:r w:rsidR="00583514">
        <w:rPr>
          <w:sz w:val="24"/>
          <w:szCs w:val="24"/>
        </w:rPr>
        <w:t>Rule 11 of the Vermont Rules of Civil Procedure, which requires a reasonable inquiry and good-faith basis for all representations in written filings</w:t>
      </w:r>
      <w:r w:rsidR="00324CAA">
        <w:rPr>
          <w:sz w:val="24"/>
          <w:szCs w:val="24"/>
        </w:rPr>
        <w:t xml:space="preserve">.  </w:t>
      </w:r>
    </w:p>
    <w:p w14:paraId="202957C7" w14:textId="6AEBC961" w:rsidR="00CD56E5"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324CAA">
        <w:rPr>
          <w:sz w:val="24"/>
          <w:szCs w:val="24"/>
        </w:rPr>
        <w:t xml:space="preserve">An electronically filed document that requires a signature must include a signature block containing the representative’s typed-in name, preceded by “/s/” or an electronic facsimile of the signature, a scanned copy of it, or another form of electronic signature as defined in 9 V.S.A. § 271(9), and the name, address, telephone number, and email address of the </w:t>
      </w:r>
      <w:r w:rsidR="00823411">
        <w:rPr>
          <w:sz w:val="24"/>
          <w:szCs w:val="24"/>
        </w:rPr>
        <w:t>person signing the document</w:t>
      </w:r>
      <w:r w:rsidR="00324CAA">
        <w:rPr>
          <w:sz w:val="24"/>
          <w:szCs w:val="24"/>
        </w:rPr>
        <w:t>.</w:t>
      </w:r>
      <w:r w:rsidR="00603A0A">
        <w:rPr>
          <w:sz w:val="24"/>
          <w:szCs w:val="24"/>
        </w:rPr>
        <w:t xml:space="preserve"> </w:t>
      </w:r>
      <w:r w:rsidR="00324CAA">
        <w:rPr>
          <w:sz w:val="24"/>
          <w:szCs w:val="24"/>
        </w:rPr>
        <w:t xml:space="preserve"> </w:t>
      </w:r>
    </w:p>
    <w:p w14:paraId="06DE84BA" w14:textId="77777777" w:rsidR="00CD56E5" w:rsidRDefault="00CD56E5" w:rsidP="00DA7563">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324CAA">
        <w:rPr>
          <w:sz w:val="24"/>
          <w:szCs w:val="24"/>
        </w:rPr>
        <w:t>A procedural document filed by non-electronic means must be signed as provided in the applicable rules of procedure.</w:t>
      </w:r>
      <w:r w:rsidR="00603A0A">
        <w:rPr>
          <w:sz w:val="24"/>
          <w:szCs w:val="24"/>
        </w:rPr>
        <w:t xml:space="preserve">  </w:t>
      </w:r>
    </w:p>
    <w:p w14:paraId="47A2D29F" w14:textId="57A201A6" w:rsidR="00DA7563" w:rsidRDefault="00CD56E5" w:rsidP="00246D8F">
      <w:pPr>
        <w:tabs>
          <w:tab w:val="left" w:pos="0"/>
        </w:tabs>
        <w:spacing w:after="0" w:line="240" w:lineRule="auto"/>
        <w:ind w:left="1440" w:hanging="720"/>
        <w:rPr>
          <w:sz w:val="24"/>
          <w:szCs w:val="24"/>
        </w:rPr>
      </w:pPr>
      <w:r>
        <w:rPr>
          <w:rFonts w:cs="Times New Roman"/>
          <w:sz w:val="24"/>
          <w:szCs w:val="24"/>
        </w:rPr>
        <w:tab/>
      </w:r>
      <w:r>
        <w:rPr>
          <w:rFonts w:cs="Times New Roman"/>
          <w:sz w:val="24"/>
          <w:szCs w:val="24"/>
        </w:rPr>
        <w:tab/>
        <w:t xml:space="preserve">• </w:t>
      </w:r>
      <w:r w:rsidR="006677EF">
        <w:rPr>
          <w:sz w:val="24"/>
          <w:szCs w:val="24"/>
        </w:rPr>
        <w:t xml:space="preserve">Any document filed jointly must contain the signature of each representative in the form provided above.  If such a document is filed electronically, the act of filing by or on behalf of a representative constitutes a representation that all the other signers consented to the filing of the document.  </w:t>
      </w:r>
    </w:p>
    <w:p w14:paraId="3D549880" w14:textId="53AB0EE3" w:rsidR="00324CAA" w:rsidRDefault="00324CAA" w:rsidP="00246D8F">
      <w:pPr>
        <w:tabs>
          <w:tab w:val="left" w:pos="0"/>
        </w:tabs>
        <w:spacing w:after="0" w:line="240" w:lineRule="auto"/>
        <w:ind w:left="1440" w:hanging="720"/>
        <w:rPr>
          <w:sz w:val="24"/>
          <w:szCs w:val="24"/>
        </w:rPr>
      </w:pPr>
    </w:p>
    <w:p w14:paraId="5AEBF7DB" w14:textId="1608D43F" w:rsidR="00CD56E5" w:rsidRDefault="00603A0A" w:rsidP="00DA7563">
      <w:pPr>
        <w:tabs>
          <w:tab w:val="left" w:pos="0"/>
        </w:tabs>
        <w:spacing w:after="0" w:line="240" w:lineRule="auto"/>
        <w:ind w:left="1440" w:hanging="720"/>
        <w:rPr>
          <w:sz w:val="24"/>
          <w:szCs w:val="24"/>
        </w:rPr>
      </w:pPr>
      <w:r>
        <w:rPr>
          <w:sz w:val="24"/>
          <w:szCs w:val="24"/>
        </w:rPr>
        <w:t>(1</w:t>
      </w:r>
      <w:r w:rsidR="006A6F1B">
        <w:rPr>
          <w:sz w:val="24"/>
          <w:szCs w:val="24"/>
        </w:rPr>
        <w:t>4</w:t>
      </w:r>
      <w:r>
        <w:rPr>
          <w:sz w:val="24"/>
          <w:szCs w:val="24"/>
        </w:rPr>
        <w:t>)</w:t>
      </w:r>
      <w:r>
        <w:rPr>
          <w:sz w:val="24"/>
          <w:szCs w:val="24"/>
        </w:rPr>
        <w:tab/>
      </w:r>
      <w:r>
        <w:rPr>
          <w:sz w:val="24"/>
          <w:szCs w:val="24"/>
          <w:u w:val="single"/>
        </w:rPr>
        <w:t xml:space="preserve">Signatures of Commission </w:t>
      </w:r>
      <w:r w:rsidR="00CA1E2E">
        <w:rPr>
          <w:sz w:val="24"/>
          <w:szCs w:val="24"/>
          <w:u w:val="single"/>
        </w:rPr>
        <w:t>p</w:t>
      </w:r>
      <w:r>
        <w:rPr>
          <w:sz w:val="24"/>
          <w:szCs w:val="24"/>
          <w:u w:val="single"/>
        </w:rPr>
        <w:t>ersonnel</w:t>
      </w:r>
      <w:r>
        <w:rPr>
          <w:sz w:val="24"/>
          <w:szCs w:val="24"/>
        </w:rPr>
        <w:t xml:space="preserve">. </w:t>
      </w:r>
      <w:r w:rsidR="00BA2BB0">
        <w:rPr>
          <w:sz w:val="24"/>
          <w:szCs w:val="24"/>
        </w:rPr>
        <w:t xml:space="preserve"> </w:t>
      </w:r>
    </w:p>
    <w:p w14:paraId="537B5EC9" w14:textId="623012FC" w:rsidR="00CD56E5" w:rsidRDefault="00CD56E5" w:rsidP="00DA7563">
      <w:pPr>
        <w:tabs>
          <w:tab w:val="left" w:pos="0"/>
        </w:tabs>
        <w:spacing w:after="0" w:line="240" w:lineRule="auto"/>
        <w:ind w:left="1440" w:hanging="720"/>
        <w:rPr>
          <w:rFonts w:cs="Times New Roman"/>
          <w:sz w:val="24"/>
          <w:szCs w:val="24"/>
        </w:rPr>
      </w:pPr>
      <w:r>
        <w:rPr>
          <w:sz w:val="24"/>
          <w:szCs w:val="24"/>
        </w:rPr>
        <w:tab/>
      </w:r>
      <w:r>
        <w:rPr>
          <w:sz w:val="24"/>
          <w:szCs w:val="24"/>
        </w:rPr>
        <w:tab/>
      </w:r>
      <w:r>
        <w:rPr>
          <w:rFonts w:cs="Times New Roman"/>
          <w:sz w:val="24"/>
          <w:szCs w:val="24"/>
        </w:rPr>
        <w:t xml:space="preserve">• </w:t>
      </w:r>
      <w:r w:rsidR="00324CAA">
        <w:rPr>
          <w:sz w:val="24"/>
          <w:szCs w:val="24"/>
        </w:rPr>
        <w:t>Commissioner</w:t>
      </w:r>
      <w:r w:rsidR="00BA2BB0">
        <w:rPr>
          <w:sz w:val="24"/>
          <w:szCs w:val="24"/>
        </w:rPr>
        <w:t xml:space="preserve">s, hearing officers, the </w:t>
      </w:r>
      <w:r w:rsidR="00583514">
        <w:rPr>
          <w:sz w:val="24"/>
          <w:szCs w:val="24"/>
        </w:rPr>
        <w:t>c</w:t>
      </w:r>
      <w:r w:rsidR="00BA2BB0">
        <w:rPr>
          <w:sz w:val="24"/>
          <w:szCs w:val="24"/>
        </w:rPr>
        <w:t>lerk, and other Commission personnel</w:t>
      </w:r>
      <w:r w:rsidR="00324CAA">
        <w:rPr>
          <w:sz w:val="24"/>
          <w:szCs w:val="24"/>
        </w:rPr>
        <w:t xml:space="preserve"> may sign any Commission-generated document created and to be issued or entered in electronic form with </w:t>
      </w:r>
      <w:r w:rsidR="00BA2BB0">
        <w:rPr>
          <w:sz w:val="24"/>
          <w:szCs w:val="24"/>
        </w:rPr>
        <w:t>an</w:t>
      </w:r>
      <w:r w:rsidR="00324CAA">
        <w:rPr>
          <w:sz w:val="24"/>
          <w:szCs w:val="24"/>
        </w:rPr>
        <w:t xml:space="preserve"> electronic facsimile signature followed by a signature block containing the signer’s typed </w:t>
      </w:r>
      <w:r w:rsidR="00324CAA" w:rsidRPr="00BA2BB0">
        <w:rPr>
          <w:rFonts w:cs="Times New Roman"/>
          <w:sz w:val="24"/>
          <w:szCs w:val="24"/>
        </w:rPr>
        <w:t xml:space="preserve">name and title. </w:t>
      </w:r>
      <w:r w:rsidR="00BA2BB0" w:rsidRPr="00BA2BB0">
        <w:rPr>
          <w:rFonts w:cs="Times New Roman"/>
          <w:sz w:val="24"/>
          <w:szCs w:val="24"/>
        </w:rPr>
        <w:t xml:space="preserve"> </w:t>
      </w:r>
      <w:r w:rsidR="00324CAA" w:rsidRPr="00BA2BB0">
        <w:rPr>
          <w:rFonts w:cs="Times New Roman"/>
          <w:sz w:val="24"/>
          <w:szCs w:val="24"/>
        </w:rPr>
        <w:t xml:space="preserve">That signature </w:t>
      </w:r>
      <w:r w:rsidR="00E04B55">
        <w:rPr>
          <w:rFonts w:cs="Times New Roman"/>
          <w:sz w:val="24"/>
          <w:szCs w:val="24"/>
        </w:rPr>
        <w:t>has</w:t>
      </w:r>
      <w:r w:rsidR="00324CAA" w:rsidRPr="00BA2BB0">
        <w:rPr>
          <w:rFonts w:cs="Times New Roman"/>
          <w:sz w:val="24"/>
          <w:szCs w:val="24"/>
        </w:rPr>
        <w:t xml:space="preserve"> the same effect as a handwritten signature on a non-electronic document</w:t>
      </w:r>
      <w:r w:rsidR="00324CAA" w:rsidRPr="0054013A">
        <w:rPr>
          <w:rFonts w:cs="Times New Roman"/>
          <w:sz w:val="24"/>
          <w:szCs w:val="24"/>
        </w:rPr>
        <w:t>.</w:t>
      </w:r>
      <w:r w:rsidR="00BA2BB0" w:rsidRPr="0054013A">
        <w:rPr>
          <w:rFonts w:cs="Times New Roman"/>
          <w:sz w:val="24"/>
          <w:szCs w:val="24"/>
        </w:rPr>
        <w:t xml:space="preserve"> </w:t>
      </w:r>
      <w:r w:rsidR="00324CAA" w:rsidRPr="0054013A">
        <w:rPr>
          <w:rFonts w:cs="Times New Roman"/>
          <w:sz w:val="24"/>
          <w:szCs w:val="24"/>
        </w:rPr>
        <w:t xml:space="preserve"> </w:t>
      </w:r>
    </w:p>
    <w:p w14:paraId="106D08BA" w14:textId="07D3F917" w:rsidR="00E63DF9" w:rsidRDefault="00CD56E5" w:rsidP="00DA7563">
      <w:pPr>
        <w:tabs>
          <w:tab w:val="left" w:pos="0"/>
        </w:tabs>
        <w:spacing w:after="0" w:line="240" w:lineRule="auto"/>
        <w:ind w:left="1440" w:hanging="720"/>
        <w:rPr>
          <w:rFonts w:cs="Times New Roman"/>
          <w:sz w:val="24"/>
          <w:szCs w:val="24"/>
        </w:rPr>
      </w:pPr>
      <w:r>
        <w:rPr>
          <w:rFonts w:cs="Times New Roman"/>
          <w:sz w:val="24"/>
          <w:szCs w:val="24"/>
        </w:rPr>
        <w:tab/>
      </w:r>
      <w:r>
        <w:rPr>
          <w:rFonts w:cs="Times New Roman"/>
          <w:sz w:val="24"/>
          <w:szCs w:val="24"/>
        </w:rPr>
        <w:tab/>
        <w:t xml:space="preserve">• </w:t>
      </w:r>
      <w:r w:rsidR="00324CAA" w:rsidRPr="0054013A">
        <w:rPr>
          <w:rFonts w:cs="Times New Roman"/>
          <w:sz w:val="24"/>
          <w:szCs w:val="24"/>
        </w:rPr>
        <w:t xml:space="preserve">An electronic facsimile signature of a Commissioner, </w:t>
      </w:r>
      <w:r w:rsidR="00BA2BB0" w:rsidRPr="0054013A">
        <w:rPr>
          <w:rFonts w:cs="Times New Roman"/>
          <w:sz w:val="24"/>
          <w:szCs w:val="24"/>
        </w:rPr>
        <w:t>h</w:t>
      </w:r>
      <w:r w:rsidR="00324CAA" w:rsidRPr="0054013A">
        <w:rPr>
          <w:rFonts w:cs="Times New Roman"/>
          <w:sz w:val="24"/>
          <w:szCs w:val="24"/>
        </w:rPr>
        <w:t xml:space="preserve">earing </w:t>
      </w:r>
      <w:r w:rsidR="00BA2BB0" w:rsidRPr="00592F59">
        <w:rPr>
          <w:rFonts w:cs="Times New Roman"/>
          <w:sz w:val="24"/>
          <w:szCs w:val="24"/>
        </w:rPr>
        <w:t>o</w:t>
      </w:r>
      <w:r w:rsidR="00324CAA" w:rsidRPr="00592F59">
        <w:rPr>
          <w:rFonts w:cs="Times New Roman"/>
          <w:sz w:val="24"/>
          <w:szCs w:val="24"/>
        </w:rPr>
        <w:t xml:space="preserve">fficer, or </w:t>
      </w:r>
      <w:r w:rsidR="00BA2BB0" w:rsidRPr="00E06E95">
        <w:rPr>
          <w:rFonts w:cs="Times New Roman"/>
          <w:sz w:val="24"/>
          <w:szCs w:val="24"/>
        </w:rPr>
        <w:t xml:space="preserve">the </w:t>
      </w:r>
      <w:r w:rsidR="00583514">
        <w:rPr>
          <w:rFonts w:cs="Times New Roman"/>
          <w:sz w:val="24"/>
          <w:szCs w:val="24"/>
        </w:rPr>
        <w:t>c</w:t>
      </w:r>
      <w:r w:rsidR="00324CAA" w:rsidRPr="00E06E95">
        <w:rPr>
          <w:rFonts w:cs="Times New Roman"/>
          <w:sz w:val="24"/>
          <w:szCs w:val="24"/>
        </w:rPr>
        <w:t xml:space="preserve">lerk on a Commission-generated document filed in the ePUC electronic filing </w:t>
      </w:r>
      <w:r w:rsidR="00324CAA" w:rsidRPr="00E06E95">
        <w:rPr>
          <w:rFonts w:cs="Times New Roman"/>
          <w:sz w:val="24"/>
          <w:szCs w:val="24"/>
        </w:rPr>
        <w:lastRenderedPageBreak/>
        <w:t>system is presumed valid</w:t>
      </w:r>
      <w:r w:rsidR="00BA2BB0" w:rsidRPr="00FC7B7C">
        <w:rPr>
          <w:rFonts w:cs="Times New Roman"/>
          <w:sz w:val="24"/>
          <w:szCs w:val="24"/>
        </w:rPr>
        <w:t xml:space="preserve">.  </w:t>
      </w:r>
      <w:r w:rsidR="00324CAA" w:rsidRPr="004E6118">
        <w:rPr>
          <w:rFonts w:cs="Times New Roman"/>
          <w:sz w:val="24"/>
          <w:szCs w:val="24"/>
        </w:rPr>
        <w:t xml:space="preserve">Unauthorized use of an electronic facsimile signature will render invalid the document that was issued with the unauthorized signature unless the Commissioner, </w:t>
      </w:r>
      <w:r w:rsidR="00BA2BB0">
        <w:rPr>
          <w:rFonts w:cs="Times New Roman"/>
          <w:sz w:val="24"/>
          <w:szCs w:val="24"/>
        </w:rPr>
        <w:t>h</w:t>
      </w:r>
      <w:r w:rsidR="00324CAA" w:rsidRPr="00BA2BB0">
        <w:rPr>
          <w:rFonts w:cs="Times New Roman"/>
          <w:sz w:val="24"/>
          <w:szCs w:val="24"/>
        </w:rPr>
        <w:t xml:space="preserve">earing </w:t>
      </w:r>
      <w:r w:rsidR="00BA2BB0">
        <w:rPr>
          <w:rFonts w:cs="Times New Roman"/>
          <w:sz w:val="24"/>
          <w:szCs w:val="24"/>
        </w:rPr>
        <w:t>o</w:t>
      </w:r>
      <w:r w:rsidR="00324CAA" w:rsidRPr="00BA2BB0">
        <w:rPr>
          <w:rFonts w:cs="Times New Roman"/>
          <w:sz w:val="24"/>
          <w:szCs w:val="24"/>
        </w:rPr>
        <w:t xml:space="preserve">fficer, or </w:t>
      </w:r>
      <w:r w:rsidR="00583514">
        <w:rPr>
          <w:rFonts w:cs="Times New Roman"/>
          <w:sz w:val="24"/>
          <w:szCs w:val="24"/>
        </w:rPr>
        <w:t>c</w:t>
      </w:r>
      <w:r w:rsidR="00324CAA" w:rsidRPr="00BA2BB0">
        <w:rPr>
          <w:rFonts w:cs="Times New Roman"/>
          <w:sz w:val="24"/>
          <w:szCs w:val="24"/>
        </w:rPr>
        <w:t xml:space="preserve">lerk ratifies the use of </w:t>
      </w:r>
      <w:r w:rsidR="00BA2BB0">
        <w:rPr>
          <w:rFonts w:cs="Times New Roman"/>
          <w:sz w:val="24"/>
          <w:szCs w:val="24"/>
        </w:rPr>
        <w:t>their</w:t>
      </w:r>
      <w:r w:rsidR="00324CAA" w:rsidRPr="00BA2BB0">
        <w:rPr>
          <w:rFonts w:cs="Times New Roman"/>
          <w:sz w:val="24"/>
          <w:szCs w:val="24"/>
        </w:rPr>
        <w:t xml:space="preserve"> signature.</w:t>
      </w:r>
    </w:p>
    <w:p w14:paraId="0950B447" w14:textId="77777777" w:rsidR="00DA7563" w:rsidRPr="00D165EF" w:rsidRDefault="00DA7563" w:rsidP="00246D8F">
      <w:pPr>
        <w:tabs>
          <w:tab w:val="left" w:pos="0"/>
        </w:tabs>
        <w:spacing w:after="0" w:line="240" w:lineRule="auto"/>
        <w:ind w:left="1440" w:hanging="720"/>
        <w:rPr>
          <w:rFonts w:ascii="CG Times 10pt" w:hAnsi="CG Times 10pt"/>
          <w:sz w:val="24"/>
          <w:szCs w:val="24"/>
        </w:rPr>
      </w:pPr>
    </w:p>
    <w:p w14:paraId="41F487DC" w14:textId="4F384FF5"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(F)</w:t>
      </w:r>
      <w:r w:rsidRPr="00D165EF">
        <w:rPr>
          <w:rFonts w:ascii="CG Times 10pt" w:hAnsi="CG Times 10pt"/>
          <w:sz w:val="24"/>
          <w:szCs w:val="24"/>
        </w:rPr>
        <w:tab/>
      </w:r>
      <w:r w:rsidRPr="00D165EF">
        <w:rPr>
          <w:rFonts w:ascii="CG Times 10pt" w:hAnsi="CG Times 10pt"/>
          <w:sz w:val="24"/>
          <w:szCs w:val="24"/>
          <w:u w:val="single"/>
        </w:rPr>
        <w:t>Special rules for certain exhibits</w:t>
      </w:r>
      <w:r w:rsidRPr="00D165EF">
        <w:rPr>
          <w:rFonts w:ascii="CG Times 10pt" w:hAnsi="CG Times 10pt"/>
          <w:sz w:val="24"/>
          <w:szCs w:val="24"/>
        </w:rPr>
        <w:t xml:space="preserve">.  Exhibits need not comply with the typewriting or size requirement of Rule 2.204(E) </w:t>
      </w:r>
      <w:r w:rsidR="00F957DE">
        <w:rPr>
          <w:rFonts w:ascii="CG Times 10pt" w:hAnsi="CG Times 10pt"/>
          <w:sz w:val="24"/>
          <w:szCs w:val="24"/>
        </w:rPr>
        <w:t>if</w:t>
      </w:r>
      <w:r w:rsidRPr="00D165EF">
        <w:rPr>
          <w:rFonts w:ascii="CG Times 10pt" w:hAnsi="CG Times 10pt"/>
          <w:sz w:val="24"/>
          <w:szCs w:val="24"/>
        </w:rPr>
        <w:t xml:space="preserve"> it</w:t>
      </w:r>
      <w:r w:rsidR="00F957DE">
        <w:rPr>
          <w:rFonts w:ascii="CG Times 10pt" w:hAnsi="CG Times 10pt"/>
          <w:sz w:val="24"/>
          <w:szCs w:val="24"/>
        </w:rPr>
        <w:t xml:space="preserve"> is</w:t>
      </w:r>
      <w:r w:rsidRPr="00D165EF">
        <w:rPr>
          <w:rFonts w:ascii="CG Times 10pt" w:hAnsi="CG Times 10pt"/>
          <w:sz w:val="24"/>
          <w:szCs w:val="24"/>
        </w:rPr>
        <w:t xml:space="preserve"> impracticable to do so</w:t>
      </w:r>
      <w:r w:rsidR="00F957DE">
        <w:rPr>
          <w:rFonts w:ascii="CG Times 10pt" w:hAnsi="CG Times 10pt"/>
          <w:sz w:val="24"/>
          <w:szCs w:val="24"/>
        </w:rPr>
        <w:t xml:space="preserve"> (e.g., a spreadsheet</w:t>
      </w:r>
      <w:r w:rsidR="00E76B40">
        <w:rPr>
          <w:rFonts w:ascii="CG Times 10pt" w:hAnsi="CG Times 10pt"/>
          <w:sz w:val="24"/>
          <w:szCs w:val="24"/>
        </w:rPr>
        <w:t xml:space="preserve"> that is more </w:t>
      </w:r>
      <w:r w:rsidR="000A28FA">
        <w:rPr>
          <w:rFonts w:ascii="CG Times 10pt" w:hAnsi="CG Times 10pt"/>
          <w:sz w:val="24"/>
          <w:szCs w:val="24"/>
        </w:rPr>
        <w:t xml:space="preserve">user-friendly </w:t>
      </w:r>
      <w:r w:rsidR="00E76B40">
        <w:rPr>
          <w:rFonts w:ascii="CG Times 10pt" w:hAnsi="CG Times 10pt"/>
          <w:sz w:val="24"/>
          <w:szCs w:val="24"/>
        </w:rPr>
        <w:t>when submitted in electronic form</w:t>
      </w:r>
      <w:r w:rsidR="00F957DE">
        <w:rPr>
          <w:rFonts w:ascii="CG Times 10pt" w:hAnsi="CG Times 10pt"/>
          <w:sz w:val="24"/>
          <w:szCs w:val="24"/>
        </w:rPr>
        <w:t>)</w:t>
      </w:r>
      <w:r w:rsidR="00E76B40">
        <w:rPr>
          <w:rFonts w:ascii="CG Times 10pt" w:hAnsi="CG Times 10pt"/>
          <w:sz w:val="24"/>
          <w:szCs w:val="24"/>
        </w:rPr>
        <w:t>.</w:t>
      </w:r>
    </w:p>
    <w:p w14:paraId="5D0CD6EA"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509DC099" w14:textId="79386A5F"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(G)</w:t>
      </w:r>
      <w:r w:rsidRPr="00D165EF">
        <w:rPr>
          <w:rFonts w:ascii="CG Times 10pt" w:hAnsi="CG Times 10pt"/>
          <w:sz w:val="24"/>
          <w:szCs w:val="24"/>
        </w:rPr>
        <w:tab/>
      </w:r>
      <w:r w:rsidRPr="00D165EF">
        <w:rPr>
          <w:rFonts w:ascii="CG Times 10pt" w:hAnsi="CG Times 10pt"/>
          <w:sz w:val="24"/>
          <w:szCs w:val="24"/>
          <w:u w:val="single"/>
        </w:rPr>
        <w:t>Amendments</w:t>
      </w:r>
      <w:r w:rsidR="003F7E16">
        <w:rPr>
          <w:rFonts w:ascii="CG Times 10pt" w:hAnsi="CG Times 10pt"/>
          <w:sz w:val="24"/>
          <w:szCs w:val="24"/>
          <w:u w:val="single"/>
        </w:rPr>
        <w:t xml:space="preserve"> in pending proceedings</w:t>
      </w:r>
      <w:r w:rsidRPr="00D165EF">
        <w:rPr>
          <w:rFonts w:ascii="CG Times 10pt" w:hAnsi="CG Times 10pt"/>
          <w:sz w:val="24"/>
          <w:szCs w:val="24"/>
        </w:rPr>
        <w:t>.</w:t>
      </w:r>
    </w:p>
    <w:p w14:paraId="4EF29582" w14:textId="08B540AB" w:rsidR="00E63DF9" w:rsidRPr="00D165EF" w:rsidRDefault="00E63DF9" w:rsidP="00160F6D">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(1)</w:t>
      </w:r>
      <w:r w:rsidRPr="00D165EF">
        <w:rPr>
          <w:rFonts w:ascii="CG Times 10pt" w:hAnsi="CG Times 10pt"/>
          <w:sz w:val="24"/>
          <w:szCs w:val="24"/>
        </w:rPr>
        <w:tab/>
      </w:r>
      <w:r w:rsidRPr="00D165EF">
        <w:rPr>
          <w:rFonts w:ascii="CG Times 10pt" w:hAnsi="CG Times 10pt"/>
          <w:sz w:val="24"/>
          <w:szCs w:val="24"/>
          <w:u w:val="single"/>
        </w:rPr>
        <w:t>In general</w:t>
      </w:r>
      <w:r w:rsidRPr="00D165EF">
        <w:rPr>
          <w:rFonts w:ascii="CG Times 10pt" w:hAnsi="CG Times 10pt"/>
          <w:sz w:val="24"/>
          <w:szCs w:val="24"/>
        </w:rPr>
        <w:t xml:space="preserve">.  Proposed amendments to any filing may be made </w:t>
      </w:r>
      <w:r w:rsidRPr="00981BC9">
        <w:rPr>
          <w:rFonts w:ascii="CG Times 10pt" w:hAnsi="CG Times 10pt"/>
          <w:sz w:val="24"/>
          <w:szCs w:val="24"/>
        </w:rPr>
        <w:t>at any time</w:t>
      </w:r>
      <w:r w:rsidR="00981BC9">
        <w:rPr>
          <w:rFonts w:ascii="CG Times 10pt" w:hAnsi="CG Times 10pt"/>
          <w:sz w:val="24"/>
          <w:szCs w:val="24"/>
        </w:rPr>
        <w:t xml:space="preserve"> before the evidentiary record is closed</w:t>
      </w:r>
      <w:r w:rsidR="00A14238">
        <w:rPr>
          <w:rFonts w:ascii="CG Times 10pt" w:hAnsi="CG Times 10pt"/>
          <w:sz w:val="24"/>
          <w:szCs w:val="24"/>
        </w:rPr>
        <w:t xml:space="preserve">, but </w:t>
      </w:r>
      <w:r w:rsidR="00981BC9">
        <w:rPr>
          <w:rFonts w:ascii="CG Times 10pt" w:hAnsi="CG Times 10pt"/>
          <w:sz w:val="24"/>
          <w:szCs w:val="24"/>
        </w:rPr>
        <w:t xml:space="preserve">(unless allowed automatically under an applicable statute or rule) </w:t>
      </w:r>
      <w:r w:rsidR="00A14238">
        <w:rPr>
          <w:rFonts w:ascii="CG Times 10pt" w:hAnsi="CG Times 10pt"/>
          <w:sz w:val="24"/>
          <w:szCs w:val="24"/>
        </w:rPr>
        <w:t>require Commission approval</w:t>
      </w:r>
      <w:r w:rsidRPr="00D165EF">
        <w:rPr>
          <w:rFonts w:ascii="CG Times 10pt" w:hAnsi="CG Times 10pt"/>
          <w:sz w:val="24"/>
          <w:szCs w:val="24"/>
        </w:rPr>
        <w:t xml:space="preserve">.  Proposed amendments </w:t>
      </w:r>
      <w:r w:rsidR="00E04B55">
        <w:rPr>
          <w:rFonts w:ascii="CG Times 10pt" w:hAnsi="CG Times 10pt"/>
          <w:sz w:val="24"/>
          <w:szCs w:val="24"/>
        </w:rPr>
        <w:t>must</w:t>
      </w:r>
      <w:r w:rsidRPr="00D165EF">
        <w:rPr>
          <w:rFonts w:ascii="CG Times 10pt" w:hAnsi="CG Times 10pt"/>
          <w:sz w:val="24"/>
          <w:szCs w:val="24"/>
        </w:rPr>
        <w:t xml:space="preserve"> be clearly identified and </w:t>
      </w:r>
      <w:r w:rsidR="00E04B55">
        <w:rPr>
          <w:rFonts w:ascii="CG Times 10pt" w:hAnsi="CG Times 10pt"/>
          <w:sz w:val="24"/>
          <w:szCs w:val="24"/>
        </w:rPr>
        <w:t>must</w:t>
      </w:r>
      <w:r w:rsidRPr="00D165EF">
        <w:rPr>
          <w:rFonts w:ascii="CG Times 10pt" w:hAnsi="CG Times 10pt"/>
          <w:sz w:val="24"/>
          <w:szCs w:val="24"/>
        </w:rPr>
        <w:t xml:space="preserve"> clearly indicate </w:t>
      </w:r>
      <w:r w:rsidR="00981BC9">
        <w:rPr>
          <w:rFonts w:ascii="CG Times 10pt" w:hAnsi="CG Times 10pt"/>
          <w:sz w:val="24"/>
          <w:szCs w:val="24"/>
        </w:rPr>
        <w:t>what</w:t>
      </w:r>
      <w:r w:rsidR="00981BC9" w:rsidRPr="00D165EF">
        <w:rPr>
          <w:rFonts w:ascii="CG Times 10pt" w:hAnsi="CG Times 10pt"/>
          <w:sz w:val="24"/>
          <w:szCs w:val="24"/>
        </w:rPr>
        <w:t xml:space="preserve"> </w:t>
      </w:r>
      <w:r w:rsidRPr="00D165EF">
        <w:rPr>
          <w:rFonts w:ascii="CG Times 10pt" w:hAnsi="CG Times 10pt"/>
          <w:sz w:val="24"/>
          <w:szCs w:val="24"/>
        </w:rPr>
        <w:t xml:space="preserve">changes </w:t>
      </w:r>
      <w:r w:rsidR="00981BC9">
        <w:rPr>
          <w:rFonts w:ascii="CG Times 10pt" w:hAnsi="CG Times 10pt"/>
          <w:sz w:val="24"/>
          <w:szCs w:val="24"/>
        </w:rPr>
        <w:t>are being made</w:t>
      </w:r>
      <w:r w:rsidRPr="00D165EF">
        <w:rPr>
          <w:rFonts w:ascii="CG Times 10pt" w:hAnsi="CG Times 10pt"/>
          <w:sz w:val="24"/>
          <w:szCs w:val="24"/>
        </w:rPr>
        <w:t xml:space="preserve">.  In the event an amendment makes a substantial change </w:t>
      </w:r>
      <w:r w:rsidR="00981BC9">
        <w:rPr>
          <w:rFonts w:ascii="CG Times 10pt" w:hAnsi="CG Times 10pt"/>
          <w:sz w:val="24"/>
          <w:szCs w:val="24"/>
        </w:rPr>
        <w:t>to</w:t>
      </w:r>
      <w:r w:rsidR="00981BC9" w:rsidRPr="00D165EF">
        <w:rPr>
          <w:rFonts w:ascii="CG Times 10pt" w:hAnsi="CG Times 10pt"/>
          <w:sz w:val="24"/>
          <w:szCs w:val="24"/>
        </w:rPr>
        <w:t xml:space="preserve"> </w:t>
      </w:r>
      <w:r w:rsidRPr="00D165EF">
        <w:rPr>
          <w:rFonts w:ascii="CG Times 10pt" w:hAnsi="CG Times 10pt"/>
          <w:sz w:val="24"/>
          <w:szCs w:val="24"/>
        </w:rPr>
        <w:t xml:space="preserve">a filing, the </w:t>
      </w:r>
      <w:r w:rsidR="00DD15D2" w:rsidRPr="00D165EF">
        <w:rPr>
          <w:rFonts w:ascii="CG Times 10pt" w:hAnsi="CG Times 10pt"/>
          <w:sz w:val="24"/>
          <w:szCs w:val="24"/>
        </w:rPr>
        <w:t>Commission</w:t>
      </w:r>
      <w:r w:rsidRPr="00D165EF">
        <w:rPr>
          <w:rFonts w:ascii="CG Times 10pt" w:hAnsi="CG Times 10pt"/>
          <w:sz w:val="24"/>
          <w:szCs w:val="24"/>
        </w:rPr>
        <w:t xml:space="preserve"> may order such additional notice to other parties and the public as justice may require.</w:t>
      </w:r>
      <w:r w:rsidR="00981BC9">
        <w:rPr>
          <w:rFonts w:ascii="CG Times 10pt" w:hAnsi="CG Times 10pt"/>
          <w:sz w:val="24"/>
          <w:szCs w:val="24"/>
        </w:rPr>
        <w:t xml:space="preserve">  </w:t>
      </w:r>
    </w:p>
    <w:p w14:paraId="4B5E7398" w14:textId="77777777" w:rsidR="00E63DF9" w:rsidRPr="00D165EF" w:rsidRDefault="00E63DF9" w:rsidP="00F766EB">
      <w:pPr>
        <w:autoSpaceDE w:val="0"/>
        <w:autoSpaceDN w:val="0"/>
        <w:adjustRightInd w:val="0"/>
        <w:spacing w:after="0" w:line="240" w:lineRule="auto"/>
        <w:ind w:left="1440" w:hanging="720"/>
        <w:rPr>
          <w:rFonts w:ascii="CG Times 10pt" w:hAnsi="CG Times 10pt"/>
          <w:sz w:val="24"/>
          <w:szCs w:val="24"/>
        </w:rPr>
      </w:pPr>
    </w:p>
    <w:p w14:paraId="74C526D4" w14:textId="6BC33D01" w:rsidR="00E63DF9" w:rsidRPr="00D165EF" w:rsidRDefault="00E63DF9" w:rsidP="00287A22">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(2)</w:t>
      </w:r>
      <w:r w:rsidRPr="00D165EF">
        <w:rPr>
          <w:rFonts w:ascii="CG Times 10pt" w:hAnsi="CG Times 10pt"/>
          <w:sz w:val="24"/>
          <w:szCs w:val="24"/>
        </w:rPr>
        <w:tab/>
      </w:r>
      <w:r w:rsidRPr="00D165EF">
        <w:rPr>
          <w:rFonts w:ascii="CG Times 10pt" w:hAnsi="CG Times 10pt"/>
          <w:sz w:val="24"/>
          <w:szCs w:val="24"/>
          <w:u w:val="single"/>
        </w:rPr>
        <w:t xml:space="preserve">Rate </w:t>
      </w:r>
      <w:r w:rsidR="00CA1E2E">
        <w:rPr>
          <w:rFonts w:ascii="CG Times 10pt" w:hAnsi="CG Times 10pt"/>
          <w:sz w:val="24"/>
          <w:szCs w:val="24"/>
          <w:u w:val="single"/>
        </w:rPr>
        <w:t>f</w:t>
      </w:r>
      <w:r w:rsidRPr="00D165EF">
        <w:rPr>
          <w:rFonts w:ascii="CG Times 10pt" w:hAnsi="CG Times 10pt"/>
          <w:sz w:val="24"/>
          <w:szCs w:val="24"/>
          <w:u w:val="single"/>
        </w:rPr>
        <w:t>ilings</w:t>
      </w:r>
      <w:r w:rsidRPr="00D165EF">
        <w:rPr>
          <w:rFonts w:ascii="CG Times 10pt" w:hAnsi="CG Times 10pt"/>
          <w:sz w:val="24"/>
          <w:szCs w:val="24"/>
        </w:rPr>
        <w:t xml:space="preserve">.  </w:t>
      </w:r>
      <w:r w:rsidR="003B4469">
        <w:rPr>
          <w:rFonts w:ascii="CG Times 10pt" w:hAnsi="CG Times 10pt"/>
          <w:sz w:val="24"/>
          <w:szCs w:val="24"/>
        </w:rPr>
        <w:t>Any filing to</w:t>
      </w:r>
      <w:r w:rsidRPr="00D165EF">
        <w:rPr>
          <w:rFonts w:ascii="CG Times 10pt" w:hAnsi="CG Times 10pt"/>
          <w:sz w:val="24"/>
          <w:szCs w:val="24"/>
        </w:rPr>
        <w:t xml:space="preserve"> amend, supplement</w:t>
      </w:r>
      <w:r w:rsidR="00A14238">
        <w:rPr>
          <w:rFonts w:ascii="CG Times 10pt" w:hAnsi="CG Times 10pt"/>
          <w:sz w:val="24"/>
          <w:szCs w:val="24"/>
        </w:rPr>
        <w:t>,</w:t>
      </w:r>
      <w:r w:rsidRPr="00D165EF">
        <w:rPr>
          <w:rFonts w:ascii="CG Times 10pt" w:hAnsi="CG Times 10pt"/>
          <w:sz w:val="24"/>
          <w:szCs w:val="24"/>
        </w:rPr>
        <w:t xml:space="preserve"> or alter an existing filing or substantially revise the proof in support of </w:t>
      </w:r>
      <w:r w:rsidR="00FE37EE">
        <w:rPr>
          <w:rFonts w:ascii="CG Times 10pt" w:hAnsi="CG Times 10pt"/>
          <w:sz w:val="24"/>
          <w:szCs w:val="24"/>
        </w:rPr>
        <w:t>a</w:t>
      </w:r>
      <w:r w:rsidR="00FE37EE" w:rsidRPr="00D165EF">
        <w:rPr>
          <w:rFonts w:ascii="CG Times 10pt" w:hAnsi="CG Times 10pt"/>
          <w:sz w:val="24"/>
          <w:szCs w:val="24"/>
        </w:rPr>
        <w:t xml:space="preserve"> </w:t>
      </w:r>
      <w:r w:rsidRPr="00D165EF">
        <w:rPr>
          <w:rFonts w:ascii="CG Times 10pt" w:hAnsi="CG Times 10pt"/>
          <w:sz w:val="24"/>
          <w:szCs w:val="24"/>
        </w:rPr>
        <w:t>filing to increase, decrease</w:t>
      </w:r>
      <w:r w:rsidR="00FE37EE">
        <w:rPr>
          <w:rFonts w:ascii="CG Times 10pt" w:hAnsi="CG Times 10pt"/>
          <w:sz w:val="24"/>
          <w:szCs w:val="24"/>
        </w:rPr>
        <w:t>,</w:t>
      </w:r>
      <w:r w:rsidRPr="00D165EF">
        <w:rPr>
          <w:rFonts w:ascii="CG Times 10pt" w:hAnsi="CG Times 10pt"/>
          <w:sz w:val="24"/>
          <w:szCs w:val="24"/>
        </w:rPr>
        <w:t xml:space="preserve"> or substantiate a pending rate request </w:t>
      </w:r>
      <w:r w:rsidR="003B4469">
        <w:rPr>
          <w:rFonts w:ascii="CG Times 10pt" w:hAnsi="CG Times 10pt"/>
          <w:sz w:val="24"/>
          <w:szCs w:val="24"/>
        </w:rPr>
        <w:t xml:space="preserve">must comply </w:t>
      </w:r>
      <w:r w:rsidR="003B4469" w:rsidRPr="003B4469">
        <w:rPr>
          <w:rFonts w:ascii="CG Times 10pt" w:hAnsi="CG Times 10pt"/>
          <w:sz w:val="24"/>
          <w:szCs w:val="24"/>
        </w:rPr>
        <w:t xml:space="preserve">with </w:t>
      </w:r>
      <w:r w:rsidR="003B4469" w:rsidRPr="00246D8F">
        <w:rPr>
          <w:rFonts w:ascii="CG Times 10pt" w:hAnsi="CG Times 10pt"/>
          <w:sz w:val="24"/>
          <w:szCs w:val="24"/>
        </w:rPr>
        <w:t>30 V.S.A. § 225</w:t>
      </w:r>
      <w:r w:rsidRPr="003B4469">
        <w:rPr>
          <w:rFonts w:ascii="CG Times 10pt" w:hAnsi="CG Times 10pt"/>
          <w:sz w:val="24"/>
          <w:szCs w:val="24"/>
        </w:rPr>
        <w:t>.</w:t>
      </w:r>
    </w:p>
    <w:p w14:paraId="721DFEE9" w14:textId="03C91CB2" w:rsidR="00CA1714" w:rsidRDefault="00CA1714" w:rsidP="00E63DF9">
      <w:pPr>
        <w:autoSpaceDE w:val="0"/>
        <w:autoSpaceDN w:val="0"/>
        <w:adjustRightInd w:val="0"/>
        <w:spacing w:after="0" w:line="240" w:lineRule="auto"/>
        <w:ind w:left="720" w:hanging="720"/>
        <w:rPr>
          <w:rFonts w:ascii="CG Times 10pt" w:hAnsi="CG Times 10pt"/>
          <w:sz w:val="24"/>
          <w:szCs w:val="24"/>
        </w:rPr>
      </w:pPr>
    </w:p>
    <w:p w14:paraId="52B0F6C7" w14:textId="55CE6D37" w:rsidR="00CA1714" w:rsidRDefault="00CA1714" w:rsidP="00160F6D">
      <w:pPr>
        <w:tabs>
          <w:tab w:val="left" w:pos="0"/>
        </w:tabs>
        <w:spacing w:after="0" w:line="240" w:lineRule="auto"/>
        <w:ind w:left="720" w:hanging="720"/>
        <w:rPr>
          <w:sz w:val="24"/>
          <w:szCs w:val="24"/>
        </w:rPr>
      </w:pPr>
      <w:r>
        <w:rPr>
          <w:rFonts w:ascii="CG Times 10pt" w:hAnsi="CG Times 10pt"/>
          <w:sz w:val="24"/>
          <w:szCs w:val="24"/>
        </w:rPr>
        <w:t>(H)</w:t>
      </w:r>
      <w:r>
        <w:rPr>
          <w:rFonts w:ascii="CG Times 10pt" w:hAnsi="CG Times 10pt"/>
          <w:sz w:val="24"/>
          <w:szCs w:val="24"/>
        </w:rPr>
        <w:tab/>
      </w:r>
      <w:r>
        <w:rPr>
          <w:rFonts w:ascii="CG Times 10pt" w:hAnsi="CG Times 10pt"/>
          <w:sz w:val="24"/>
          <w:szCs w:val="24"/>
          <w:u w:val="single"/>
        </w:rPr>
        <w:t xml:space="preserve">Public </w:t>
      </w:r>
      <w:r w:rsidR="00CA1E2E">
        <w:rPr>
          <w:rFonts w:ascii="CG Times 10pt" w:hAnsi="CG Times 10pt"/>
          <w:sz w:val="24"/>
          <w:szCs w:val="24"/>
          <w:u w:val="single"/>
        </w:rPr>
        <w:t>a</w:t>
      </w:r>
      <w:r>
        <w:rPr>
          <w:rFonts w:ascii="CG Times 10pt" w:hAnsi="CG Times 10pt"/>
          <w:sz w:val="24"/>
          <w:szCs w:val="24"/>
          <w:u w:val="single"/>
        </w:rPr>
        <w:t xml:space="preserve">ccess to and </w:t>
      </w:r>
      <w:r w:rsidR="00CA1E2E">
        <w:rPr>
          <w:rFonts w:ascii="CG Times 10pt" w:hAnsi="CG Times 10pt"/>
          <w:sz w:val="24"/>
          <w:szCs w:val="24"/>
          <w:u w:val="single"/>
        </w:rPr>
        <w:t>u</w:t>
      </w:r>
      <w:r>
        <w:rPr>
          <w:rFonts w:ascii="CG Times 10pt" w:hAnsi="CG Times 10pt"/>
          <w:sz w:val="24"/>
          <w:szCs w:val="24"/>
          <w:u w:val="single"/>
        </w:rPr>
        <w:t>se of ePUC</w:t>
      </w:r>
      <w:r>
        <w:rPr>
          <w:rFonts w:ascii="CG Times 10pt" w:hAnsi="CG Times 10pt"/>
          <w:sz w:val="24"/>
          <w:szCs w:val="24"/>
        </w:rPr>
        <w:t xml:space="preserve">.  </w:t>
      </w:r>
      <w:r>
        <w:rPr>
          <w:sz w:val="24"/>
          <w:szCs w:val="24"/>
        </w:rPr>
        <w:t xml:space="preserve">Any person, including </w:t>
      </w:r>
      <w:r w:rsidR="009815BF">
        <w:rPr>
          <w:sz w:val="24"/>
          <w:szCs w:val="24"/>
        </w:rPr>
        <w:t xml:space="preserve">any </w:t>
      </w:r>
      <w:r>
        <w:rPr>
          <w:sz w:val="24"/>
          <w:szCs w:val="24"/>
        </w:rPr>
        <w:t xml:space="preserve">member of the </w:t>
      </w:r>
      <w:proofErr w:type="gramStart"/>
      <w:r>
        <w:rPr>
          <w:sz w:val="24"/>
          <w:szCs w:val="24"/>
        </w:rPr>
        <w:t>general public</w:t>
      </w:r>
      <w:proofErr w:type="gramEnd"/>
      <w:r>
        <w:rPr>
          <w:sz w:val="24"/>
          <w:szCs w:val="24"/>
        </w:rPr>
        <w:t>, may use ePUC to:</w:t>
      </w:r>
    </w:p>
    <w:p w14:paraId="6A593B27" w14:textId="7CB11BFE" w:rsidR="00CA1714" w:rsidRDefault="00CA1714" w:rsidP="00160F6D">
      <w:pPr>
        <w:tabs>
          <w:tab w:val="left" w:pos="0"/>
        </w:tabs>
        <w:spacing w:after="0" w:line="240" w:lineRule="auto"/>
        <w:ind w:left="1440" w:hanging="720"/>
        <w:rPr>
          <w:sz w:val="24"/>
          <w:szCs w:val="24"/>
        </w:rPr>
      </w:pPr>
      <w:r>
        <w:rPr>
          <w:sz w:val="24"/>
          <w:szCs w:val="24"/>
        </w:rPr>
        <w:t xml:space="preserve">(1) </w:t>
      </w:r>
      <w:r w:rsidR="00E56DB0">
        <w:rPr>
          <w:sz w:val="24"/>
          <w:szCs w:val="24"/>
        </w:rPr>
        <w:tab/>
      </w:r>
      <w:r>
        <w:rPr>
          <w:sz w:val="24"/>
          <w:szCs w:val="24"/>
        </w:rPr>
        <w:t xml:space="preserve">File public comments on any </w:t>
      </w:r>
      <w:r w:rsidR="00C50A58">
        <w:rPr>
          <w:sz w:val="24"/>
          <w:szCs w:val="24"/>
        </w:rPr>
        <w:t>proceeding</w:t>
      </w:r>
      <w:r>
        <w:rPr>
          <w:sz w:val="24"/>
          <w:szCs w:val="24"/>
        </w:rPr>
        <w:t xml:space="preserve"> before the Commission.  Comments related to a specific Commission proceeding should be filed in</w:t>
      </w:r>
      <w:r w:rsidR="009815BF">
        <w:rPr>
          <w:sz w:val="24"/>
          <w:szCs w:val="24"/>
        </w:rPr>
        <w:t xml:space="preserve"> the case number for</w:t>
      </w:r>
      <w:r>
        <w:rPr>
          <w:sz w:val="24"/>
          <w:szCs w:val="24"/>
        </w:rPr>
        <w:t xml:space="preserve"> that proceeding.</w:t>
      </w:r>
      <w:r w:rsidR="00E56DB0">
        <w:rPr>
          <w:sz w:val="24"/>
          <w:szCs w:val="24"/>
        </w:rPr>
        <w:t xml:space="preserve">  </w:t>
      </w:r>
      <w:r w:rsidR="009815BF">
        <w:rPr>
          <w:sz w:val="24"/>
          <w:szCs w:val="24"/>
        </w:rPr>
        <w:t xml:space="preserve">(If a person does not know the case number, they should contact the clerk before filing to obtain the case number.)  </w:t>
      </w:r>
      <w:r w:rsidR="00E56DB0">
        <w:rPr>
          <w:sz w:val="24"/>
          <w:szCs w:val="24"/>
        </w:rPr>
        <w:t>The Commission in its discretion may prohibit a filer from using ePUC upon a determination that the filer has abused the ePUC system by repeated filing of irrelevant, abusive, or duplicative documents or information.</w:t>
      </w:r>
    </w:p>
    <w:p w14:paraId="7C708A43" w14:textId="77777777" w:rsidR="00CD56E5" w:rsidRDefault="00CD56E5" w:rsidP="00246D8F">
      <w:pPr>
        <w:tabs>
          <w:tab w:val="left" w:pos="0"/>
        </w:tabs>
        <w:spacing w:after="0" w:line="240" w:lineRule="auto"/>
        <w:ind w:left="1440" w:hanging="720"/>
        <w:rPr>
          <w:sz w:val="24"/>
          <w:szCs w:val="24"/>
        </w:rPr>
      </w:pPr>
    </w:p>
    <w:p w14:paraId="0DD09A4D" w14:textId="6B40A8BA" w:rsidR="00CA1714" w:rsidRDefault="00E56DB0" w:rsidP="00CD56E5">
      <w:pPr>
        <w:tabs>
          <w:tab w:val="left" w:pos="0"/>
        </w:tabs>
        <w:spacing w:after="0" w:line="240" w:lineRule="auto"/>
        <w:ind w:left="1440" w:hanging="720"/>
        <w:rPr>
          <w:sz w:val="24"/>
          <w:szCs w:val="24"/>
        </w:rPr>
      </w:pPr>
      <w:r>
        <w:rPr>
          <w:sz w:val="24"/>
          <w:szCs w:val="24"/>
        </w:rPr>
        <w:t>(</w:t>
      </w:r>
      <w:r w:rsidR="003B4469">
        <w:rPr>
          <w:sz w:val="24"/>
          <w:szCs w:val="24"/>
        </w:rPr>
        <w:t>2</w:t>
      </w:r>
      <w:r>
        <w:rPr>
          <w:sz w:val="24"/>
          <w:szCs w:val="24"/>
        </w:rPr>
        <w:t>)</w:t>
      </w:r>
      <w:r w:rsidR="00CA1714">
        <w:rPr>
          <w:sz w:val="24"/>
          <w:szCs w:val="24"/>
        </w:rPr>
        <w:t xml:space="preserve"> </w:t>
      </w:r>
      <w:r>
        <w:rPr>
          <w:sz w:val="24"/>
          <w:szCs w:val="24"/>
        </w:rPr>
        <w:tab/>
      </w:r>
      <w:r w:rsidR="00CA1714">
        <w:rPr>
          <w:sz w:val="24"/>
          <w:szCs w:val="24"/>
        </w:rPr>
        <w:t xml:space="preserve">Subscribe to receive notification of the filing of any documents filed by parties or issued by the Commission in any Commission proceeding.  </w:t>
      </w:r>
      <w:r>
        <w:rPr>
          <w:sz w:val="24"/>
          <w:szCs w:val="24"/>
        </w:rPr>
        <w:t>T</w:t>
      </w:r>
      <w:r w:rsidR="00CA1714">
        <w:rPr>
          <w:sz w:val="24"/>
          <w:szCs w:val="24"/>
        </w:rPr>
        <w:t xml:space="preserve">o subscribe to a case, a user must log into ePUC (creating an account if necessary), search for the case to which the person would like to subscribe, select “Subscribe to a Case” from the “Select Action” drop-down menu, and fill in the fields on that screen.  A person who wishes to stop subscribing to a case or update the email address used to subscribe should contact the </w:t>
      </w:r>
      <w:r w:rsidR="009815BF">
        <w:rPr>
          <w:sz w:val="24"/>
          <w:szCs w:val="24"/>
        </w:rPr>
        <w:t>c</w:t>
      </w:r>
      <w:r w:rsidR="00CA1714">
        <w:rPr>
          <w:sz w:val="24"/>
          <w:szCs w:val="24"/>
        </w:rPr>
        <w:t xml:space="preserve">lerk at </w:t>
      </w:r>
      <w:r w:rsidR="00CD56E5" w:rsidRPr="006A23E9">
        <w:rPr>
          <w:sz w:val="24"/>
          <w:szCs w:val="24"/>
        </w:rPr>
        <w:t>puc.clerk@vermont.gov</w:t>
      </w:r>
      <w:r w:rsidR="00CA1714">
        <w:rPr>
          <w:sz w:val="24"/>
          <w:szCs w:val="24"/>
        </w:rPr>
        <w:t>.</w:t>
      </w:r>
    </w:p>
    <w:p w14:paraId="1F62B500" w14:textId="77777777" w:rsidR="00CD56E5" w:rsidRDefault="00CD56E5" w:rsidP="00246D8F">
      <w:pPr>
        <w:tabs>
          <w:tab w:val="left" w:pos="0"/>
        </w:tabs>
        <w:spacing w:after="0" w:line="240" w:lineRule="auto"/>
        <w:ind w:left="1440" w:hanging="720"/>
        <w:rPr>
          <w:sz w:val="24"/>
          <w:szCs w:val="24"/>
        </w:rPr>
      </w:pPr>
    </w:p>
    <w:p w14:paraId="1EB2460C" w14:textId="41DCC2C4" w:rsidR="00CA1714" w:rsidRPr="00287A22" w:rsidRDefault="00E56DB0" w:rsidP="00246D8F">
      <w:pPr>
        <w:tabs>
          <w:tab w:val="left" w:pos="0"/>
        </w:tabs>
        <w:spacing w:after="0" w:line="240" w:lineRule="auto"/>
        <w:ind w:left="1440" w:hanging="720"/>
        <w:rPr>
          <w:sz w:val="24"/>
          <w:szCs w:val="24"/>
        </w:rPr>
      </w:pPr>
      <w:r>
        <w:rPr>
          <w:sz w:val="24"/>
          <w:szCs w:val="24"/>
        </w:rPr>
        <w:t>(</w:t>
      </w:r>
      <w:r w:rsidR="003B4469">
        <w:rPr>
          <w:sz w:val="24"/>
          <w:szCs w:val="24"/>
        </w:rPr>
        <w:t>3</w:t>
      </w:r>
      <w:r>
        <w:rPr>
          <w:sz w:val="24"/>
          <w:szCs w:val="24"/>
        </w:rPr>
        <w:t xml:space="preserve">) </w:t>
      </w:r>
      <w:r>
        <w:rPr>
          <w:sz w:val="24"/>
          <w:szCs w:val="24"/>
        </w:rPr>
        <w:tab/>
      </w:r>
      <w:r w:rsidR="00CA1714">
        <w:rPr>
          <w:sz w:val="24"/>
          <w:szCs w:val="24"/>
        </w:rPr>
        <w:t>Search for</w:t>
      </w:r>
      <w:r w:rsidR="006A6F1B">
        <w:rPr>
          <w:sz w:val="24"/>
          <w:szCs w:val="24"/>
        </w:rPr>
        <w:t xml:space="preserve"> and view</w:t>
      </w:r>
      <w:r w:rsidR="00CA1714">
        <w:rPr>
          <w:sz w:val="24"/>
          <w:szCs w:val="24"/>
        </w:rPr>
        <w:t xml:space="preserve"> all public </w:t>
      </w:r>
      <w:r w:rsidR="003B4469">
        <w:rPr>
          <w:sz w:val="24"/>
          <w:szCs w:val="24"/>
        </w:rPr>
        <w:t xml:space="preserve">case information and all public </w:t>
      </w:r>
      <w:r w:rsidR="00CA1714">
        <w:rPr>
          <w:sz w:val="24"/>
          <w:szCs w:val="24"/>
        </w:rPr>
        <w:t xml:space="preserve">documents in any Commission proceeding.  </w:t>
      </w:r>
    </w:p>
    <w:p w14:paraId="31D7D204"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FA0AAC9"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2.205</w:t>
      </w:r>
      <w:r w:rsidRPr="00D165EF">
        <w:rPr>
          <w:rFonts w:ascii="CG Times 10pt" w:hAnsi="CG Times 10pt"/>
          <w:b/>
          <w:bCs/>
          <w:sz w:val="24"/>
          <w:szCs w:val="24"/>
        </w:rPr>
        <w:tab/>
      </w:r>
      <w:r w:rsidRPr="00D165EF">
        <w:rPr>
          <w:rFonts w:ascii="CG Times 10pt" w:hAnsi="CG Times 10pt"/>
          <w:b/>
          <w:bCs/>
          <w:sz w:val="24"/>
          <w:szCs w:val="24"/>
          <w:u w:val="single"/>
        </w:rPr>
        <w:t>Notice to other Persons or Parties</w:t>
      </w:r>
    </w:p>
    <w:p w14:paraId="11C4B7DD" w14:textId="172AFF12"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Statement regarding persons entitled to notice</w:t>
      </w:r>
      <w:r w:rsidRPr="00D165EF">
        <w:rPr>
          <w:rFonts w:ascii="CG Times 10pt" w:hAnsi="CG Times 10pt"/>
          <w:sz w:val="24"/>
          <w:szCs w:val="24"/>
        </w:rPr>
        <w:t xml:space="preserve">.  </w:t>
      </w:r>
      <w:r w:rsidR="00A15013">
        <w:rPr>
          <w:rFonts w:ascii="CG Times 10pt" w:hAnsi="CG Times 10pt"/>
          <w:sz w:val="24"/>
          <w:szCs w:val="24"/>
        </w:rPr>
        <w:t>When</w:t>
      </w:r>
      <w:r w:rsidRPr="00D165EF">
        <w:rPr>
          <w:rFonts w:ascii="CG Times 10pt" w:hAnsi="CG Times 10pt"/>
          <w:sz w:val="24"/>
          <w:szCs w:val="24"/>
        </w:rPr>
        <w:t xml:space="preserve"> initiating </w:t>
      </w:r>
      <w:r w:rsidR="00A15013">
        <w:rPr>
          <w:rFonts w:ascii="CG Times 10pt" w:hAnsi="CG Times 10pt"/>
          <w:sz w:val="24"/>
          <w:szCs w:val="24"/>
        </w:rPr>
        <w:t>a</w:t>
      </w:r>
      <w:r w:rsidR="00A15013" w:rsidRPr="00D165EF">
        <w:rPr>
          <w:rFonts w:ascii="CG Times 10pt" w:hAnsi="CG Times 10pt"/>
          <w:sz w:val="24"/>
          <w:szCs w:val="24"/>
        </w:rPr>
        <w:t xml:space="preserve"> </w:t>
      </w:r>
      <w:r w:rsidR="00A15013">
        <w:rPr>
          <w:rFonts w:ascii="CG Times 10pt" w:hAnsi="CG Times 10pt"/>
          <w:sz w:val="24"/>
          <w:szCs w:val="24"/>
        </w:rPr>
        <w:t>proceeding, the initiating party</w:t>
      </w:r>
      <w:r w:rsidR="00A15013" w:rsidRPr="00D165EF">
        <w:rPr>
          <w:rFonts w:ascii="CG Times 10pt" w:hAnsi="CG Times 10pt"/>
          <w:sz w:val="24"/>
          <w:szCs w:val="24"/>
        </w:rPr>
        <w:t xml:space="preserve"> </w:t>
      </w:r>
      <w:r w:rsidR="00E04B55">
        <w:rPr>
          <w:rFonts w:ascii="CG Times 10pt" w:hAnsi="CG Times 10pt"/>
          <w:sz w:val="24"/>
          <w:szCs w:val="24"/>
        </w:rPr>
        <w:t>must</w:t>
      </w:r>
      <w:r w:rsidRPr="00D165EF">
        <w:rPr>
          <w:rFonts w:ascii="CG Times 10pt" w:hAnsi="CG Times 10pt"/>
          <w:sz w:val="24"/>
          <w:szCs w:val="24"/>
        </w:rPr>
        <w:t xml:space="preserve"> file a statement identifying by name and address</w:t>
      </w:r>
      <w:r w:rsidR="003B4469">
        <w:rPr>
          <w:rFonts w:ascii="CG Times 10pt" w:hAnsi="CG Times 10pt"/>
          <w:sz w:val="24"/>
          <w:szCs w:val="24"/>
        </w:rPr>
        <w:t>, as well as email address (if known) and telephone number (if known),</w:t>
      </w:r>
      <w:r w:rsidRPr="00D165EF">
        <w:rPr>
          <w:rFonts w:ascii="CG Times 10pt" w:hAnsi="CG Times 10pt"/>
          <w:sz w:val="24"/>
          <w:szCs w:val="24"/>
        </w:rPr>
        <w:t xml:space="preserve"> each person, party</w:t>
      </w:r>
      <w:r w:rsidR="00A15013">
        <w:rPr>
          <w:rFonts w:ascii="CG Times 10pt" w:hAnsi="CG Times 10pt"/>
          <w:sz w:val="24"/>
          <w:szCs w:val="24"/>
        </w:rPr>
        <w:t>,</w:t>
      </w:r>
      <w:r w:rsidRPr="00D165EF">
        <w:rPr>
          <w:rFonts w:ascii="CG Times 10pt" w:hAnsi="CG Times 10pt"/>
          <w:sz w:val="24"/>
          <w:szCs w:val="24"/>
        </w:rPr>
        <w:t xml:space="preserve"> or other entity </w:t>
      </w:r>
      <w:r w:rsidR="00A15013">
        <w:rPr>
          <w:rFonts w:ascii="CG Times 10pt" w:hAnsi="CG Times 10pt"/>
          <w:sz w:val="24"/>
          <w:szCs w:val="24"/>
        </w:rPr>
        <w:t>for</w:t>
      </w:r>
      <w:r w:rsidRPr="00D165EF">
        <w:rPr>
          <w:rFonts w:ascii="CG Times 10pt" w:hAnsi="CG Times 10pt"/>
          <w:sz w:val="24"/>
          <w:szCs w:val="24"/>
        </w:rPr>
        <w:t xml:space="preserve"> which the </w:t>
      </w:r>
      <w:r w:rsidR="00DD15D2" w:rsidRPr="00D165EF">
        <w:rPr>
          <w:rFonts w:ascii="CG Times 10pt" w:hAnsi="CG Times 10pt"/>
          <w:sz w:val="24"/>
          <w:szCs w:val="24"/>
        </w:rPr>
        <w:t>Commission</w:t>
      </w:r>
      <w:r w:rsidRPr="00D165EF">
        <w:rPr>
          <w:rFonts w:ascii="CG Times 10pt" w:hAnsi="CG Times 10pt"/>
          <w:sz w:val="24"/>
          <w:szCs w:val="24"/>
        </w:rPr>
        <w:t xml:space="preserve"> is required to give notice.</w:t>
      </w:r>
    </w:p>
    <w:p w14:paraId="42CE60C4"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026323FC" w14:textId="3CCD5862" w:rsidR="00E63DF9"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Orders of notice</w:t>
      </w:r>
      <w:r w:rsidRPr="00D165EF">
        <w:rPr>
          <w:rFonts w:ascii="CG Times 10pt" w:hAnsi="CG Times 10pt"/>
          <w:sz w:val="24"/>
          <w:szCs w:val="24"/>
        </w:rPr>
        <w:t xml:space="preserve">.  The </w:t>
      </w:r>
      <w:r w:rsidR="00DD15D2" w:rsidRPr="00D165EF">
        <w:rPr>
          <w:rFonts w:ascii="CG Times 10pt" w:hAnsi="CG Times 10pt"/>
          <w:sz w:val="24"/>
          <w:szCs w:val="24"/>
        </w:rPr>
        <w:t>Commission</w:t>
      </w:r>
      <w:r w:rsidRPr="00D165EF">
        <w:rPr>
          <w:rFonts w:ascii="CG Times 10pt" w:hAnsi="CG Times 10pt"/>
          <w:sz w:val="24"/>
          <w:szCs w:val="24"/>
        </w:rPr>
        <w:t xml:space="preserve"> may require any party who seeks the granting or denial of any form of relief to file a proposed order of notice.</w:t>
      </w:r>
    </w:p>
    <w:p w14:paraId="2CC47E12" w14:textId="77777777" w:rsidR="00F766EB" w:rsidRPr="00D165EF" w:rsidRDefault="00F766EB" w:rsidP="00F766EB">
      <w:pPr>
        <w:autoSpaceDE w:val="0"/>
        <w:autoSpaceDN w:val="0"/>
        <w:adjustRightInd w:val="0"/>
        <w:spacing w:after="0" w:line="240" w:lineRule="auto"/>
        <w:rPr>
          <w:rFonts w:ascii="CG Times 10pt" w:hAnsi="CG Times 10pt"/>
          <w:sz w:val="24"/>
          <w:szCs w:val="24"/>
        </w:rPr>
      </w:pPr>
    </w:p>
    <w:p w14:paraId="306839CA" w14:textId="67881F1E"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Expenses</w:t>
      </w:r>
      <w:r w:rsidRPr="00D165EF">
        <w:rPr>
          <w:rFonts w:ascii="CG Times 10pt" w:hAnsi="CG Times 10pt"/>
          <w:sz w:val="24"/>
          <w:szCs w:val="24"/>
        </w:rPr>
        <w:t xml:space="preserve">.  The expense of furnishing notice </w:t>
      </w:r>
      <w:r w:rsidR="00E04B55">
        <w:rPr>
          <w:rFonts w:ascii="CG Times 10pt" w:hAnsi="CG Times 10pt"/>
          <w:sz w:val="24"/>
          <w:szCs w:val="24"/>
        </w:rPr>
        <w:t>must</w:t>
      </w:r>
      <w:r w:rsidRPr="00D165EF">
        <w:rPr>
          <w:rFonts w:ascii="CG Times 10pt" w:hAnsi="CG Times 10pt"/>
          <w:sz w:val="24"/>
          <w:szCs w:val="24"/>
        </w:rPr>
        <w:t xml:space="preserve"> be borne by the party on whose behalf or for whose benefit such notice is given.</w:t>
      </w:r>
    </w:p>
    <w:p w14:paraId="297DB98D"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5744256C" w14:textId="1C140DF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2.206</w:t>
      </w:r>
      <w:r w:rsidRPr="00D165EF">
        <w:rPr>
          <w:rFonts w:ascii="CG Times 10pt" w:hAnsi="CG Times 10pt"/>
          <w:b/>
          <w:bCs/>
          <w:sz w:val="24"/>
          <w:szCs w:val="24"/>
        </w:rPr>
        <w:tab/>
      </w:r>
      <w:r w:rsidRPr="00D165EF">
        <w:rPr>
          <w:rFonts w:ascii="CG Times 10pt" w:hAnsi="CG Times 10pt"/>
          <w:b/>
          <w:bCs/>
          <w:sz w:val="24"/>
          <w:szCs w:val="24"/>
          <w:u w:val="single"/>
        </w:rPr>
        <w:t>Motions</w:t>
      </w:r>
      <w:r w:rsidR="009E6C2C">
        <w:rPr>
          <w:rFonts w:ascii="CG Times 10pt" w:hAnsi="CG Times 10pt"/>
          <w:b/>
          <w:bCs/>
          <w:sz w:val="24"/>
          <w:szCs w:val="24"/>
          <w:u w:val="single"/>
        </w:rPr>
        <w:t>, Responses to Motions, and Replies in Support of Motions</w:t>
      </w:r>
    </w:p>
    <w:p w14:paraId="7164E092" w14:textId="0E1CF47F"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Motions not made during </w:t>
      </w:r>
      <w:r w:rsidR="00981BC9">
        <w:rPr>
          <w:rFonts w:ascii="CG Times 10pt" w:hAnsi="CG Times 10pt"/>
          <w:sz w:val="24"/>
          <w:szCs w:val="24"/>
        </w:rPr>
        <w:t>a</w:t>
      </w:r>
      <w:r w:rsidR="00981BC9" w:rsidRPr="00D165EF">
        <w:rPr>
          <w:rFonts w:ascii="CG Times 10pt" w:hAnsi="CG Times 10pt"/>
          <w:sz w:val="24"/>
          <w:szCs w:val="24"/>
        </w:rPr>
        <w:t xml:space="preserve"> </w:t>
      </w:r>
      <w:r w:rsidR="00E63DF9" w:rsidRPr="00D165EF">
        <w:rPr>
          <w:rFonts w:ascii="CG Times 10pt" w:hAnsi="CG Times 10pt"/>
          <w:sz w:val="24"/>
          <w:szCs w:val="24"/>
        </w:rPr>
        <w:t xml:space="preserve">hearing </w:t>
      </w:r>
      <w:r w:rsidR="00E04B55">
        <w:rPr>
          <w:rFonts w:ascii="CG Times 10pt" w:hAnsi="CG Times 10pt"/>
          <w:sz w:val="24"/>
          <w:szCs w:val="24"/>
        </w:rPr>
        <w:t>must</w:t>
      </w:r>
      <w:r w:rsidR="00E63DF9" w:rsidRPr="00D165EF">
        <w:rPr>
          <w:rFonts w:ascii="CG Times 10pt" w:hAnsi="CG Times 10pt"/>
          <w:sz w:val="24"/>
          <w:szCs w:val="24"/>
        </w:rPr>
        <w:t xml:space="preserve"> be in writing and, if they raise a substantial issue of law, </w:t>
      </w:r>
      <w:r w:rsidR="00E04B55">
        <w:rPr>
          <w:rFonts w:ascii="CG Times 10pt" w:hAnsi="CG Times 10pt"/>
          <w:sz w:val="24"/>
          <w:szCs w:val="24"/>
        </w:rPr>
        <w:t>must</w:t>
      </w:r>
      <w:r w:rsidR="00E63DF9" w:rsidRPr="00D165EF">
        <w:rPr>
          <w:rFonts w:ascii="CG Times 10pt" w:hAnsi="CG Times 10pt"/>
          <w:sz w:val="24"/>
          <w:szCs w:val="24"/>
        </w:rPr>
        <w:t xml:space="preserve"> be accompanied by a brief or memorandum of law.  </w:t>
      </w:r>
    </w:p>
    <w:p w14:paraId="320934BA" w14:textId="71B30117"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633717">
        <w:rPr>
          <w:rFonts w:ascii="CG Times 10pt" w:hAnsi="CG Times 10pt"/>
          <w:sz w:val="24"/>
          <w:szCs w:val="24"/>
        </w:rPr>
        <w:t>All motions</w:t>
      </w:r>
      <w:r w:rsidR="009E6C2C">
        <w:rPr>
          <w:rFonts w:ascii="CG Times 10pt" w:hAnsi="CG Times 10pt"/>
          <w:sz w:val="24"/>
          <w:szCs w:val="24"/>
        </w:rPr>
        <w:t>, responses, and replies</w:t>
      </w:r>
      <w:r w:rsidR="00633717">
        <w:rPr>
          <w:rFonts w:ascii="CG Times 10pt" w:hAnsi="CG Times 10pt"/>
          <w:sz w:val="24"/>
          <w:szCs w:val="24"/>
        </w:rPr>
        <w:t xml:space="preserve"> </w:t>
      </w:r>
      <w:r w:rsidR="00E04B55">
        <w:rPr>
          <w:rFonts w:ascii="CG Times 10pt" w:hAnsi="CG Times 10pt"/>
          <w:sz w:val="24"/>
          <w:szCs w:val="24"/>
        </w:rPr>
        <w:t>must</w:t>
      </w:r>
      <w:r w:rsidR="009E6C2C">
        <w:rPr>
          <w:rFonts w:ascii="CG Times 10pt" w:hAnsi="CG Times 10pt"/>
          <w:sz w:val="24"/>
          <w:szCs w:val="24"/>
        </w:rPr>
        <w:t xml:space="preserve"> comply with </w:t>
      </w:r>
      <w:proofErr w:type="gramStart"/>
      <w:r w:rsidR="009E6C2C">
        <w:rPr>
          <w:rFonts w:ascii="CG Times 10pt" w:hAnsi="CG Times 10pt"/>
          <w:sz w:val="24"/>
          <w:szCs w:val="24"/>
        </w:rPr>
        <w:t>all of</w:t>
      </w:r>
      <w:proofErr w:type="gramEnd"/>
      <w:r w:rsidR="009E6C2C">
        <w:rPr>
          <w:rFonts w:ascii="CG Times 10pt" w:hAnsi="CG Times 10pt"/>
          <w:sz w:val="24"/>
          <w:szCs w:val="24"/>
        </w:rPr>
        <w:t xml:space="preserve"> the filing requirements of these rules, including the page limitations of Rule 2.204(E)(1)</w:t>
      </w:r>
      <w:r w:rsidR="00633717">
        <w:rPr>
          <w:rFonts w:ascii="CG Times 10pt" w:hAnsi="CG Times 10pt"/>
          <w:sz w:val="24"/>
          <w:szCs w:val="24"/>
        </w:rPr>
        <w:t xml:space="preserve">.  </w:t>
      </w:r>
    </w:p>
    <w:p w14:paraId="6A946895" w14:textId="77777777"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Motions made during a hearing may be required to be put in writing and supported by a brief or memorandum of law within such period as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direct.  </w:t>
      </w:r>
    </w:p>
    <w:p w14:paraId="5773177B" w14:textId="72A555A5" w:rsidR="006A6F1B" w:rsidRDefault="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decline to consider a motion not made within </w:t>
      </w:r>
      <w:r w:rsidR="00633717">
        <w:rPr>
          <w:rFonts w:ascii="CG Times 10pt" w:hAnsi="CG Times 10pt"/>
          <w:sz w:val="24"/>
          <w:szCs w:val="24"/>
        </w:rPr>
        <w:t xml:space="preserve">30 days </w:t>
      </w:r>
      <w:r w:rsidR="00E63DF9" w:rsidRPr="00D165EF">
        <w:rPr>
          <w:rFonts w:ascii="CG Times 10pt" w:hAnsi="CG Times 10pt"/>
          <w:sz w:val="24"/>
          <w:szCs w:val="24"/>
        </w:rPr>
        <w:t xml:space="preserve">after the </w:t>
      </w:r>
      <w:r w:rsidR="006A6F1B">
        <w:rPr>
          <w:rFonts w:ascii="CG Times 10pt" w:hAnsi="CG Times 10pt"/>
          <w:sz w:val="24"/>
          <w:szCs w:val="24"/>
        </w:rPr>
        <w:t xml:space="preserve">facts that form the basis for the motion </w:t>
      </w:r>
      <w:r w:rsidR="00E63DF9" w:rsidRPr="00D165EF">
        <w:rPr>
          <w:rFonts w:ascii="CG Times 10pt" w:hAnsi="CG Times 10pt"/>
          <w:sz w:val="24"/>
          <w:szCs w:val="24"/>
        </w:rPr>
        <w:t xml:space="preserve">first </w:t>
      </w:r>
      <w:r w:rsidR="006A6F1B">
        <w:rPr>
          <w:rFonts w:ascii="CG Times 10pt" w:hAnsi="CG Times 10pt"/>
          <w:sz w:val="24"/>
          <w:szCs w:val="24"/>
        </w:rPr>
        <w:t>arose</w:t>
      </w:r>
      <w:r w:rsidR="00E63DF9" w:rsidRPr="00D165EF">
        <w:rPr>
          <w:rFonts w:ascii="CG Times 10pt" w:hAnsi="CG Times 10pt"/>
          <w:sz w:val="24"/>
          <w:szCs w:val="24"/>
        </w:rPr>
        <w:t>.</w:t>
      </w:r>
      <w:r w:rsidR="00633717">
        <w:rPr>
          <w:rFonts w:ascii="CG Times 10pt" w:hAnsi="CG Times 10pt"/>
          <w:sz w:val="24"/>
          <w:szCs w:val="24"/>
        </w:rPr>
        <w:t xml:space="preserve">  </w:t>
      </w:r>
    </w:p>
    <w:p w14:paraId="36F99700" w14:textId="77777777" w:rsidR="008F2E96" w:rsidRDefault="00CD56E5" w:rsidP="00246D8F">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633717">
        <w:rPr>
          <w:rFonts w:ascii="CG Times 10pt" w:hAnsi="CG Times 10pt"/>
          <w:sz w:val="24"/>
          <w:szCs w:val="24"/>
        </w:rPr>
        <w:t>Unless otherwise directed by the Commission, responses to motions are due 14 days after the motion is filed, and replies are due 14 days after responses are filed.</w:t>
      </w:r>
      <w:r w:rsidR="00DF2EDD">
        <w:rPr>
          <w:rFonts w:ascii="CG Times 10pt" w:hAnsi="CG Times 10pt"/>
          <w:sz w:val="24"/>
          <w:szCs w:val="24"/>
        </w:rPr>
        <w:t xml:space="preserve">  </w:t>
      </w:r>
    </w:p>
    <w:p w14:paraId="6C5C79D9" w14:textId="4BD38C4F" w:rsidR="00E63DF9" w:rsidRDefault="008F2E96" w:rsidP="00246D8F">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DF2EDD">
        <w:rPr>
          <w:rFonts w:ascii="CG Times 10pt" w:hAnsi="CG Times 10pt"/>
          <w:sz w:val="24"/>
          <w:szCs w:val="24"/>
        </w:rPr>
        <w:t xml:space="preserve">If </w:t>
      </w:r>
      <w:r w:rsidR="006F3830">
        <w:rPr>
          <w:rFonts w:ascii="CG Times 10pt" w:hAnsi="CG Times 10pt"/>
          <w:sz w:val="24"/>
          <w:szCs w:val="24"/>
        </w:rPr>
        <w:t xml:space="preserve">a </w:t>
      </w:r>
      <w:r w:rsidR="00DF2EDD">
        <w:rPr>
          <w:rFonts w:ascii="CG Times 10pt" w:hAnsi="CG Times 10pt"/>
          <w:sz w:val="24"/>
          <w:szCs w:val="24"/>
        </w:rPr>
        <w:t>party seeks leave to file a sur-</w:t>
      </w:r>
      <w:proofErr w:type="gramStart"/>
      <w:r w:rsidR="00DF2EDD">
        <w:rPr>
          <w:rFonts w:ascii="CG Times 10pt" w:hAnsi="CG Times 10pt"/>
          <w:sz w:val="24"/>
          <w:szCs w:val="24"/>
        </w:rPr>
        <w:t>reply,</w:t>
      </w:r>
      <w:r>
        <w:rPr>
          <w:rFonts w:ascii="CG Times 10pt" w:hAnsi="CG Times 10pt"/>
          <w:sz w:val="24"/>
          <w:szCs w:val="24"/>
        </w:rPr>
        <w:t xml:space="preserve"> or</w:t>
      </w:r>
      <w:proofErr w:type="gramEnd"/>
      <w:r>
        <w:rPr>
          <w:rFonts w:ascii="CG Times 10pt" w:hAnsi="CG Times 10pt"/>
          <w:sz w:val="24"/>
          <w:szCs w:val="24"/>
        </w:rPr>
        <w:t xml:space="preserve"> make any other filing that is not allowed under applicable rules,</w:t>
      </w:r>
      <w:r w:rsidR="00DF2EDD">
        <w:rPr>
          <w:rFonts w:ascii="CG Times 10pt" w:hAnsi="CG Times 10pt"/>
          <w:sz w:val="24"/>
          <w:szCs w:val="24"/>
        </w:rPr>
        <w:t xml:space="preserve"> it must do so by motion</w:t>
      </w:r>
      <w:r>
        <w:rPr>
          <w:rFonts w:ascii="CG Times 10pt" w:hAnsi="CG Times 10pt"/>
          <w:sz w:val="24"/>
          <w:szCs w:val="24"/>
        </w:rPr>
        <w:t>.  T</w:t>
      </w:r>
      <w:r w:rsidR="00DF2EDD">
        <w:rPr>
          <w:rFonts w:ascii="CG Times 10pt" w:hAnsi="CG Times 10pt"/>
          <w:sz w:val="24"/>
          <w:szCs w:val="24"/>
        </w:rPr>
        <w:t>he motion must set forth good cause as to why the matter could not have been raised in an earlier filing.</w:t>
      </w:r>
      <w:r>
        <w:rPr>
          <w:rFonts w:ascii="CG Times 10pt" w:hAnsi="CG Times 10pt"/>
          <w:sz w:val="24"/>
          <w:szCs w:val="24"/>
        </w:rPr>
        <w:t xml:space="preserve">  The motion must not attach the filing for which the moving party seeks leave to file (e.g., the sur-reply itself).</w:t>
      </w:r>
    </w:p>
    <w:p w14:paraId="787A6D05" w14:textId="77777777" w:rsidR="006A6F1B" w:rsidRPr="002355D9" w:rsidRDefault="006A6F1B" w:rsidP="006A6F1B">
      <w:pPr>
        <w:autoSpaceDE w:val="0"/>
        <w:autoSpaceDN w:val="0"/>
        <w:adjustRightInd w:val="0"/>
        <w:spacing w:after="0" w:line="240" w:lineRule="auto"/>
        <w:ind w:firstLine="720"/>
        <w:rPr>
          <w:rFonts w:ascii="CG Times 10pt" w:hAnsi="CG Times 10pt"/>
          <w:sz w:val="24"/>
          <w:szCs w:val="24"/>
        </w:rPr>
      </w:pPr>
      <w:r>
        <w:rPr>
          <w:rFonts w:cs="Times New Roman"/>
          <w:sz w:val="24"/>
          <w:szCs w:val="24"/>
        </w:rPr>
        <w:t>•</w:t>
      </w:r>
      <w:r>
        <w:rPr>
          <w:rFonts w:ascii="CG Times 10pt" w:hAnsi="CG Times 10pt"/>
          <w:sz w:val="24"/>
          <w:szCs w:val="24"/>
        </w:rPr>
        <w:t xml:space="preserve"> </w:t>
      </w:r>
      <w:r>
        <w:rPr>
          <w:sz w:val="24"/>
          <w:szCs w:val="24"/>
        </w:rPr>
        <w:t>If a motion seeks expedited resolution (that is, sooner than the standard 14-day response period and 14-day reply-to-response period, plus a time for Commission deliberations, would allow), this must be clearly stated in the title of the motion (e.g., “Expedited Motion to . . .”).</w:t>
      </w:r>
    </w:p>
    <w:p w14:paraId="6B4F41D8" w14:textId="5801CB75" w:rsidR="006A6F1B" w:rsidRDefault="006A6F1B" w:rsidP="006A6F1B">
      <w:pPr>
        <w:autoSpaceDE w:val="0"/>
        <w:autoSpaceDN w:val="0"/>
        <w:adjustRightInd w:val="0"/>
        <w:spacing w:after="0" w:line="240" w:lineRule="auto"/>
        <w:ind w:firstLine="720"/>
        <w:rPr>
          <w:sz w:val="24"/>
          <w:szCs w:val="24"/>
        </w:rPr>
      </w:pPr>
      <w:r>
        <w:rPr>
          <w:rFonts w:cs="Times New Roman"/>
          <w:sz w:val="24"/>
          <w:szCs w:val="24"/>
        </w:rPr>
        <w:t xml:space="preserve">• </w:t>
      </w:r>
      <w:r>
        <w:rPr>
          <w:sz w:val="24"/>
          <w:szCs w:val="24"/>
        </w:rPr>
        <w:t>A motion requesting alternative forms of relief (i.e., requesting that the Commission grant relief in one form or another based on related facts) may be filed as a single document.  A response or reply to such a motion may also be filed as a single document.</w:t>
      </w:r>
    </w:p>
    <w:p w14:paraId="78121B25" w14:textId="367486C2" w:rsidR="006A6F1B" w:rsidRDefault="006A6F1B" w:rsidP="006A6F1B">
      <w:pPr>
        <w:autoSpaceDE w:val="0"/>
        <w:autoSpaceDN w:val="0"/>
        <w:adjustRightInd w:val="0"/>
        <w:spacing w:after="0" w:line="240" w:lineRule="auto"/>
        <w:ind w:firstLine="720"/>
        <w:rPr>
          <w:sz w:val="24"/>
          <w:szCs w:val="24"/>
        </w:rPr>
      </w:pPr>
      <w:r>
        <w:rPr>
          <w:rFonts w:cs="Times New Roman"/>
          <w:sz w:val="24"/>
          <w:szCs w:val="24"/>
        </w:rPr>
        <w:t xml:space="preserve">• </w:t>
      </w:r>
      <w:r>
        <w:rPr>
          <w:sz w:val="24"/>
          <w:szCs w:val="24"/>
        </w:rPr>
        <w:t>A new motion may not be combined with a response to a motion.</w:t>
      </w:r>
    </w:p>
    <w:p w14:paraId="7A74DB2A" w14:textId="0F2AFE08" w:rsidR="006A6F1B" w:rsidRDefault="006A6F1B" w:rsidP="006A23E9">
      <w:pPr>
        <w:tabs>
          <w:tab w:val="left" w:pos="0"/>
        </w:tabs>
        <w:spacing w:after="0" w:line="240" w:lineRule="auto"/>
        <w:rPr>
          <w:sz w:val="24"/>
          <w:szCs w:val="24"/>
        </w:rPr>
      </w:pPr>
      <w:r>
        <w:rPr>
          <w:sz w:val="24"/>
          <w:szCs w:val="24"/>
        </w:rPr>
        <w:tab/>
      </w:r>
      <w:r>
        <w:rPr>
          <w:rFonts w:cs="Times New Roman"/>
          <w:sz w:val="24"/>
          <w:szCs w:val="24"/>
        </w:rPr>
        <w:t xml:space="preserve">• </w:t>
      </w:r>
      <w:r>
        <w:rPr>
          <w:sz w:val="24"/>
          <w:szCs w:val="24"/>
        </w:rPr>
        <w:t xml:space="preserve">A memorandum of law </w:t>
      </w:r>
      <w:r w:rsidR="00DF3333">
        <w:rPr>
          <w:sz w:val="24"/>
          <w:szCs w:val="24"/>
        </w:rPr>
        <w:t>must</w:t>
      </w:r>
      <w:r>
        <w:rPr>
          <w:sz w:val="24"/>
          <w:szCs w:val="24"/>
        </w:rPr>
        <w:t xml:space="preserve"> be included in the same document as the motion it supports.  However, any affidavit, exhibit, or other supporting matter or attachment to a motion or response must be filed as a separate document and must identify the motions or responses to which the supporting matter relates and must be referenced in the motions or responses unless it is filed after them.</w:t>
      </w:r>
    </w:p>
    <w:p w14:paraId="6CA69A84" w14:textId="2AA8F915" w:rsidR="006A6F1B" w:rsidRPr="006A23E9" w:rsidRDefault="006A6F1B" w:rsidP="006A23E9">
      <w:pPr>
        <w:tabs>
          <w:tab w:val="left" w:pos="0"/>
        </w:tabs>
        <w:spacing w:after="0" w:line="240" w:lineRule="auto"/>
        <w:rPr>
          <w:sz w:val="24"/>
          <w:szCs w:val="24"/>
        </w:rPr>
      </w:pPr>
      <w:r>
        <w:rPr>
          <w:sz w:val="24"/>
          <w:szCs w:val="24"/>
        </w:rPr>
        <w:lastRenderedPageBreak/>
        <w:tab/>
      </w:r>
      <w:r>
        <w:rPr>
          <w:rFonts w:cs="Times New Roman"/>
          <w:sz w:val="24"/>
          <w:szCs w:val="24"/>
        </w:rPr>
        <w:t xml:space="preserve">• </w:t>
      </w:r>
      <w:r>
        <w:rPr>
          <w:sz w:val="24"/>
          <w:szCs w:val="24"/>
        </w:rPr>
        <w:t>Any motion, other than a motion to dismiss or for summary judgment</w:t>
      </w:r>
      <w:r w:rsidR="003F7E16">
        <w:rPr>
          <w:sz w:val="24"/>
          <w:szCs w:val="24"/>
        </w:rPr>
        <w:t xml:space="preserve"> or for a</w:t>
      </w:r>
      <w:r w:rsidR="00575F38">
        <w:rPr>
          <w:sz w:val="24"/>
          <w:szCs w:val="24"/>
        </w:rPr>
        <w:t xml:space="preserve"> temporary restraining order</w:t>
      </w:r>
      <w:r w:rsidR="003F7E16">
        <w:rPr>
          <w:sz w:val="24"/>
          <w:szCs w:val="24"/>
        </w:rPr>
        <w:t>,</w:t>
      </w:r>
      <w:r w:rsidR="00575F38">
        <w:rPr>
          <w:sz w:val="24"/>
          <w:szCs w:val="24"/>
        </w:rPr>
        <w:t xml:space="preserve"> </w:t>
      </w:r>
      <w:r>
        <w:rPr>
          <w:sz w:val="24"/>
          <w:szCs w:val="24"/>
        </w:rPr>
        <w:t>must state whether the moving party has sought and received consent for the relief requested from all other parties and participants.</w:t>
      </w:r>
    </w:p>
    <w:p w14:paraId="32BB5CF7"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58EA2F32"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2.207</w:t>
      </w:r>
      <w:r w:rsidRPr="00D165EF">
        <w:rPr>
          <w:rFonts w:ascii="CG Times 10pt" w:hAnsi="CG Times 10pt"/>
          <w:b/>
          <w:bCs/>
          <w:sz w:val="24"/>
          <w:szCs w:val="24"/>
        </w:rPr>
        <w:tab/>
      </w:r>
      <w:r w:rsidRPr="00D165EF">
        <w:rPr>
          <w:rFonts w:ascii="CG Times 10pt" w:hAnsi="CG Times 10pt"/>
          <w:b/>
          <w:bCs/>
          <w:sz w:val="24"/>
          <w:szCs w:val="24"/>
          <w:u w:val="single"/>
        </w:rPr>
        <w:t>Time</w:t>
      </w:r>
    </w:p>
    <w:p w14:paraId="2B21653C" w14:textId="47ABA772"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6(a) and 6(b) (Time - Computation and Enlargement)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r w:rsidR="00A61A45">
        <w:rPr>
          <w:rFonts w:ascii="CG Times 10pt" w:hAnsi="CG Times 10pt"/>
          <w:sz w:val="24"/>
          <w:szCs w:val="24"/>
        </w:rPr>
        <w:t xml:space="preserve">  Absent extraordinary circumstances, any motion to extend a deadline must be filed at least 3 days before the deadline and must set forth good cause why the extension should be granted.</w:t>
      </w:r>
    </w:p>
    <w:p w14:paraId="3B3580FE"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0EA27415"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2.208</w:t>
      </w:r>
      <w:r w:rsidRPr="00D165EF">
        <w:rPr>
          <w:rFonts w:ascii="CG Times 10pt" w:hAnsi="CG Times 10pt"/>
          <w:b/>
          <w:bCs/>
          <w:sz w:val="24"/>
          <w:szCs w:val="24"/>
        </w:rPr>
        <w:tab/>
      </w:r>
      <w:r w:rsidRPr="00D165EF">
        <w:rPr>
          <w:rFonts w:ascii="CG Times 10pt" w:hAnsi="CG Times 10pt"/>
          <w:b/>
          <w:bCs/>
          <w:sz w:val="24"/>
          <w:szCs w:val="24"/>
          <w:u w:val="single"/>
        </w:rPr>
        <w:t>Defective Filings</w:t>
      </w:r>
    </w:p>
    <w:p w14:paraId="094BFB03" w14:textId="7B3B2012" w:rsidR="00E63DF9" w:rsidRPr="00D165EF" w:rsidRDefault="00A61A45"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Commission may refuse to accept for filing or, after filing, may at any time reject any filing </w:t>
      </w:r>
      <w:r>
        <w:rPr>
          <w:rFonts w:ascii="CG Times 10pt" w:hAnsi="CG Times 10pt"/>
          <w:sz w:val="24"/>
          <w:szCs w:val="24"/>
        </w:rPr>
        <w:t>that</w:t>
      </w:r>
      <w:r w:rsidRPr="00D165EF">
        <w:rPr>
          <w:rFonts w:ascii="CG Times 10pt" w:hAnsi="CG Times 10pt"/>
          <w:sz w:val="24"/>
          <w:szCs w:val="24"/>
        </w:rPr>
        <w:t xml:space="preserve"> fails to conform to the requirements of this rule</w:t>
      </w:r>
      <w:r>
        <w:rPr>
          <w:rFonts w:ascii="CG Times 10pt" w:hAnsi="CG Times 10pt"/>
          <w:sz w:val="24"/>
          <w:szCs w:val="24"/>
        </w:rPr>
        <w:t xml:space="preserve"> or is otherwise s</w:t>
      </w:r>
      <w:r w:rsidR="00E63DF9" w:rsidRPr="00D165EF">
        <w:rPr>
          <w:rFonts w:ascii="CG Times 10pt" w:hAnsi="CG Times 10pt"/>
          <w:sz w:val="24"/>
          <w:szCs w:val="24"/>
        </w:rPr>
        <w:t>ubstantially defective or insufficient</w:t>
      </w:r>
      <w:r>
        <w:rPr>
          <w:rFonts w:ascii="CG Times 10pt" w:hAnsi="CG Times 10pt"/>
          <w:sz w:val="24"/>
          <w:szCs w:val="24"/>
        </w:rPr>
        <w:t xml:space="preserve">. </w:t>
      </w:r>
      <w:r w:rsidR="00E63DF9" w:rsidRPr="00D165EF">
        <w:rPr>
          <w:rFonts w:ascii="CG Times 10pt" w:hAnsi="CG Times 10pt"/>
          <w:sz w:val="24"/>
          <w:szCs w:val="24"/>
        </w:rPr>
        <w:t xml:space="preserve"> A filing is substantially insufficient if, </w:t>
      </w:r>
      <w:r>
        <w:rPr>
          <w:rFonts w:ascii="CG Times 10pt" w:hAnsi="CG Times 10pt"/>
          <w:sz w:val="24"/>
          <w:szCs w:val="24"/>
        </w:rPr>
        <w:t>for instance</w:t>
      </w:r>
      <w:r w:rsidR="00E63DF9" w:rsidRPr="00D165EF">
        <w:rPr>
          <w:rFonts w:ascii="CG Times 10pt" w:hAnsi="CG Times 10pt"/>
          <w:sz w:val="24"/>
          <w:szCs w:val="24"/>
        </w:rPr>
        <w:t>, it fails to include all material information required by statute or rule.</w:t>
      </w:r>
      <w:r>
        <w:rPr>
          <w:rFonts w:ascii="CG Times 10pt" w:hAnsi="CG Times 10pt"/>
          <w:sz w:val="24"/>
          <w:szCs w:val="24"/>
        </w:rPr>
        <w:t xml:space="preserve">  </w:t>
      </w:r>
    </w:p>
    <w:p w14:paraId="42E94A1A"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0ACCA123"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2.209</w:t>
      </w:r>
      <w:r w:rsidRPr="00D165EF">
        <w:rPr>
          <w:rFonts w:ascii="CG Times 10pt" w:hAnsi="CG Times 10pt"/>
          <w:b/>
          <w:bCs/>
          <w:sz w:val="24"/>
          <w:szCs w:val="24"/>
        </w:rPr>
        <w:tab/>
      </w:r>
      <w:r w:rsidRPr="00D165EF">
        <w:rPr>
          <w:rFonts w:ascii="CG Times 10pt" w:hAnsi="CG Times 10pt"/>
          <w:b/>
          <w:bCs/>
          <w:sz w:val="24"/>
          <w:szCs w:val="24"/>
          <w:u w:val="single"/>
        </w:rPr>
        <w:t>Intervention</w:t>
      </w:r>
    </w:p>
    <w:p w14:paraId="674E7F73" w14:textId="0CE5B6A4"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Intervention as of right</w:t>
      </w:r>
      <w:r w:rsidRPr="00D165EF">
        <w:rPr>
          <w:rFonts w:ascii="CG Times 10pt" w:hAnsi="CG Times 10pt"/>
          <w:sz w:val="24"/>
          <w:szCs w:val="24"/>
        </w:rPr>
        <w:t xml:space="preserve">.  Upon timely application, </w:t>
      </w:r>
      <w:r w:rsidR="000D65E5">
        <w:rPr>
          <w:rFonts w:ascii="CG Times 10pt" w:hAnsi="CG Times 10pt"/>
          <w:sz w:val="24"/>
          <w:szCs w:val="24"/>
        </w:rPr>
        <w:t>anyone</w:t>
      </w:r>
      <w:r w:rsidRPr="00D165EF">
        <w:rPr>
          <w:rFonts w:ascii="CG Times 10pt" w:hAnsi="CG Times 10pt"/>
          <w:sz w:val="24"/>
          <w:szCs w:val="24"/>
        </w:rPr>
        <w:t xml:space="preserve"> shall be permitted to intervene in any proceeding (1) when a statute </w:t>
      </w:r>
      <w:r w:rsidR="00D4012B">
        <w:rPr>
          <w:rFonts w:ascii="CG Times 10pt" w:hAnsi="CG Times 10pt"/>
          <w:sz w:val="24"/>
          <w:szCs w:val="24"/>
        </w:rPr>
        <w:t xml:space="preserve">or Commission rule </w:t>
      </w:r>
      <w:r w:rsidRPr="00D165EF">
        <w:rPr>
          <w:rFonts w:ascii="CG Times 10pt" w:hAnsi="CG Times 10pt"/>
          <w:sz w:val="24"/>
          <w:szCs w:val="24"/>
        </w:rPr>
        <w:t xml:space="preserve">confers </w:t>
      </w:r>
      <w:r w:rsidR="00D16032">
        <w:rPr>
          <w:rFonts w:ascii="CG Times 10pt" w:hAnsi="CG Times 10pt"/>
          <w:sz w:val="24"/>
          <w:szCs w:val="24"/>
        </w:rPr>
        <w:t>a</w:t>
      </w:r>
      <w:r w:rsidR="00CF6562">
        <w:rPr>
          <w:rFonts w:ascii="CG Times 10pt" w:hAnsi="CG Times 10pt"/>
          <w:sz w:val="24"/>
          <w:szCs w:val="24"/>
        </w:rPr>
        <w:t>n unconditional</w:t>
      </w:r>
      <w:r w:rsidRPr="00D165EF">
        <w:rPr>
          <w:rFonts w:ascii="CG Times 10pt" w:hAnsi="CG Times 10pt"/>
          <w:sz w:val="24"/>
          <w:szCs w:val="24"/>
        </w:rPr>
        <w:t xml:space="preserve"> right to intervene</w:t>
      </w:r>
      <w:r w:rsidR="006174E0">
        <w:rPr>
          <w:rFonts w:ascii="CG Times 10pt" w:hAnsi="CG Times 10pt"/>
          <w:sz w:val="24"/>
          <w:szCs w:val="24"/>
        </w:rPr>
        <w:t>,</w:t>
      </w:r>
      <w:r w:rsidRPr="00D165EF">
        <w:rPr>
          <w:rFonts w:ascii="CG Times 10pt" w:hAnsi="CG Times 10pt"/>
          <w:sz w:val="24"/>
          <w:szCs w:val="24"/>
        </w:rPr>
        <w:t xml:space="preserve"> or (</w:t>
      </w:r>
      <w:r w:rsidR="000D65E5">
        <w:rPr>
          <w:rFonts w:ascii="CG Times 10pt" w:hAnsi="CG Times 10pt"/>
          <w:sz w:val="24"/>
          <w:szCs w:val="24"/>
        </w:rPr>
        <w:t>2</w:t>
      </w:r>
      <w:r w:rsidRPr="00D165EF">
        <w:rPr>
          <w:rFonts w:ascii="CG Times 10pt" w:hAnsi="CG Times 10pt"/>
          <w:sz w:val="24"/>
          <w:szCs w:val="24"/>
        </w:rPr>
        <w:t xml:space="preserve">) when the applicant </w:t>
      </w:r>
      <w:r w:rsidR="000D65E5">
        <w:rPr>
          <w:rFonts w:ascii="CG Times 10pt" w:hAnsi="CG Times 10pt"/>
          <w:sz w:val="24"/>
          <w:szCs w:val="24"/>
        </w:rPr>
        <w:t>claims an</w:t>
      </w:r>
      <w:r w:rsidRPr="00D165EF">
        <w:rPr>
          <w:rFonts w:ascii="CG Times 10pt" w:hAnsi="CG Times 10pt"/>
          <w:sz w:val="24"/>
          <w:szCs w:val="24"/>
        </w:rPr>
        <w:t xml:space="preserve"> interest </w:t>
      </w:r>
      <w:r w:rsidR="000D65E5">
        <w:rPr>
          <w:rFonts w:ascii="CG Times 10pt" w:hAnsi="CG Times 10pt"/>
          <w:sz w:val="24"/>
          <w:szCs w:val="24"/>
        </w:rPr>
        <w:t>in</w:t>
      </w:r>
      <w:r w:rsidR="000D65E5" w:rsidRPr="000D65E5">
        <w:rPr>
          <w:rFonts w:ascii="CG Times 10pt" w:hAnsi="CG Times 10pt"/>
          <w:sz w:val="24"/>
          <w:szCs w:val="24"/>
        </w:rPr>
        <w:t xml:space="preserve"> the </w:t>
      </w:r>
      <w:r w:rsidR="000D65E5">
        <w:rPr>
          <w:rFonts w:ascii="CG Times 10pt" w:hAnsi="CG Times 10pt"/>
          <w:sz w:val="24"/>
          <w:szCs w:val="24"/>
        </w:rPr>
        <w:t>proceeding</w:t>
      </w:r>
      <w:r w:rsidR="000D65E5" w:rsidRPr="000D65E5">
        <w:rPr>
          <w:rFonts w:ascii="CG Times 10pt" w:hAnsi="CG Times 10pt"/>
          <w:sz w:val="24"/>
          <w:szCs w:val="24"/>
        </w:rPr>
        <w:t xml:space="preserve"> and the applicant is so situated that the disposition of the </w:t>
      </w:r>
      <w:r w:rsidR="000D65E5">
        <w:rPr>
          <w:rFonts w:ascii="CG Times 10pt" w:hAnsi="CG Times 10pt"/>
          <w:sz w:val="24"/>
          <w:szCs w:val="24"/>
        </w:rPr>
        <w:t>proceeding</w:t>
      </w:r>
      <w:r w:rsidR="000D65E5" w:rsidRPr="000D65E5">
        <w:rPr>
          <w:rFonts w:ascii="CG Times 10pt" w:hAnsi="CG Times 10pt"/>
          <w:sz w:val="24"/>
          <w:szCs w:val="24"/>
        </w:rPr>
        <w:t xml:space="preserve"> may as a practical matter impair or impede the applicant</w:t>
      </w:r>
      <w:r w:rsidR="000D65E5">
        <w:rPr>
          <w:rFonts w:ascii="CG Times 10pt" w:hAnsi="CG Times 10pt"/>
          <w:sz w:val="24"/>
          <w:szCs w:val="24"/>
        </w:rPr>
        <w:t>’</w:t>
      </w:r>
      <w:r w:rsidR="000D65E5" w:rsidRPr="000D65E5">
        <w:rPr>
          <w:rFonts w:ascii="CG Times 10pt" w:hAnsi="CG Times 10pt"/>
          <w:sz w:val="24"/>
          <w:szCs w:val="24"/>
        </w:rPr>
        <w:t>s ability to protect that interest, unless the applicant</w:t>
      </w:r>
      <w:r w:rsidR="000D65E5">
        <w:rPr>
          <w:rFonts w:ascii="CG Times 10pt" w:hAnsi="CG Times 10pt"/>
          <w:sz w:val="24"/>
          <w:szCs w:val="24"/>
        </w:rPr>
        <w:t>’</w:t>
      </w:r>
      <w:r w:rsidR="000D65E5" w:rsidRPr="000D65E5">
        <w:rPr>
          <w:rFonts w:ascii="CG Times 10pt" w:hAnsi="CG Times 10pt"/>
          <w:sz w:val="24"/>
          <w:szCs w:val="24"/>
        </w:rPr>
        <w:t>s interest is adequately represented by existing parties</w:t>
      </w:r>
      <w:r w:rsidRPr="00D165EF">
        <w:rPr>
          <w:rFonts w:ascii="CG Times 10pt" w:hAnsi="CG Times 10pt"/>
          <w:sz w:val="24"/>
          <w:szCs w:val="24"/>
        </w:rPr>
        <w:t>.</w:t>
      </w:r>
      <w:r w:rsidR="008F2E96">
        <w:rPr>
          <w:rFonts w:ascii="CG Times 10pt" w:hAnsi="CG Times 10pt"/>
          <w:sz w:val="24"/>
          <w:szCs w:val="24"/>
        </w:rPr>
        <w:t xml:space="preserve">  </w:t>
      </w:r>
    </w:p>
    <w:p w14:paraId="497C4069"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EBFC99F" w14:textId="707BB9BA"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Permissive intervention</w:t>
      </w:r>
      <w:r w:rsidRPr="00D165EF">
        <w:rPr>
          <w:rFonts w:ascii="CG Times 10pt" w:hAnsi="CG Times 10pt"/>
          <w:sz w:val="24"/>
          <w:szCs w:val="24"/>
        </w:rPr>
        <w:t>.  Upon timely application, a person may</w:t>
      </w:r>
      <w:r w:rsidR="000D65E5">
        <w:rPr>
          <w:rFonts w:ascii="CG Times 10pt" w:hAnsi="CG Times 10pt"/>
          <w:sz w:val="24"/>
          <w:szCs w:val="24"/>
        </w:rPr>
        <w:t xml:space="preserve"> </w:t>
      </w:r>
      <w:r w:rsidRPr="00D165EF">
        <w:rPr>
          <w:rFonts w:ascii="CG Times 10pt" w:hAnsi="CG Times 10pt"/>
          <w:sz w:val="24"/>
          <w:szCs w:val="24"/>
        </w:rPr>
        <w:t xml:space="preserve">be permitted to intervene in any proceeding </w:t>
      </w:r>
      <w:r w:rsidR="006174E0">
        <w:rPr>
          <w:rFonts w:ascii="CG Times 10pt" w:hAnsi="CG Times 10pt"/>
          <w:sz w:val="24"/>
          <w:szCs w:val="24"/>
        </w:rPr>
        <w:t xml:space="preserve">(1) when a statute </w:t>
      </w:r>
      <w:r w:rsidR="00D4012B">
        <w:rPr>
          <w:rFonts w:ascii="CG Times 10pt" w:hAnsi="CG Times 10pt"/>
          <w:sz w:val="24"/>
          <w:szCs w:val="24"/>
        </w:rPr>
        <w:t xml:space="preserve">or Commission rule </w:t>
      </w:r>
      <w:r w:rsidR="006174E0">
        <w:rPr>
          <w:rFonts w:ascii="CG Times 10pt" w:hAnsi="CG Times 10pt"/>
          <w:sz w:val="24"/>
          <w:szCs w:val="24"/>
        </w:rPr>
        <w:t xml:space="preserve">confers a conditional right to intervene, or (2) </w:t>
      </w:r>
      <w:r w:rsidR="000D65E5" w:rsidRPr="000D65E5">
        <w:rPr>
          <w:rFonts w:ascii="CG Times 10pt" w:hAnsi="CG Times 10pt"/>
          <w:sz w:val="24"/>
          <w:szCs w:val="24"/>
        </w:rPr>
        <w:t>when an applicant</w:t>
      </w:r>
      <w:r w:rsidR="000D65E5">
        <w:rPr>
          <w:rFonts w:ascii="CG Times 10pt" w:hAnsi="CG Times 10pt"/>
          <w:sz w:val="24"/>
          <w:szCs w:val="24"/>
        </w:rPr>
        <w:t>’</w:t>
      </w:r>
      <w:r w:rsidR="000D65E5" w:rsidRPr="000D65E5">
        <w:rPr>
          <w:rFonts w:ascii="CG Times 10pt" w:hAnsi="CG Times 10pt"/>
          <w:sz w:val="24"/>
          <w:szCs w:val="24"/>
        </w:rPr>
        <w:t>s claim</w:t>
      </w:r>
      <w:r w:rsidR="000D65E5">
        <w:rPr>
          <w:rFonts w:ascii="CG Times 10pt" w:hAnsi="CG Times 10pt"/>
          <w:sz w:val="24"/>
          <w:szCs w:val="24"/>
        </w:rPr>
        <w:t xml:space="preserve">ed interest shares </w:t>
      </w:r>
      <w:r w:rsidR="000D65E5" w:rsidRPr="000D65E5">
        <w:rPr>
          <w:rFonts w:ascii="CG Times 10pt" w:hAnsi="CG Times 10pt"/>
          <w:sz w:val="24"/>
          <w:szCs w:val="24"/>
        </w:rPr>
        <w:t>a question of law or fact in common</w:t>
      </w:r>
      <w:r w:rsidR="000D65E5">
        <w:rPr>
          <w:rFonts w:ascii="CG Times 10pt" w:hAnsi="CG Times 10pt"/>
          <w:sz w:val="24"/>
          <w:szCs w:val="24"/>
        </w:rPr>
        <w:t xml:space="preserve"> with the subject of the proceeding</w:t>
      </w:r>
      <w:r w:rsidR="000D65E5" w:rsidRPr="000D65E5">
        <w:rPr>
          <w:rFonts w:ascii="CG Times 10pt" w:hAnsi="CG Times 10pt"/>
          <w:sz w:val="24"/>
          <w:szCs w:val="24"/>
        </w:rPr>
        <w:t>. </w:t>
      </w:r>
      <w:r w:rsidRPr="00D165EF">
        <w:rPr>
          <w:rFonts w:ascii="CG Times 10pt" w:hAnsi="CG Times 10pt"/>
          <w:sz w:val="24"/>
          <w:szCs w:val="24"/>
        </w:rPr>
        <w:t xml:space="preserve"> In exercising its discretion, the </w:t>
      </w:r>
      <w:r w:rsidR="00DD15D2" w:rsidRPr="00D165EF">
        <w:rPr>
          <w:rFonts w:ascii="CG Times 10pt" w:hAnsi="CG Times 10pt"/>
          <w:sz w:val="24"/>
          <w:szCs w:val="24"/>
        </w:rPr>
        <w:t>Commission</w:t>
      </w:r>
      <w:r w:rsidRPr="00D165EF">
        <w:rPr>
          <w:rFonts w:ascii="CG Times 10pt" w:hAnsi="CG Times 10pt"/>
          <w:sz w:val="24"/>
          <w:szCs w:val="24"/>
        </w:rPr>
        <w:t xml:space="preserve"> </w:t>
      </w:r>
      <w:r w:rsidR="00E04B55">
        <w:rPr>
          <w:rFonts w:ascii="CG Times 10pt" w:hAnsi="CG Times 10pt"/>
          <w:sz w:val="24"/>
          <w:szCs w:val="24"/>
        </w:rPr>
        <w:t>must</w:t>
      </w:r>
      <w:r w:rsidRPr="00D165EF">
        <w:rPr>
          <w:rFonts w:ascii="CG Times 10pt" w:hAnsi="CG Times 10pt"/>
          <w:sz w:val="24"/>
          <w:szCs w:val="24"/>
        </w:rPr>
        <w:t xml:space="preserve"> consider whether intervention will unduly delay the proceeding or prejudice the interests of existing parties or of the public.</w:t>
      </w:r>
    </w:p>
    <w:p w14:paraId="5EA6AB8E"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B105BC6" w14:textId="639C71B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Conditions</w:t>
      </w:r>
      <w:r w:rsidRPr="00D165EF">
        <w:rPr>
          <w:rFonts w:ascii="CG Times 10pt" w:hAnsi="CG Times 10pt"/>
          <w:sz w:val="24"/>
          <w:szCs w:val="24"/>
        </w:rPr>
        <w:t xml:space="preserve">.  Where a party has been granted intervention, the </w:t>
      </w:r>
      <w:r w:rsidR="00DD15D2" w:rsidRPr="00D165EF">
        <w:rPr>
          <w:rFonts w:ascii="CG Times 10pt" w:hAnsi="CG Times 10pt"/>
          <w:sz w:val="24"/>
          <w:szCs w:val="24"/>
        </w:rPr>
        <w:t>Commission</w:t>
      </w:r>
      <w:r w:rsidRPr="00D165EF">
        <w:rPr>
          <w:rFonts w:ascii="CG Times 10pt" w:hAnsi="CG Times 10pt"/>
          <w:sz w:val="24"/>
          <w:szCs w:val="24"/>
        </w:rPr>
        <w:t xml:space="preserve"> may restrict </w:t>
      </w:r>
      <w:r w:rsidR="00B82A00">
        <w:rPr>
          <w:rFonts w:ascii="CG Times 10pt" w:hAnsi="CG Times 10pt"/>
          <w:sz w:val="24"/>
          <w:szCs w:val="24"/>
        </w:rPr>
        <w:t>that</w:t>
      </w:r>
      <w:r w:rsidR="00B82A00" w:rsidRPr="00D165EF">
        <w:rPr>
          <w:rFonts w:ascii="CG Times 10pt" w:hAnsi="CG Times 10pt"/>
          <w:sz w:val="24"/>
          <w:szCs w:val="24"/>
        </w:rPr>
        <w:t xml:space="preserve"> </w:t>
      </w:r>
      <w:r w:rsidRPr="00D165EF">
        <w:rPr>
          <w:rFonts w:ascii="CG Times 10pt" w:hAnsi="CG Times 10pt"/>
          <w:sz w:val="24"/>
          <w:szCs w:val="24"/>
        </w:rPr>
        <w:t>party</w:t>
      </w:r>
      <w:r w:rsidR="00B82A00">
        <w:rPr>
          <w:rFonts w:ascii="CG Times 10pt" w:hAnsi="CG Times 10pt"/>
          <w:sz w:val="24"/>
          <w:szCs w:val="24"/>
        </w:rPr>
        <w:t>’</w:t>
      </w:r>
      <w:r w:rsidRPr="00D165EF">
        <w:rPr>
          <w:rFonts w:ascii="CG Times 10pt" w:hAnsi="CG Times 10pt"/>
          <w:sz w:val="24"/>
          <w:szCs w:val="24"/>
        </w:rPr>
        <w:t xml:space="preserve">s participation, may require </w:t>
      </w:r>
      <w:r w:rsidR="00B82A00">
        <w:rPr>
          <w:rFonts w:ascii="CG Times 10pt" w:hAnsi="CG Times 10pt"/>
          <w:sz w:val="24"/>
          <w:szCs w:val="24"/>
        </w:rPr>
        <w:t>that</w:t>
      </w:r>
      <w:r w:rsidR="00B82A00" w:rsidRPr="00D165EF">
        <w:rPr>
          <w:rFonts w:ascii="CG Times 10pt" w:hAnsi="CG Times 10pt"/>
          <w:sz w:val="24"/>
          <w:szCs w:val="24"/>
        </w:rPr>
        <w:t xml:space="preserve"> </w:t>
      </w:r>
      <w:r w:rsidRPr="00D165EF">
        <w:rPr>
          <w:rFonts w:ascii="CG Times 10pt" w:hAnsi="CG Times 10pt"/>
          <w:sz w:val="24"/>
          <w:szCs w:val="24"/>
        </w:rPr>
        <w:t xml:space="preserve">party to join with other parties with respect to appearance by counsel, presentation of evidence or other matters, </w:t>
      </w:r>
      <w:r w:rsidR="00B82A00">
        <w:rPr>
          <w:rFonts w:ascii="CG Times 10pt" w:hAnsi="CG Times 10pt"/>
          <w:sz w:val="24"/>
          <w:szCs w:val="24"/>
        </w:rPr>
        <w:t>and</w:t>
      </w:r>
      <w:r w:rsidR="00B82A00" w:rsidRPr="00D165EF">
        <w:rPr>
          <w:rFonts w:ascii="CG Times 10pt" w:hAnsi="CG Times 10pt"/>
          <w:sz w:val="24"/>
          <w:szCs w:val="24"/>
        </w:rPr>
        <w:t xml:space="preserve"> </w:t>
      </w:r>
      <w:r w:rsidRPr="00D165EF">
        <w:rPr>
          <w:rFonts w:ascii="CG Times 10pt" w:hAnsi="CG Times 10pt"/>
          <w:sz w:val="24"/>
          <w:szCs w:val="24"/>
        </w:rPr>
        <w:t xml:space="preserve">may otherwise limit </w:t>
      </w:r>
      <w:r w:rsidR="00B82A00">
        <w:rPr>
          <w:rFonts w:ascii="CG Times 10pt" w:hAnsi="CG Times 10pt"/>
          <w:sz w:val="24"/>
          <w:szCs w:val="24"/>
        </w:rPr>
        <w:t>that</w:t>
      </w:r>
      <w:r w:rsidR="00B82A00" w:rsidRPr="00D165EF">
        <w:rPr>
          <w:rFonts w:ascii="CG Times 10pt" w:hAnsi="CG Times 10pt"/>
          <w:sz w:val="24"/>
          <w:szCs w:val="24"/>
        </w:rPr>
        <w:t xml:space="preserve"> </w:t>
      </w:r>
      <w:r w:rsidRPr="00D165EF">
        <w:rPr>
          <w:rFonts w:ascii="CG Times 10pt" w:hAnsi="CG Times 10pt"/>
          <w:sz w:val="24"/>
          <w:szCs w:val="24"/>
        </w:rPr>
        <w:t>party</w:t>
      </w:r>
      <w:r w:rsidR="00B82A00">
        <w:rPr>
          <w:rFonts w:ascii="CG Times 10pt" w:hAnsi="CG Times 10pt"/>
          <w:sz w:val="24"/>
          <w:szCs w:val="24"/>
        </w:rPr>
        <w:t>’</w:t>
      </w:r>
      <w:r w:rsidRPr="00D165EF">
        <w:rPr>
          <w:rFonts w:ascii="CG Times 10pt" w:hAnsi="CG Times 10pt"/>
          <w:sz w:val="24"/>
          <w:szCs w:val="24"/>
        </w:rPr>
        <w:t>s participation, all as the interests of justice and economy of adjudication require.</w:t>
      </w:r>
      <w:r w:rsidR="00AE17D9" w:rsidRPr="00AE17D9">
        <w:rPr>
          <w:rFonts w:ascii="CG Times 10pt" w:hAnsi="CG Times 10pt"/>
          <w:sz w:val="24"/>
          <w:szCs w:val="24"/>
        </w:rPr>
        <w:t xml:space="preserve"> </w:t>
      </w:r>
      <w:r w:rsidR="00AE17D9">
        <w:rPr>
          <w:rFonts w:ascii="CG Times 10pt" w:hAnsi="CG Times 10pt"/>
          <w:sz w:val="24"/>
          <w:szCs w:val="24"/>
        </w:rPr>
        <w:t xml:space="preserve"> The Commission </w:t>
      </w:r>
      <w:r w:rsidR="00E04B55">
        <w:rPr>
          <w:rFonts w:ascii="CG Times 10pt" w:hAnsi="CG Times 10pt"/>
          <w:sz w:val="24"/>
          <w:szCs w:val="24"/>
        </w:rPr>
        <w:t>has</w:t>
      </w:r>
      <w:r w:rsidR="00AE17D9">
        <w:rPr>
          <w:rFonts w:ascii="CG Times 10pt" w:hAnsi="CG Times 10pt"/>
          <w:sz w:val="24"/>
          <w:szCs w:val="24"/>
        </w:rPr>
        <w:t xml:space="preserve"> discretion in determining when to order joint </w:t>
      </w:r>
      <w:proofErr w:type="gramStart"/>
      <w:r w:rsidR="00AE17D9">
        <w:rPr>
          <w:rFonts w:ascii="CG Times 10pt" w:hAnsi="CG Times 10pt"/>
          <w:sz w:val="24"/>
          <w:szCs w:val="24"/>
        </w:rPr>
        <w:t>representation, but</w:t>
      </w:r>
      <w:proofErr w:type="gramEnd"/>
      <w:r w:rsidR="00AE17D9">
        <w:rPr>
          <w:rFonts w:ascii="CG Times 10pt" w:hAnsi="CG Times 10pt"/>
          <w:sz w:val="24"/>
          <w:szCs w:val="24"/>
        </w:rPr>
        <w:t xml:space="preserve"> may not require </w:t>
      </w:r>
      <w:r w:rsidR="008F2E96">
        <w:rPr>
          <w:rFonts w:ascii="CG Times 10pt" w:hAnsi="CG Times 10pt"/>
          <w:sz w:val="24"/>
          <w:szCs w:val="24"/>
        </w:rPr>
        <w:t xml:space="preserve">a </w:t>
      </w:r>
      <w:r w:rsidR="00CA1E2E">
        <w:rPr>
          <w:rFonts w:ascii="CG Times 10pt" w:hAnsi="CG Times 10pt"/>
          <w:sz w:val="24"/>
          <w:szCs w:val="24"/>
        </w:rPr>
        <w:t>S</w:t>
      </w:r>
      <w:r w:rsidR="00AE17D9">
        <w:rPr>
          <w:rFonts w:ascii="CG Times 10pt" w:hAnsi="CG Times 10pt"/>
          <w:sz w:val="24"/>
          <w:szCs w:val="24"/>
        </w:rPr>
        <w:t>tate agenc</w:t>
      </w:r>
      <w:r w:rsidR="008F2E96">
        <w:rPr>
          <w:rFonts w:ascii="CG Times 10pt" w:hAnsi="CG Times 10pt"/>
          <w:sz w:val="24"/>
          <w:szCs w:val="24"/>
        </w:rPr>
        <w:t>y</w:t>
      </w:r>
      <w:r w:rsidR="00AE17D9">
        <w:rPr>
          <w:rFonts w:ascii="CG Times 10pt" w:hAnsi="CG Times 10pt"/>
          <w:sz w:val="24"/>
          <w:szCs w:val="24"/>
        </w:rPr>
        <w:t xml:space="preserve"> to be represented jointly</w:t>
      </w:r>
      <w:r w:rsidR="008F2E96">
        <w:rPr>
          <w:rFonts w:ascii="CG Times 10pt" w:hAnsi="CG Times 10pt"/>
          <w:sz w:val="24"/>
          <w:szCs w:val="24"/>
        </w:rPr>
        <w:t xml:space="preserve"> with any other party</w:t>
      </w:r>
      <w:r w:rsidR="00AE17D9">
        <w:rPr>
          <w:rFonts w:ascii="CG Times 10pt" w:hAnsi="CG Times 10pt"/>
          <w:sz w:val="24"/>
          <w:szCs w:val="24"/>
        </w:rPr>
        <w:t xml:space="preserve">.  </w:t>
      </w:r>
    </w:p>
    <w:p w14:paraId="7D9D9810"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1DF958D" w14:textId="03C365E8"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Procedure</w:t>
      </w:r>
      <w:r w:rsidRPr="00D165EF">
        <w:rPr>
          <w:rFonts w:ascii="CG Times 10pt" w:hAnsi="CG Times 10pt"/>
          <w:sz w:val="24"/>
          <w:szCs w:val="24"/>
        </w:rPr>
        <w:t xml:space="preserve">.  An application to intervene </w:t>
      </w:r>
      <w:r w:rsidR="00E04B55">
        <w:rPr>
          <w:rFonts w:ascii="CG Times 10pt" w:hAnsi="CG Times 10pt"/>
          <w:sz w:val="24"/>
          <w:szCs w:val="24"/>
        </w:rPr>
        <w:t>must</w:t>
      </w:r>
      <w:r w:rsidRPr="00D165EF">
        <w:rPr>
          <w:rFonts w:ascii="CG Times 10pt" w:hAnsi="CG Times 10pt"/>
          <w:sz w:val="24"/>
          <w:szCs w:val="24"/>
        </w:rPr>
        <w:t xml:space="preserve"> be </w:t>
      </w:r>
      <w:r w:rsidR="0097718B">
        <w:rPr>
          <w:rFonts w:ascii="CG Times 10pt" w:hAnsi="CG Times 10pt"/>
          <w:sz w:val="24"/>
          <w:szCs w:val="24"/>
        </w:rPr>
        <w:t>made by notice (if notice is allowed by statute</w:t>
      </w:r>
      <w:r w:rsidR="00D4012B">
        <w:rPr>
          <w:rFonts w:ascii="CG Times 10pt" w:hAnsi="CG Times 10pt"/>
          <w:sz w:val="24"/>
          <w:szCs w:val="24"/>
        </w:rPr>
        <w:t xml:space="preserve"> or Commission rule</w:t>
      </w:r>
      <w:r w:rsidR="0097718B">
        <w:rPr>
          <w:rFonts w:ascii="CG Times 10pt" w:hAnsi="CG Times 10pt"/>
          <w:sz w:val="24"/>
          <w:szCs w:val="24"/>
        </w:rPr>
        <w:t xml:space="preserve">) or </w:t>
      </w:r>
      <w:r w:rsidRPr="00D165EF">
        <w:rPr>
          <w:rFonts w:ascii="CG Times 10pt" w:hAnsi="CG Times 10pt"/>
          <w:sz w:val="24"/>
          <w:szCs w:val="24"/>
        </w:rPr>
        <w:t xml:space="preserve">by motion made in accordance with these rules.  The </w:t>
      </w:r>
      <w:r w:rsidRPr="00D165EF">
        <w:rPr>
          <w:rFonts w:ascii="CG Times 10pt" w:hAnsi="CG Times 10pt"/>
          <w:sz w:val="24"/>
          <w:szCs w:val="24"/>
        </w:rPr>
        <w:lastRenderedPageBreak/>
        <w:t xml:space="preserve">motion </w:t>
      </w:r>
      <w:r w:rsidR="00E04B55">
        <w:rPr>
          <w:rFonts w:ascii="CG Times 10pt" w:hAnsi="CG Times 10pt"/>
          <w:sz w:val="24"/>
          <w:szCs w:val="24"/>
        </w:rPr>
        <w:t>must</w:t>
      </w:r>
      <w:r w:rsidRPr="00D165EF">
        <w:rPr>
          <w:rFonts w:ascii="CG Times 10pt" w:hAnsi="CG Times 10pt"/>
          <w:sz w:val="24"/>
          <w:szCs w:val="24"/>
        </w:rPr>
        <w:t xml:space="preserve"> be made </w:t>
      </w:r>
      <w:r w:rsidR="0033197E">
        <w:rPr>
          <w:rFonts w:ascii="CG Times 10pt" w:hAnsi="CG Times 10pt"/>
          <w:sz w:val="24"/>
          <w:szCs w:val="24"/>
        </w:rPr>
        <w:t xml:space="preserve">as early as possible and </w:t>
      </w:r>
      <w:r w:rsidRPr="00D165EF">
        <w:rPr>
          <w:rFonts w:ascii="CG Times 10pt" w:hAnsi="CG Times 10pt"/>
          <w:sz w:val="24"/>
          <w:szCs w:val="24"/>
        </w:rPr>
        <w:t xml:space="preserve">within </w:t>
      </w:r>
      <w:r w:rsidR="0097718B">
        <w:rPr>
          <w:rFonts w:ascii="CG Times 10pt" w:hAnsi="CG Times 10pt"/>
          <w:sz w:val="24"/>
          <w:szCs w:val="24"/>
        </w:rPr>
        <w:t>30 days</w:t>
      </w:r>
      <w:r w:rsidRPr="00D165EF">
        <w:rPr>
          <w:rFonts w:ascii="CG Times 10pt" w:hAnsi="CG Times 10pt"/>
          <w:sz w:val="24"/>
          <w:szCs w:val="24"/>
        </w:rPr>
        <w:t xml:space="preserve"> after the right to intervene first </w:t>
      </w:r>
      <w:proofErr w:type="gramStart"/>
      <w:r w:rsidRPr="00D165EF">
        <w:rPr>
          <w:rFonts w:ascii="CG Times 10pt" w:hAnsi="CG Times 10pt"/>
          <w:sz w:val="24"/>
          <w:szCs w:val="24"/>
        </w:rPr>
        <w:t>accrues</w:t>
      </w:r>
      <w:bookmarkStart w:id="0" w:name="BM_1_"/>
      <w:bookmarkEnd w:id="0"/>
      <w:r w:rsidR="008A66B1">
        <w:rPr>
          <w:rFonts w:ascii="CG Times 10pt" w:hAnsi="CG Times 10pt"/>
          <w:sz w:val="24"/>
          <w:szCs w:val="24"/>
        </w:rPr>
        <w:t>, unless</w:t>
      </w:r>
      <w:proofErr w:type="gramEnd"/>
      <w:r w:rsidR="008A66B1">
        <w:rPr>
          <w:rFonts w:ascii="CG Times 10pt" w:hAnsi="CG Times 10pt"/>
          <w:sz w:val="24"/>
          <w:szCs w:val="24"/>
        </w:rPr>
        <w:t xml:space="preserve"> a later date is allowed under a scheduling order</w:t>
      </w:r>
      <w:r w:rsidRPr="00D165EF">
        <w:rPr>
          <w:rFonts w:ascii="CG Times 10pt" w:hAnsi="CG Times 10pt"/>
          <w:sz w:val="24"/>
          <w:szCs w:val="24"/>
        </w:rPr>
        <w:t>.</w:t>
      </w:r>
    </w:p>
    <w:p w14:paraId="1978FFE4"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51FD941C"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b/>
          <w:bCs/>
          <w:sz w:val="24"/>
          <w:szCs w:val="24"/>
        </w:rPr>
        <w:t>2.210</w:t>
      </w:r>
      <w:r w:rsidRPr="00D165EF">
        <w:rPr>
          <w:rFonts w:ascii="CG Times 10pt" w:hAnsi="CG Times 10pt"/>
          <w:b/>
          <w:bCs/>
          <w:sz w:val="24"/>
          <w:szCs w:val="24"/>
        </w:rPr>
        <w:tab/>
      </w:r>
      <w:r w:rsidRPr="00D165EF">
        <w:rPr>
          <w:rFonts w:ascii="CG Times 10pt" w:hAnsi="CG Times 10pt"/>
          <w:b/>
          <w:bCs/>
          <w:sz w:val="24"/>
          <w:szCs w:val="24"/>
          <w:u w:val="single"/>
        </w:rPr>
        <w:t>Joinder</w:t>
      </w:r>
    </w:p>
    <w:p w14:paraId="0827DE8D" w14:textId="17191725"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The provisions of the Vermont Rules of Civil Procedure, Rules 19 (Joinder of Persons Needed for Just Adjudication)</w:t>
      </w:r>
      <w:r w:rsidR="00CA1E2E">
        <w:rPr>
          <w:rFonts w:ascii="CG Times 10pt" w:hAnsi="CG Times 10pt"/>
          <w:sz w:val="24"/>
          <w:szCs w:val="24"/>
        </w:rPr>
        <w:t>,</w:t>
      </w:r>
      <w:r w:rsidRPr="00D165EF">
        <w:rPr>
          <w:rFonts w:ascii="CG Times 10pt" w:hAnsi="CG Times 10pt"/>
          <w:sz w:val="24"/>
          <w:szCs w:val="24"/>
        </w:rPr>
        <w:t xml:space="preserve"> 20 (Permissive Joinder of Parties)</w:t>
      </w:r>
      <w:r w:rsidR="00CA1E2E">
        <w:rPr>
          <w:rFonts w:ascii="CG Times 10pt" w:hAnsi="CG Times 10pt"/>
          <w:sz w:val="24"/>
          <w:szCs w:val="24"/>
        </w:rPr>
        <w:t>,</w:t>
      </w:r>
      <w:r w:rsidRPr="00D165EF">
        <w:rPr>
          <w:rFonts w:ascii="CG Times 10pt" w:hAnsi="CG Times 10pt"/>
          <w:sz w:val="24"/>
          <w:szCs w:val="24"/>
        </w:rPr>
        <w:t xml:space="preserve"> and 21 (Misjoinder and Nonjoinder of Parties)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7C917BAB"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74425504" w14:textId="0B430BEE"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2.211</w:t>
      </w:r>
      <w:r w:rsidRPr="00D165EF">
        <w:rPr>
          <w:rFonts w:ascii="CG Times 10pt" w:hAnsi="CG Times 10pt"/>
          <w:b/>
          <w:bCs/>
          <w:sz w:val="24"/>
          <w:szCs w:val="24"/>
        </w:rPr>
        <w:tab/>
      </w:r>
      <w:r w:rsidRPr="00D165EF">
        <w:rPr>
          <w:rFonts w:ascii="CG Times 10pt" w:hAnsi="CG Times 10pt"/>
          <w:b/>
          <w:bCs/>
          <w:sz w:val="24"/>
          <w:szCs w:val="24"/>
          <w:u w:val="single"/>
        </w:rPr>
        <w:t>Consolidation of Hearings; Separate Hearings</w:t>
      </w:r>
    </w:p>
    <w:p w14:paraId="2FC46B12" w14:textId="32B663CE"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42 (Consolidation; Separate Trials)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1D4C6BAE"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17CBB965" w14:textId="542EA2A1"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2.212</w:t>
      </w:r>
      <w:r w:rsidRPr="00D165EF">
        <w:rPr>
          <w:rFonts w:ascii="CG Times 10pt" w:hAnsi="CG Times 10pt"/>
          <w:b/>
          <w:bCs/>
          <w:sz w:val="24"/>
          <w:szCs w:val="24"/>
        </w:rPr>
        <w:tab/>
      </w:r>
      <w:r w:rsidR="00B81DBF" w:rsidRPr="00246D8F">
        <w:rPr>
          <w:rFonts w:ascii="CG Times 10pt" w:hAnsi="CG Times 10pt"/>
          <w:b/>
          <w:bCs/>
          <w:sz w:val="24"/>
          <w:szCs w:val="24"/>
          <w:u w:val="single"/>
        </w:rPr>
        <w:t>Scheduling</w:t>
      </w:r>
      <w:r w:rsidR="00D16032" w:rsidRPr="00246D8F">
        <w:rPr>
          <w:rFonts w:ascii="CG Times 10pt" w:hAnsi="CG Times 10pt"/>
          <w:b/>
          <w:bCs/>
          <w:sz w:val="24"/>
          <w:szCs w:val="24"/>
          <w:u w:val="single"/>
        </w:rPr>
        <w:t xml:space="preserve"> </w:t>
      </w:r>
      <w:r w:rsidR="00B81DBF" w:rsidRPr="00D16032">
        <w:rPr>
          <w:rFonts w:ascii="CG Times 10pt" w:hAnsi="CG Times 10pt"/>
          <w:b/>
          <w:bCs/>
          <w:sz w:val="24"/>
          <w:szCs w:val="24"/>
          <w:u w:val="single"/>
        </w:rPr>
        <w:t>and Status</w:t>
      </w:r>
      <w:r w:rsidRPr="00D16032">
        <w:rPr>
          <w:rFonts w:ascii="CG Times 10pt" w:hAnsi="CG Times 10pt"/>
          <w:b/>
          <w:bCs/>
          <w:sz w:val="24"/>
          <w:szCs w:val="24"/>
          <w:u w:val="single"/>
        </w:rPr>
        <w:t xml:space="preserve"> Conferences</w:t>
      </w:r>
    </w:p>
    <w:p w14:paraId="7D942098" w14:textId="66DDCE93" w:rsidR="00E63DF9" w:rsidRPr="00D165EF" w:rsidRDefault="00E63DF9" w:rsidP="00160F6D">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In any proceeding, the </w:t>
      </w:r>
      <w:r w:rsidR="00DD15D2" w:rsidRPr="00D165EF">
        <w:rPr>
          <w:rFonts w:ascii="CG Times 10pt" w:hAnsi="CG Times 10pt"/>
          <w:sz w:val="24"/>
          <w:szCs w:val="24"/>
        </w:rPr>
        <w:t>Commission</w:t>
      </w:r>
      <w:r w:rsidRPr="00D165EF">
        <w:rPr>
          <w:rFonts w:ascii="CG Times 10pt" w:hAnsi="CG Times 10pt"/>
          <w:sz w:val="24"/>
          <w:szCs w:val="24"/>
        </w:rPr>
        <w:t xml:space="preserve"> may direct the parties to appear before it </w:t>
      </w:r>
      <w:r w:rsidR="00B81DBF">
        <w:rPr>
          <w:rFonts w:ascii="CG Times 10pt" w:hAnsi="CG Times 10pt"/>
          <w:sz w:val="24"/>
          <w:szCs w:val="24"/>
        </w:rPr>
        <w:t xml:space="preserve">at any time </w:t>
      </w:r>
      <w:r w:rsidRPr="00D165EF">
        <w:rPr>
          <w:rFonts w:ascii="CG Times 10pt" w:hAnsi="CG Times 10pt"/>
          <w:sz w:val="24"/>
          <w:szCs w:val="24"/>
        </w:rPr>
        <w:t xml:space="preserve">for a conference to consider </w:t>
      </w:r>
      <w:r w:rsidR="00B81DBF">
        <w:rPr>
          <w:rFonts w:ascii="CG Times 10pt" w:hAnsi="CG Times 10pt"/>
          <w:sz w:val="24"/>
          <w:szCs w:val="24"/>
        </w:rPr>
        <w:t xml:space="preserve">scheduling and other </w:t>
      </w:r>
      <w:r w:rsidRPr="00D165EF">
        <w:rPr>
          <w:rFonts w:ascii="CG Times 10pt" w:hAnsi="CG Times 10pt"/>
          <w:sz w:val="24"/>
          <w:szCs w:val="24"/>
        </w:rPr>
        <w:t>matters</w:t>
      </w:r>
      <w:r w:rsidR="00B81DBF">
        <w:rPr>
          <w:rFonts w:ascii="CG Times 10pt" w:hAnsi="CG Times 10pt"/>
          <w:sz w:val="24"/>
          <w:szCs w:val="24"/>
        </w:rPr>
        <w:t>, including</w:t>
      </w:r>
      <w:r w:rsidRPr="00D165EF">
        <w:rPr>
          <w:rFonts w:ascii="CG Times 10pt" w:hAnsi="CG Times 10pt"/>
          <w:sz w:val="24"/>
          <w:szCs w:val="24"/>
        </w:rPr>
        <w:t>:</w:t>
      </w:r>
    </w:p>
    <w:p w14:paraId="36B35D4E" w14:textId="5C812A64"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t>simplif</w:t>
      </w:r>
      <w:r w:rsidR="00B81DBF">
        <w:rPr>
          <w:rFonts w:ascii="CG Times 10pt" w:hAnsi="CG Times 10pt"/>
          <w:sz w:val="24"/>
          <w:szCs w:val="24"/>
        </w:rPr>
        <w:t>ying</w:t>
      </w:r>
      <w:r w:rsidRPr="00D165EF">
        <w:rPr>
          <w:rFonts w:ascii="CG Times 10pt" w:hAnsi="CG Times 10pt"/>
          <w:sz w:val="24"/>
          <w:szCs w:val="24"/>
        </w:rPr>
        <w:t xml:space="preserve"> the </w:t>
      </w:r>
      <w:proofErr w:type="gramStart"/>
      <w:r w:rsidRPr="00D165EF">
        <w:rPr>
          <w:rFonts w:ascii="CG Times 10pt" w:hAnsi="CG Times 10pt"/>
          <w:sz w:val="24"/>
          <w:szCs w:val="24"/>
        </w:rPr>
        <w:t>issues;</w:t>
      </w:r>
      <w:proofErr w:type="gramEnd"/>
    </w:p>
    <w:p w14:paraId="1A0F5D5E"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5A7DA56E" w14:textId="6B6843E2"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t xml:space="preserve">amendments to </w:t>
      </w:r>
      <w:proofErr w:type="gramStart"/>
      <w:r w:rsidRPr="00D165EF">
        <w:rPr>
          <w:rFonts w:ascii="CG Times 10pt" w:hAnsi="CG Times 10pt"/>
          <w:sz w:val="24"/>
          <w:szCs w:val="24"/>
        </w:rPr>
        <w:t>filing</w:t>
      </w:r>
      <w:r w:rsidR="00B81DBF">
        <w:rPr>
          <w:rFonts w:ascii="CG Times 10pt" w:hAnsi="CG Times 10pt"/>
          <w:sz w:val="24"/>
          <w:szCs w:val="24"/>
        </w:rPr>
        <w:t>s</w:t>
      </w:r>
      <w:r w:rsidRPr="00D165EF">
        <w:rPr>
          <w:rFonts w:ascii="CG Times 10pt" w:hAnsi="CG Times 10pt"/>
          <w:sz w:val="24"/>
          <w:szCs w:val="24"/>
        </w:rPr>
        <w:t>;</w:t>
      </w:r>
      <w:proofErr w:type="gramEnd"/>
    </w:p>
    <w:p w14:paraId="21405557"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C169F0E" w14:textId="38C9014B"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t>admissions of fact</w:t>
      </w:r>
      <w:r w:rsidR="00B81DBF">
        <w:rPr>
          <w:rFonts w:ascii="CG Times 10pt" w:hAnsi="CG Times 10pt"/>
          <w:sz w:val="24"/>
          <w:szCs w:val="24"/>
        </w:rPr>
        <w:t>s</w:t>
      </w:r>
      <w:r w:rsidRPr="00D165EF">
        <w:rPr>
          <w:rFonts w:ascii="CG Times 10pt" w:hAnsi="CG Times 10pt"/>
          <w:sz w:val="24"/>
          <w:szCs w:val="24"/>
        </w:rPr>
        <w:t xml:space="preserve"> an</w:t>
      </w:r>
      <w:r w:rsidR="00B81DBF">
        <w:rPr>
          <w:rFonts w:ascii="CG Times 10pt" w:hAnsi="CG Times 10pt"/>
          <w:sz w:val="24"/>
          <w:szCs w:val="24"/>
        </w:rPr>
        <w:t>d</w:t>
      </w:r>
      <w:r w:rsidRPr="00D165EF">
        <w:rPr>
          <w:rFonts w:ascii="CG Times 10pt" w:hAnsi="CG Times 10pt"/>
          <w:sz w:val="24"/>
          <w:szCs w:val="24"/>
        </w:rPr>
        <w:t xml:space="preserve"> of </w:t>
      </w:r>
      <w:proofErr w:type="gramStart"/>
      <w:r w:rsidRPr="00D165EF">
        <w:rPr>
          <w:rFonts w:ascii="CG Times 10pt" w:hAnsi="CG Times 10pt"/>
          <w:sz w:val="24"/>
          <w:szCs w:val="24"/>
        </w:rPr>
        <w:t>documents;</w:t>
      </w:r>
      <w:proofErr w:type="gramEnd"/>
    </w:p>
    <w:p w14:paraId="4AE0BB9F"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A8A8CF1" w14:textId="76B7D0CE"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t>limiti</w:t>
      </w:r>
      <w:r w:rsidR="00B81DBF">
        <w:rPr>
          <w:rFonts w:ascii="CG Times 10pt" w:hAnsi="CG Times 10pt"/>
          <w:sz w:val="24"/>
          <w:szCs w:val="24"/>
        </w:rPr>
        <w:t>ng</w:t>
      </w:r>
      <w:r w:rsidRPr="00D165EF">
        <w:rPr>
          <w:rFonts w:ascii="CG Times 10pt" w:hAnsi="CG Times 10pt"/>
          <w:sz w:val="24"/>
          <w:szCs w:val="24"/>
        </w:rPr>
        <w:t xml:space="preserve"> the number of expert witnesses;</w:t>
      </w:r>
      <w:r w:rsidR="00B81DBF">
        <w:rPr>
          <w:rFonts w:ascii="CG Times 10pt" w:hAnsi="CG Times 10pt"/>
          <w:sz w:val="24"/>
          <w:szCs w:val="24"/>
        </w:rPr>
        <w:t xml:space="preserve"> and</w:t>
      </w:r>
    </w:p>
    <w:p w14:paraId="204DCCA6"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63B0C0A3" w14:textId="04D25FC2"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(E)</w:t>
      </w:r>
      <w:r w:rsidRPr="00D165EF">
        <w:rPr>
          <w:rFonts w:ascii="CG Times 10pt" w:hAnsi="CG Times 10pt"/>
          <w:sz w:val="24"/>
          <w:szCs w:val="24"/>
        </w:rPr>
        <w:tab/>
      </w:r>
      <w:r w:rsidR="00B81DBF">
        <w:rPr>
          <w:rFonts w:ascii="CG Times 10pt" w:hAnsi="CG Times 10pt"/>
          <w:sz w:val="24"/>
          <w:szCs w:val="24"/>
        </w:rPr>
        <w:t>any</w:t>
      </w:r>
      <w:r w:rsidR="00B81DBF" w:rsidRPr="00D165EF">
        <w:rPr>
          <w:rFonts w:ascii="CG Times 10pt" w:hAnsi="CG Times 10pt"/>
          <w:sz w:val="24"/>
          <w:szCs w:val="24"/>
        </w:rPr>
        <w:t xml:space="preserve"> </w:t>
      </w:r>
      <w:r w:rsidRPr="00D165EF">
        <w:rPr>
          <w:rFonts w:ascii="CG Times 10pt" w:hAnsi="CG Times 10pt"/>
          <w:sz w:val="24"/>
          <w:szCs w:val="24"/>
        </w:rPr>
        <w:t xml:space="preserve">other matters </w:t>
      </w:r>
      <w:r w:rsidR="00201849">
        <w:rPr>
          <w:rFonts w:ascii="CG Times 10pt" w:hAnsi="CG Times 10pt"/>
          <w:sz w:val="24"/>
          <w:szCs w:val="24"/>
        </w:rPr>
        <w:t xml:space="preserve">that </w:t>
      </w:r>
      <w:r w:rsidRPr="00D165EF">
        <w:rPr>
          <w:rFonts w:ascii="CG Times 10pt" w:hAnsi="CG Times 10pt"/>
          <w:sz w:val="24"/>
          <w:szCs w:val="24"/>
        </w:rPr>
        <w:t>may aid in the disposition of the case.</w:t>
      </w:r>
    </w:p>
    <w:p w14:paraId="0EDB203C"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0AAA9302"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2.213</w:t>
      </w:r>
      <w:r w:rsidRPr="00D165EF">
        <w:rPr>
          <w:rFonts w:ascii="CG Times 10pt" w:hAnsi="CG Times 10pt"/>
          <w:b/>
          <w:bCs/>
          <w:sz w:val="24"/>
          <w:szCs w:val="24"/>
        </w:rPr>
        <w:tab/>
      </w:r>
      <w:proofErr w:type="spellStart"/>
      <w:r w:rsidRPr="00D165EF">
        <w:rPr>
          <w:rFonts w:ascii="CG Times 10pt" w:hAnsi="CG Times 10pt"/>
          <w:b/>
          <w:bCs/>
          <w:sz w:val="24"/>
          <w:szCs w:val="24"/>
          <w:u w:val="single"/>
        </w:rPr>
        <w:t>Prefiled</w:t>
      </w:r>
      <w:proofErr w:type="spellEnd"/>
      <w:r w:rsidRPr="00D165EF">
        <w:rPr>
          <w:rFonts w:ascii="CG Times 10pt" w:hAnsi="CG Times 10pt"/>
          <w:b/>
          <w:bCs/>
          <w:sz w:val="24"/>
          <w:szCs w:val="24"/>
          <w:u w:val="single"/>
        </w:rPr>
        <w:t xml:space="preserve"> Testimony</w:t>
      </w:r>
    </w:p>
    <w:p w14:paraId="4CD65F1C" w14:textId="1C21CD83"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Direct case</w:t>
      </w:r>
      <w:r w:rsidRPr="00D165EF">
        <w:rPr>
          <w:rFonts w:ascii="CG Times 10pt" w:hAnsi="CG Times 10pt"/>
          <w:sz w:val="24"/>
          <w:szCs w:val="24"/>
        </w:rPr>
        <w:t xml:space="preserve">.  </w:t>
      </w:r>
      <w:r w:rsidR="00957F10">
        <w:rPr>
          <w:rFonts w:ascii="CG Times 10pt" w:hAnsi="CG Times 10pt"/>
          <w:sz w:val="24"/>
          <w:szCs w:val="24"/>
        </w:rPr>
        <w:t>E</w:t>
      </w:r>
      <w:r w:rsidRPr="00D165EF">
        <w:rPr>
          <w:rFonts w:ascii="CG Times 10pt" w:hAnsi="CG Times 10pt"/>
          <w:sz w:val="24"/>
          <w:szCs w:val="24"/>
        </w:rPr>
        <w:t xml:space="preserve">ach party </w:t>
      </w:r>
      <w:r w:rsidR="00E04B55">
        <w:rPr>
          <w:rFonts w:ascii="CG Times 10pt" w:hAnsi="CG Times 10pt"/>
          <w:sz w:val="24"/>
          <w:szCs w:val="24"/>
        </w:rPr>
        <w:t>must</w:t>
      </w:r>
      <w:r w:rsidRPr="00D165EF">
        <w:rPr>
          <w:rFonts w:ascii="CG Times 10pt" w:hAnsi="CG Times 10pt"/>
          <w:sz w:val="24"/>
          <w:szCs w:val="24"/>
        </w:rPr>
        <w:t xml:space="preserve"> </w:t>
      </w:r>
      <w:proofErr w:type="spellStart"/>
      <w:r w:rsidR="00AE17D9">
        <w:rPr>
          <w:rFonts w:ascii="CG Times 10pt" w:hAnsi="CG Times 10pt"/>
          <w:sz w:val="24"/>
          <w:szCs w:val="24"/>
        </w:rPr>
        <w:t>pre</w:t>
      </w:r>
      <w:r w:rsidRPr="00D165EF">
        <w:rPr>
          <w:rFonts w:ascii="CG Times 10pt" w:hAnsi="CG Times 10pt"/>
          <w:sz w:val="24"/>
          <w:szCs w:val="24"/>
        </w:rPr>
        <w:t>file</w:t>
      </w:r>
      <w:proofErr w:type="spellEnd"/>
      <w:r w:rsidRPr="00D165EF">
        <w:rPr>
          <w:rFonts w:ascii="CG Times 10pt" w:hAnsi="CG Times 10pt"/>
          <w:sz w:val="24"/>
          <w:szCs w:val="24"/>
        </w:rPr>
        <w:t xml:space="preserve"> the direct testimony and exhibits of each witness it proposes to call in support of its direct case.</w:t>
      </w:r>
    </w:p>
    <w:p w14:paraId="570B9587"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72744C82" w14:textId="6DB3E4B2"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Rebuttal case</w:t>
      </w:r>
      <w:r w:rsidRPr="00D165EF">
        <w:rPr>
          <w:rFonts w:ascii="CG Times 10pt" w:hAnsi="CG Times 10pt"/>
          <w:sz w:val="24"/>
          <w:szCs w:val="24"/>
        </w:rPr>
        <w:t xml:space="preserve">.  </w:t>
      </w:r>
      <w:r w:rsidR="00AE17D9">
        <w:rPr>
          <w:rFonts w:ascii="CG Times 10pt" w:hAnsi="CG Times 10pt"/>
          <w:sz w:val="24"/>
          <w:szCs w:val="24"/>
        </w:rPr>
        <w:t xml:space="preserve">Each party </w:t>
      </w:r>
      <w:r w:rsidR="00E04B55">
        <w:rPr>
          <w:rFonts w:ascii="CG Times 10pt" w:hAnsi="CG Times 10pt"/>
          <w:sz w:val="24"/>
          <w:szCs w:val="24"/>
        </w:rPr>
        <w:t>must</w:t>
      </w:r>
      <w:r w:rsidR="00AE17D9">
        <w:rPr>
          <w:rFonts w:ascii="CG Times 10pt" w:hAnsi="CG Times 10pt"/>
          <w:sz w:val="24"/>
          <w:szCs w:val="24"/>
        </w:rPr>
        <w:t xml:space="preserve"> </w:t>
      </w:r>
      <w:proofErr w:type="spellStart"/>
      <w:r w:rsidR="00AE17D9">
        <w:rPr>
          <w:rFonts w:ascii="CG Times 10pt" w:hAnsi="CG Times 10pt"/>
          <w:sz w:val="24"/>
          <w:szCs w:val="24"/>
        </w:rPr>
        <w:t>prefile</w:t>
      </w:r>
      <w:proofErr w:type="spellEnd"/>
      <w:r w:rsidR="00AE17D9">
        <w:rPr>
          <w:rFonts w:ascii="CG Times 10pt" w:hAnsi="CG Times 10pt"/>
          <w:sz w:val="24"/>
          <w:szCs w:val="24"/>
        </w:rPr>
        <w:t xml:space="preserve"> the direct </w:t>
      </w:r>
      <w:r w:rsidRPr="00D165EF">
        <w:rPr>
          <w:rFonts w:ascii="CG Times 10pt" w:hAnsi="CG Times 10pt"/>
          <w:sz w:val="24"/>
          <w:szCs w:val="24"/>
        </w:rPr>
        <w:t>testimony and exhibits of each witness it proposes to call in rebuttal of the case of any other party.</w:t>
      </w:r>
      <w:r w:rsidR="00AE17D9">
        <w:rPr>
          <w:rFonts w:ascii="CG Times 10pt" w:hAnsi="CG Times 10pt"/>
          <w:sz w:val="24"/>
          <w:szCs w:val="24"/>
        </w:rPr>
        <w:t xml:space="preserve">  </w:t>
      </w:r>
    </w:p>
    <w:p w14:paraId="72A809B7"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46D35FD2" w14:textId="77777777" w:rsidR="00CD56E5"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 xml:space="preserve">Form of </w:t>
      </w:r>
      <w:proofErr w:type="spellStart"/>
      <w:r w:rsidRPr="00D165EF">
        <w:rPr>
          <w:rFonts w:ascii="CG Times 10pt" w:hAnsi="CG Times 10pt"/>
          <w:sz w:val="24"/>
          <w:szCs w:val="24"/>
          <w:u w:val="single"/>
        </w:rPr>
        <w:t>prefiled</w:t>
      </w:r>
      <w:proofErr w:type="spellEnd"/>
      <w:r w:rsidRPr="00D165EF">
        <w:rPr>
          <w:rFonts w:ascii="CG Times 10pt" w:hAnsi="CG Times 10pt"/>
          <w:sz w:val="24"/>
          <w:szCs w:val="24"/>
          <w:u w:val="single"/>
        </w:rPr>
        <w:t xml:space="preserve"> testimony</w:t>
      </w:r>
      <w:r w:rsidRPr="00D165EF">
        <w:rPr>
          <w:rFonts w:ascii="CG Times 10pt" w:hAnsi="CG Times 10pt"/>
          <w:sz w:val="24"/>
          <w:szCs w:val="24"/>
        </w:rPr>
        <w:t xml:space="preserve">.  </w:t>
      </w:r>
    </w:p>
    <w:p w14:paraId="04A28BAA" w14:textId="505CA5A7"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8D4ADD" w:rsidRPr="00D165EF">
        <w:rPr>
          <w:rFonts w:ascii="CG Times 10pt" w:hAnsi="CG Times 10pt"/>
          <w:sz w:val="24"/>
          <w:szCs w:val="24"/>
        </w:rPr>
        <w:t xml:space="preserve">The preferred form for </w:t>
      </w:r>
      <w:proofErr w:type="spellStart"/>
      <w:r w:rsidR="008D4ADD" w:rsidRPr="00D165EF">
        <w:rPr>
          <w:rFonts w:ascii="CG Times 10pt" w:hAnsi="CG Times 10pt"/>
          <w:sz w:val="24"/>
          <w:szCs w:val="24"/>
        </w:rPr>
        <w:t>p</w:t>
      </w:r>
      <w:r w:rsidR="00E63DF9" w:rsidRPr="00D165EF">
        <w:rPr>
          <w:rFonts w:ascii="CG Times 10pt" w:hAnsi="CG Times 10pt"/>
          <w:sz w:val="24"/>
          <w:szCs w:val="24"/>
        </w:rPr>
        <w:t>refiled</w:t>
      </w:r>
      <w:proofErr w:type="spellEnd"/>
      <w:r w:rsidR="00E63DF9" w:rsidRPr="00D165EF">
        <w:rPr>
          <w:rFonts w:ascii="CG Times 10pt" w:hAnsi="CG Times 10pt"/>
          <w:sz w:val="24"/>
          <w:szCs w:val="24"/>
        </w:rPr>
        <w:t xml:space="preserve"> testimony </w:t>
      </w:r>
      <w:r w:rsidR="00E73BB4" w:rsidRPr="00D165EF">
        <w:rPr>
          <w:rFonts w:ascii="CG Times 10pt" w:hAnsi="CG Times 10pt"/>
          <w:sz w:val="24"/>
          <w:szCs w:val="24"/>
        </w:rPr>
        <w:t>is</w:t>
      </w:r>
      <w:r w:rsidR="00E63DF9" w:rsidRPr="00D165EF">
        <w:rPr>
          <w:rFonts w:ascii="CG Times 10pt" w:hAnsi="CG Times 10pt"/>
          <w:sz w:val="24"/>
          <w:szCs w:val="24"/>
        </w:rPr>
        <w:t xml:space="preserve"> question</w:t>
      </w:r>
      <w:r w:rsidR="00CA1E2E">
        <w:rPr>
          <w:rFonts w:ascii="CG Times 10pt" w:hAnsi="CG Times 10pt"/>
          <w:sz w:val="24"/>
          <w:szCs w:val="24"/>
        </w:rPr>
        <w:t>-</w:t>
      </w:r>
      <w:r w:rsidR="00AE17D9">
        <w:rPr>
          <w:rFonts w:ascii="CG Times 10pt" w:hAnsi="CG Times 10pt"/>
          <w:sz w:val="24"/>
          <w:szCs w:val="24"/>
        </w:rPr>
        <w:t>and</w:t>
      </w:r>
      <w:r w:rsidR="00CA1E2E">
        <w:rPr>
          <w:rFonts w:ascii="CG Times 10pt" w:hAnsi="CG Times 10pt"/>
          <w:sz w:val="24"/>
          <w:szCs w:val="24"/>
        </w:rPr>
        <w:t>-</w:t>
      </w:r>
      <w:r w:rsidR="00E63DF9" w:rsidRPr="00D165EF">
        <w:rPr>
          <w:rFonts w:ascii="CG Times 10pt" w:hAnsi="CG Times 10pt"/>
          <w:sz w:val="24"/>
          <w:szCs w:val="24"/>
        </w:rPr>
        <w:t xml:space="preserve">answer form.  </w:t>
      </w:r>
      <w:r w:rsidR="008D4ADD" w:rsidRPr="00D165EF">
        <w:rPr>
          <w:rFonts w:ascii="CG Times 10pt" w:hAnsi="CG Times 10pt"/>
          <w:sz w:val="24"/>
          <w:szCs w:val="24"/>
        </w:rPr>
        <w:t xml:space="preserve">However, </w:t>
      </w:r>
      <w:r w:rsidR="0027665B" w:rsidRPr="00D165EF">
        <w:rPr>
          <w:rFonts w:ascii="CG Times 10pt" w:hAnsi="CG Times 10pt"/>
          <w:sz w:val="24"/>
          <w:szCs w:val="24"/>
        </w:rPr>
        <w:t xml:space="preserve">such testimony may be filed in </w:t>
      </w:r>
      <w:r w:rsidR="008D4ADD" w:rsidRPr="00D165EF">
        <w:rPr>
          <w:rFonts w:ascii="CG Times 10pt" w:hAnsi="CG Times 10pt"/>
          <w:sz w:val="24"/>
          <w:szCs w:val="24"/>
        </w:rPr>
        <w:t xml:space="preserve">narrative form, </w:t>
      </w:r>
      <w:proofErr w:type="gramStart"/>
      <w:r w:rsidR="008D4ADD" w:rsidRPr="00D165EF">
        <w:rPr>
          <w:rFonts w:ascii="CG Times 10pt" w:hAnsi="CG Times 10pt"/>
          <w:sz w:val="24"/>
          <w:szCs w:val="24"/>
        </w:rPr>
        <w:t>provided that</w:t>
      </w:r>
      <w:proofErr w:type="gramEnd"/>
      <w:r w:rsidR="008D4ADD" w:rsidRPr="00D165EF">
        <w:rPr>
          <w:rFonts w:ascii="CG Times 10pt" w:hAnsi="CG Times 10pt"/>
          <w:sz w:val="24"/>
          <w:szCs w:val="24"/>
        </w:rPr>
        <w:t xml:space="preserve"> it </w:t>
      </w:r>
      <w:r w:rsidR="0027665B" w:rsidRPr="00D165EF">
        <w:rPr>
          <w:rFonts w:ascii="CG Times 10pt" w:hAnsi="CG Times 10pt"/>
          <w:sz w:val="24"/>
          <w:szCs w:val="24"/>
        </w:rPr>
        <w:t xml:space="preserve">is typewritten and </w:t>
      </w:r>
      <w:r w:rsidR="008D4ADD" w:rsidRPr="00D165EF">
        <w:rPr>
          <w:rFonts w:ascii="CG Times 10pt" w:hAnsi="CG Times 10pt"/>
          <w:sz w:val="24"/>
          <w:szCs w:val="24"/>
        </w:rPr>
        <w:t>conforms with the</w:t>
      </w:r>
      <w:r w:rsidR="0027665B" w:rsidRPr="00D165EF">
        <w:rPr>
          <w:rFonts w:ascii="CG Times 10pt" w:hAnsi="CG Times 10pt"/>
          <w:sz w:val="24"/>
          <w:szCs w:val="24"/>
        </w:rPr>
        <w:t xml:space="preserve"> requirements </w:t>
      </w:r>
      <w:r w:rsidR="008D4ADD" w:rsidRPr="00D165EF">
        <w:rPr>
          <w:rFonts w:ascii="CG Times 10pt" w:hAnsi="CG Times 10pt"/>
          <w:sz w:val="24"/>
          <w:szCs w:val="24"/>
        </w:rPr>
        <w:t>set forth below</w:t>
      </w:r>
      <w:r w:rsidR="002C601F" w:rsidRPr="00D165EF">
        <w:rPr>
          <w:rFonts w:ascii="CG Times 10pt" w:hAnsi="CG Times 10pt"/>
          <w:sz w:val="24"/>
          <w:szCs w:val="24"/>
        </w:rPr>
        <w:t xml:space="preserve"> and </w:t>
      </w:r>
      <w:r w:rsidR="00CA1E2E">
        <w:rPr>
          <w:rFonts w:ascii="CG Times 10pt" w:hAnsi="CG Times 10pt"/>
          <w:sz w:val="24"/>
          <w:szCs w:val="24"/>
        </w:rPr>
        <w:t xml:space="preserve">with </w:t>
      </w:r>
      <w:r w:rsidR="002C601F" w:rsidRPr="00D165EF">
        <w:rPr>
          <w:rFonts w:ascii="CG Times 10pt" w:hAnsi="CG Times 10pt"/>
          <w:sz w:val="24"/>
          <w:szCs w:val="24"/>
        </w:rPr>
        <w:t>the requirements set forth in Rule 2.204(E)</w:t>
      </w:r>
      <w:r w:rsidR="008D4ADD" w:rsidRPr="00D165EF">
        <w:rPr>
          <w:rFonts w:ascii="CG Times 10pt" w:hAnsi="CG Times 10pt"/>
          <w:sz w:val="24"/>
          <w:szCs w:val="24"/>
        </w:rPr>
        <w:t xml:space="preserve">.  </w:t>
      </w:r>
    </w:p>
    <w:p w14:paraId="293E491B" w14:textId="0D4BDA0D"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53E97" w:rsidRPr="00D165EF">
        <w:rPr>
          <w:rFonts w:ascii="CG Times 10pt" w:hAnsi="CG Times 10pt"/>
          <w:sz w:val="24"/>
          <w:szCs w:val="24"/>
        </w:rPr>
        <w:t xml:space="preserve">Testimony filed in narrative format </w:t>
      </w:r>
      <w:r w:rsidR="00E04B55">
        <w:rPr>
          <w:rFonts w:ascii="CG Times 10pt" w:hAnsi="CG Times 10pt"/>
          <w:sz w:val="24"/>
          <w:szCs w:val="24"/>
        </w:rPr>
        <w:t>must</w:t>
      </w:r>
      <w:r w:rsidR="00253E97" w:rsidRPr="00D165EF">
        <w:rPr>
          <w:rFonts w:ascii="CG Times 10pt" w:hAnsi="CG Times 10pt"/>
          <w:sz w:val="24"/>
          <w:szCs w:val="24"/>
        </w:rPr>
        <w:t xml:space="preserve"> include headers to identify subject</w:t>
      </w:r>
      <w:r w:rsidR="00CA1E2E">
        <w:rPr>
          <w:rFonts w:ascii="CG Times 10pt" w:hAnsi="CG Times 10pt"/>
          <w:sz w:val="24"/>
          <w:szCs w:val="24"/>
        </w:rPr>
        <w:t>-</w:t>
      </w:r>
      <w:r w:rsidR="00253E97" w:rsidRPr="00D165EF">
        <w:rPr>
          <w:rFonts w:ascii="CG Times 10pt" w:hAnsi="CG Times 10pt"/>
          <w:sz w:val="24"/>
          <w:szCs w:val="24"/>
        </w:rPr>
        <w:t>matter categories</w:t>
      </w:r>
      <w:r w:rsidR="00AE17D9">
        <w:rPr>
          <w:rFonts w:ascii="CG Times 10pt" w:hAnsi="CG Times 10pt"/>
          <w:sz w:val="24"/>
          <w:szCs w:val="24"/>
        </w:rPr>
        <w:t xml:space="preserve">.  </w:t>
      </w:r>
    </w:p>
    <w:p w14:paraId="40B91CD1" w14:textId="2A72C5DB"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AE17D9">
        <w:rPr>
          <w:rFonts w:ascii="CG Times 10pt" w:hAnsi="CG Times 10pt"/>
          <w:sz w:val="24"/>
          <w:szCs w:val="24"/>
        </w:rPr>
        <w:t xml:space="preserve">The preferred format for all </w:t>
      </w:r>
      <w:proofErr w:type="spellStart"/>
      <w:r w:rsidR="00AE17D9">
        <w:rPr>
          <w:rFonts w:ascii="CG Times 10pt" w:hAnsi="CG Times 10pt"/>
          <w:sz w:val="24"/>
          <w:szCs w:val="24"/>
        </w:rPr>
        <w:t>prefiled</w:t>
      </w:r>
      <w:proofErr w:type="spellEnd"/>
      <w:r w:rsidR="00AE17D9">
        <w:rPr>
          <w:rFonts w:ascii="CG Times 10pt" w:hAnsi="CG Times 10pt"/>
          <w:sz w:val="24"/>
          <w:szCs w:val="24"/>
        </w:rPr>
        <w:t xml:space="preserve"> testimony is to have l</w:t>
      </w:r>
      <w:r w:rsidR="00E63DF9" w:rsidRPr="00D165EF">
        <w:rPr>
          <w:rFonts w:ascii="CG Times 10pt" w:hAnsi="CG Times 10pt"/>
          <w:sz w:val="24"/>
          <w:szCs w:val="24"/>
        </w:rPr>
        <w:t xml:space="preserve">ine numbers in the </w:t>
      </w:r>
      <w:r w:rsidR="00E133D3" w:rsidRPr="00D165EF">
        <w:rPr>
          <w:rFonts w:ascii="CG Times 10pt" w:hAnsi="CG Times 10pt"/>
          <w:sz w:val="24"/>
          <w:szCs w:val="24"/>
        </w:rPr>
        <w:t>left-hand</w:t>
      </w:r>
      <w:r w:rsidR="00E63DF9" w:rsidRPr="00D165EF">
        <w:rPr>
          <w:rFonts w:ascii="CG Times 10pt" w:hAnsi="CG Times 10pt"/>
          <w:sz w:val="24"/>
          <w:szCs w:val="24"/>
        </w:rPr>
        <w:t xml:space="preserve"> margin of each page.  </w:t>
      </w:r>
      <w:r w:rsidR="00AE17D9">
        <w:rPr>
          <w:rFonts w:ascii="CG Times 10pt" w:hAnsi="CG Times 10pt"/>
          <w:sz w:val="24"/>
          <w:szCs w:val="24"/>
        </w:rPr>
        <w:t>However,</w:t>
      </w:r>
      <w:r w:rsidR="00A76475">
        <w:rPr>
          <w:rFonts w:ascii="CG Times 10pt" w:hAnsi="CG Times 10pt"/>
          <w:sz w:val="24"/>
          <w:szCs w:val="24"/>
        </w:rPr>
        <w:t xml:space="preserve"> </w:t>
      </w:r>
      <w:proofErr w:type="spellStart"/>
      <w:r w:rsidR="00A76475">
        <w:rPr>
          <w:rFonts w:ascii="CG Times 10pt" w:hAnsi="CG Times 10pt"/>
          <w:sz w:val="24"/>
          <w:szCs w:val="24"/>
        </w:rPr>
        <w:t>prefiled</w:t>
      </w:r>
      <w:proofErr w:type="spellEnd"/>
      <w:r w:rsidR="00AE17D9">
        <w:rPr>
          <w:rFonts w:ascii="CG Times 10pt" w:hAnsi="CG Times 10pt"/>
          <w:sz w:val="24"/>
          <w:szCs w:val="24"/>
        </w:rPr>
        <w:t xml:space="preserve"> testimony without line numbers will be accepted</w:t>
      </w:r>
      <w:r w:rsidR="007D2103" w:rsidRPr="007D2103">
        <w:rPr>
          <w:rFonts w:ascii="CG Times 10pt" w:hAnsi="CG Times 10pt"/>
          <w:sz w:val="24"/>
          <w:szCs w:val="24"/>
        </w:rPr>
        <w:t xml:space="preserve"> </w:t>
      </w:r>
      <w:r w:rsidR="007D2103">
        <w:rPr>
          <w:rFonts w:ascii="CG Times 10pt" w:hAnsi="CG Times 10pt"/>
          <w:sz w:val="24"/>
          <w:szCs w:val="24"/>
        </w:rPr>
        <w:t>if necessary</w:t>
      </w:r>
      <w:r w:rsidR="00AE17D9">
        <w:rPr>
          <w:rFonts w:ascii="CG Times 10pt" w:hAnsi="CG Times 10pt"/>
          <w:sz w:val="24"/>
          <w:szCs w:val="24"/>
        </w:rPr>
        <w:t xml:space="preserve">.  </w:t>
      </w:r>
    </w:p>
    <w:p w14:paraId="3389A04D" w14:textId="2306CC52" w:rsidR="00E63DF9" w:rsidRDefault="00CD56E5"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r w:rsidR="00E63DF9" w:rsidRPr="00D165EF">
        <w:rPr>
          <w:rFonts w:ascii="CG Times 10pt" w:hAnsi="CG Times 10pt"/>
          <w:sz w:val="24"/>
          <w:szCs w:val="24"/>
        </w:rPr>
        <w:t xml:space="preserve">The </w:t>
      </w:r>
      <w:proofErr w:type="spellStart"/>
      <w:r w:rsidR="00E63DF9" w:rsidRPr="00D165EF">
        <w:rPr>
          <w:rFonts w:ascii="CG Times 10pt" w:hAnsi="CG Times 10pt"/>
          <w:sz w:val="24"/>
          <w:szCs w:val="24"/>
        </w:rPr>
        <w:t>prefiled</w:t>
      </w:r>
      <w:proofErr w:type="spellEnd"/>
      <w:r w:rsidR="00E63DF9" w:rsidRPr="00D165EF">
        <w:rPr>
          <w:rFonts w:ascii="CG Times 10pt" w:hAnsi="CG Times 10pt"/>
          <w:sz w:val="24"/>
          <w:szCs w:val="24"/>
        </w:rPr>
        <w:t xml:space="preserve"> testimony of each witness </w:t>
      </w:r>
      <w:r w:rsidR="00E04B55">
        <w:rPr>
          <w:rFonts w:ascii="CG Times 10pt" w:hAnsi="CG Times 10pt"/>
          <w:sz w:val="24"/>
          <w:szCs w:val="24"/>
        </w:rPr>
        <w:t>must</w:t>
      </w:r>
      <w:r w:rsidR="00E63DF9" w:rsidRPr="00D165EF">
        <w:rPr>
          <w:rFonts w:ascii="CG Times 10pt" w:hAnsi="CG Times 10pt"/>
          <w:sz w:val="24"/>
          <w:szCs w:val="24"/>
        </w:rPr>
        <w:t xml:space="preserve"> be preceded by a brief statement, on a separate page, summar</w:t>
      </w:r>
      <w:r w:rsidR="00957F10">
        <w:rPr>
          <w:rFonts w:ascii="CG Times 10pt" w:hAnsi="CG Times 10pt"/>
          <w:sz w:val="24"/>
          <w:szCs w:val="24"/>
        </w:rPr>
        <w:t>izing</w:t>
      </w:r>
      <w:r w:rsidR="00E63DF9" w:rsidRPr="00D165EF">
        <w:rPr>
          <w:rFonts w:ascii="CG Times 10pt" w:hAnsi="CG Times 10pt"/>
          <w:sz w:val="24"/>
          <w:szCs w:val="24"/>
        </w:rPr>
        <w:t xml:space="preserve"> the testimony and exhibits referred to in </w:t>
      </w:r>
      <w:r w:rsidR="00957F10">
        <w:rPr>
          <w:rFonts w:ascii="CG Times 10pt" w:hAnsi="CG Times 10pt"/>
          <w:sz w:val="24"/>
          <w:szCs w:val="24"/>
        </w:rPr>
        <w:t>the</w:t>
      </w:r>
      <w:r w:rsidR="00957F10" w:rsidRPr="00D165EF">
        <w:rPr>
          <w:rFonts w:ascii="CG Times 10pt" w:hAnsi="CG Times 10pt"/>
          <w:sz w:val="24"/>
          <w:szCs w:val="24"/>
        </w:rPr>
        <w:t xml:space="preserve"> </w:t>
      </w:r>
      <w:r w:rsidR="00E63DF9" w:rsidRPr="00D165EF">
        <w:rPr>
          <w:rFonts w:ascii="CG Times 10pt" w:hAnsi="CG Times 10pt"/>
          <w:sz w:val="24"/>
          <w:szCs w:val="24"/>
        </w:rPr>
        <w:t xml:space="preserve">testimony.  The </w:t>
      </w:r>
      <w:r w:rsidR="008D4ADD" w:rsidRPr="00D165EF">
        <w:rPr>
          <w:rFonts w:ascii="CG Times 10pt" w:hAnsi="CG Times 10pt"/>
          <w:sz w:val="24"/>
          <w:szCs w:val="24"/>
        </w:rPr>
        <w:t xml:space="preserve">summary </w:t>
      </w:r>
      <w:r w:rsidR="00E04B55">
        <w:rPr>
          <w:rFonts w:ascii="CG Times 10pt" w:hAnsi="CG Times 10pt"/>
          <w:sz w:val="24"/>
          <w:szCs w:val="24"/>
        </w:rPr>
        <w:t xml:space="preserve">is not </w:t>
      </w:r>
      <w:r w:rsidR="00E63DF9" w:rsidRPr="00D165EF">
        <w:rPr>
          <w:rFonts w:ascii="CG Times 10pt" w:hAnsi="CG Times 10pt"/>
          <w:sz w:val="24"/>
          <w:szCs w:val="24"/>
        </w:rPr>
        <w:t>evidence.</w:t>
      </w:r>
    </w:p>
    <w:p w14:paraId="56D92148" w14:textId="65B99334" w:rsidR="00354E66" w:rsidRPr="00354E66" w:rsidRDefault="00354E66" w:rsidP="00354E66">
      <w:pPr>
        <w:autoSpaceDE w:val="0"/>
        <w:autoSpaceDN w:val="0"/>
        <w:adjustRightInd w:val="0"/>
        <w:spacing w:after="0" w:line="240" w:lineRule="auto"/>
        <w:ind w:left="720" w:firstLine="720"/>
        <w:rPr>
          <w:rFonts w:cs="Times New Roman"/>
          <w:sz w:val="24"/>
          <w:szCs w:val="24"/>
        </w:rPr>
      </w:pPr>
      <w:r>
        <w:rPr>
          <w:rFonts w:cs="Times New Roman"/>
          <w:sz w:val="24"/>
          <w:szCs w:val="24"/>
        </w:rPr>
        <w:t xml:space="preserve">• The </w:t>
      </w:r>
      <w:proofErr w:type="spellStart"/>
      <w:r>
        <w:rPr>
          <w:rFonts w:cs="Times New Roman"/>
          <w:sz w:val="24"/>
          <w:szCs w:val="24"/>
        </w:rPr>
        <w:t>prefiled</w:t>
      </w:r>
      <w:proofErr w:type="spellEnd"/>
      <w:r>
        <w:rPr>
          <w:rFonts w:cs="Times New Roman"/>
          <w:sz w:val="24"/>
          <w:szCs w:val="24"/>
        </w:rPr>
        <w:t xml:space="preserve"> testimony of each witness must be accompanied by a signed affidavit or declaration attesting that all</w:t>
      </w:r>
      <w:r w:rsidRPr="00354E66">
        <w:rPr>
          <w:rFonts w:cs="Times New Roman"/>
          <w:sz w:val="24"/>
          <w:szCs w:val="24"/>
        </w:rPr>
        <w:t xml:space="preserve"> statement </w:t>
      </w:r>
      <w:r>
        <w:rPr>
          <w:rFonts w:cs="Times New Roman"/>
          <w:sz w:val="24"/>
          <w:szCs w:val="24"/>
        </w:rPr>
        <w:t>are</w:t>
      </w:r>
      <w:r w:rsidRPr="00354E66">
        <w:rPr>
          <w:rFonts w:cs="Times New Roman"/>
          <w:sz w:val="24"/>
          <w:szCs w:val="24"/>
        </w:rPr>
        <w:t xml:space="preserve"> true and accurate to the best of </w:t>
      </w:r>
      <w:r>
        <w:rPr>
          <w:rFonts w:cs="Times New Roman"/>
          <w:sz w:val="24"/>
          <w:szCs w:val="24"/>
        </w:rPr>
        <w:t>the witness’s</w:t>
      </w:r>
      <w:r w:rsidRPr="00354E66">
        <w:rPr>
          <w:rFonts w:cs="Times New Roman"/>
          <w:sz w:val="24"/>
          <w:szCs w:val="24"/>
        </w:rPr>
        <w:t xml:space="preserve"> knowledge and</w:t>
      </w:r>
      <w:r>
        <w:rPr>
          <w:rFonts w:cs="Times New Roman"/>
          <w:sz w:val="24"/>
          <w:szCs w:val="24"/>
        </w:rPr>
        <w:t xml:space="preserve"> </w:t>
      </w:r>
      <w:r w:rsidRPr="00354E66">
        <w:rPr>
          <w:rFonts w:cs="Times New Roman"/>
          <w:sz w:val="24"/>
          <w:szCs w:val="24"/>
        </w:rPr>
        <w:t>belief</w:t>
      </w:r>
      <w:r>
        <w:rPr>
          <w:rFonts w:cs="Times New Roman"/>
          <w:sz w:val="24"/>
          <w:szCs w:val="24"/>
        </w:rPr>
        <w:t xml:space="preserve">, and that the witness is </w:t>
      </w:r>
      <w:r w:rsidRPr="00354E66">
        <w:rPr>
          <w:rFonts w:cs="Times New Roman"/>
          <w:sz w:val="24"/>
          <w:szCs w:val="24"/>
        </w:rPr>
        <w:t>subject to sanctions for contempt</w:t>
      </w:r>
      <w:r>
        <w:rPr>
          <w:rFonts w:cs="Times New Roman"/>
          <w:sz w:val="24"/>
          <w:szCs w:val="24"/>
        </w:rPr>
        <w:t xml:space="preserve"> and perjury</w:t>
      </w:r>
      <w:r w:rsidRPr="00354E66">
        <w:rPr>
          <w:rFonts w:cs="Times New Roman"/>
          <w:sz w:val="24"/>
          <w:szCs w:val="24"/>
        </w:rPr>
        <w:t xml:space="preserve"> </w:t>
      </w:r>
      <w:r>
        <w:rPr>
          <w:rFonts w:cs="Times New Roman"/>
          <w:sz w:val="24"/>
          <w:szCs w:val="24"/>
        </w:rPr>
        <w:t>if any statements are false</w:t>
      </w:r>
      <w:r w:rsidRPr="00354E66">
        <w:rPr>
          <w:rFonts w:cs="Times New Roman"/>
          <w:sz w:val="24"/>
          <w:szCs w:val="24"/>
        </w:rPr>
        <w:t>.</w:t>
      </w:r>
    </w:p>
    <w:p w14:paraId="41D77653"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01E32B84"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2.214</w:t>
      </w:r>
      <w:r w:rsidRPr="00D165EF">
        <w:rPr>
          <w:rFonts w:ascii="CG Times 10pt" w:hAnsi="CG Times 10pt"/>
          <w:b/>
          <w:bCs/>
          <w:sz w:val="24"/>
          <w:szCs w:val="24"/>
        </w:rPr>
        <w:tab/>
      </w:r>
      <w:r w:rsidRPr="00D165EF">
        <w:rPr>
          <w:rFonts w:ascii="CG Times 10pt" w:hAnsi="CG Times 10pt"/>
          <w:b/>
          <w:bCs/>
          <w:sz w:val="24"/>
          <w:szCs w:val="24"/>
          <w:u w:val="single"/>
        </w:rPr>
        <w:t>Discovery</w:t>
      </w:r>
    </w:p>
    <w:p w14:paraId="02BA8016" w14:textId="77777777" w:rsidR="00CD56E5"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In general</w:t>
      </w:r>
      <w:r w:rsidRPr="00D165EF">
        <w:rPr>
          <w:rFonts w:ascii="CG Times 10pt" w:hAnsi="CG Times 10pt"/>
          <w:sz w:val="24"/>
          <w:szCs w:val="24"/>
        </w:rPr>
        <w:t xml:space="preserve">.  </w:t>
      </w:r>
    </w:p>
    <w:p w14:paraId="451030F2" w14:textId="3EA7C685"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The provisions of Vermont Rules of Civil Procedure, Rules 26 (General Provisions Governing Discovery), 27 (Discovery Before Action </w:t>
      </w:r>
      <w:r w:rsidR="00CA1E2E">
        <w:rPr>
          <w:rFonts w:ascii="CG Times 10pt" w:hAnsi="CG Times 10pt"/>
          <w:sz w:val="24"/>
          <w:szCs w:val="24"/>
        </w:rPr>
        <w:t>o</w:t>
      </w:r>
      <w:r w:rsidR="00E63DF9" w:rsidRPr="00D165EF">
        <w:rPr>
          <w:rFonts w:ascii="CG Times 10pt" w:hAnsi="CG Times 10pt"/>
          <w:sz w:val="24"/>
          <w:szCs w:val="24"/>
        </w:rPr>
        <w:t xml:space="preserve">r Pending Appeal), 28 (Persons Before Whom Depositions May Be Taken), 29 (Stipulations Regarding Discovery Procedure), 30 (Depositions Upon Oral Examination), 31 (Depositions Upon Written Questions), 32 (Use of Depositions </w:t>
      </w:r>
      <w:r w:rsidR="00CA1E2E">
        <w:rPr>
          <w:rFonts w:ascii="CG Times 10pt" w:hAnsi="CG Times 10pt"/>
          <w:sz w:val="24"/>
          <w:szCs w:val="24"/>
        </w:rPr>
        <w:t>i</w:t>
      </w:r>
      <w:r w:rsidR="00E63DF9" w:rsidRPr="00D165EF">
        <w:rPr>
          <w:rFonts w:ascii="CG Times 10pt" w:hAnsi="CG Times 10pt"/>
          <w:sz w:val="24"/>
          <w:szCs w:val="24"/>
        </w:rPr>
        <w:t xml:space="preserve">n Court proceedings), 33 (Interrogatories </w:t>
      </w:r>
      <w:r w:rsidR="00CA1E2E">
        <w:rPr>
          <w:rFonts w:ascii="CG Times 10pt" w:hAnsi="CG Times 10pt"/>
          <w:sz w:val="24"/>
          <w:szCs w:val="24"/>
        </w:rPr>
        <w:t>t</w:t>
      </w:r>
      <w:r w:rsidR="00E63DF9" w:rsidRPr="00D165EF">
        <w:rPr>
          <w:rFonts w:ascii="CG Times 10pt" w:hAnsi="CG Times 10pt"/>
          <w:sz w:val="24"/>
          <w:szCs w:val="24"/>
        </w:rPr>
        <w:t xml:space="preserve">o Parties), 34 (Production of Documents </w:t>
      </w:r>
      <w:r w:rsidR="00CA1E2E">
        <w:rPr>
          <w:rFonts w:ascii="CG Times 10pt" w:hAnsi="CG Times 10pt"/>
          <w:sz w:val="24"/>
          <w:szCs w:val="24"/>
        </w:rPr>
        <w:t>a</w:t>
      </w:r>
      <w:r w:rsidR="00E63DF9" w:rsidRPr="00D165EF">
        <w:rPr>
          <w:rFonts w:ascii="CG Times 10pt" w:hAnsi="CG Times 10pt"/>
          <w:sz w:val="24"/>
          <w:szCs w:val="24"/>
        </w:rPr>
        <w:t xml:space="preserve">nd Things </w:t>
      </w:r>
      <w:r w:rsidR="00CA1E2E">
        <w:rPr>
          <w:rFonts w:ascii="CG Times 10pt" w:hAnsi="CG Times 10pt"/>
          <w:sz w:val="24"/>
          <w:szCs w:val="24"/>
        </w:rPr>
        <w:t>a</w:t>
      </w:r>
      <w:r w:rsidR="00E63DF9" w:rsidRPr="00D165EF">
        <w:rPr>
          <w:rFonts w:ascii="CG Times 10pt" w:hAnsi="CG Times 10pt"/>
          <w:sz w:val="24"/>
          <w:szCs w:val="24"/>
        </w:rPr>
        <w:t xml:space="preserve">nd Entry Upon Land </w:t>
      </w:r>
      <w:r w:rsidR="00CA1E2E">
        <w:rPr>
          <w:rFonts w:ascii="CG Times 10pt" w:hAnsi="CG Times 10pt"/>
          <w:sz w:val="24"/>
          <w:szCs w:val="24"/>
        </w:rPr>
        <w:t>f</w:t>
      </w:r>
      <w:r w:rsidR="00E63DF9" w:rsidRPr="00D165EF">
        <w:rPr>
          <w:rFonts w:ascii="CG Times 10pt" w:hAnsi="CG Times 10pt"/>
          <w:sz w:val="24"/>
          <w:szCs w:val="24"/>
        </w:rPr>
        <w:t xml:space="preserve">or Inspection </w:t>
      </w:r>
      <w:r w:rsidR="00CA1E2E">
        <w:rPr>
          <w:rFonts w:ascii="CG Times 10pt" w:hAnsi="CG Times 10pt"/>
          <w:sz w:val="24"/>
          <w:szCs w:val="24"/>
        </w:rPr>
        <w:t>a</w:t>
      </w:r>
      <w:r w:rsidR="00E63DF9" w:rsidRPr="00D165EF">
        <w:rPr>
          <w:rFonts w:ascii="CG Times 10pt" w:hAnsi="CG Times 10pt"/>
          <w:sz w:val="24"/>
          <w:szCs w:val="24"/>
        </w:rPr>
        <w:t xml:space="preserve">nd Other Purposes), 36 (Request </w:t>
      </w:r>
      <w:r w:rsidR="00CA1E2E">
        <w:rPr>
          <w:rFonts w:ascii="CG Times 10pt" w:hAnsi="CG Times 10pt"/>
          <w:sz w:val="24"/>
          <w:szCs w:val="24"/>
        </w:rPr>
        <w:t>f</w:t>
      </w:r>
      <w:r w:rsidR="00E63DF9" w:rsidRPr="00D165EF">
        <w:rPr>
          <w:rFonts w:ascii="CG Times 10pt" w:hAnsi="CG Times 10pt"/>
          <w:sz w:val="24"/>
          <w:szCs w:val="24"/>
        </w:rPr>
        <w:t>or Admission)</w:t>
      </w:r>
      <w:r w:rsidR="00957F10">
        <w:rPr>
          <w:rFonts w:ascii="CG Times 10pt" w:hAnsi="CG Times 10pt"/>
          <w:sz w:val="24"/>
          <w:szCs w:val="24"/>
        </w:rPr>
        <w:t>,</w:t>
      </w:r>
      <w:r w:rsidR="00E63DF9" w:rsidRPr="00D165EF">
        <w:rPr>
          <w:rFonts w:ascii="CG Times 10pt" w:hAnsi="CG Times 10pt"/>
          <w:sz w:val="24"/>
          <w:szCs w:val="24"/>
        </w:rPr>
        <w:t xml:space="preserve"> and 37 (Failure </w:t>
      </w:r>
      <w:r w:rsidR="00CA1E2E">
        <w:rPr>
          <w:rFonts w:ascii="CG Times 10pt" w:hAnsi="CG Times 10pt"/>
          <w:sz w:val="24"/>
          <w:szCs w:val="24"/>
        </w:rPr>
        <w:t>t</w:t>
      </w:r>
      <w:r w:rsidR="00E63DF9" w:rsidRPr="00D165EF">
        <w:rPr>
          <w:rFonts w:ascii="CG Times 10pt" w:hAnsi="CG Times 10pt"/>
          <w:sz w:val="24"/>
          <w:szCs w:val="24"/>
        </w:rPr>
        <w:t xml:space="preserve">o Make Discovery;  Sanctions) apply in proceedings before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w:t>
      </w:r>
    </w:p>
    <w:p w14:paraId="351D617B" w14:textId="02949A5D"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The availability of these procedures </w:t>
      </w:r>
      <w:r w:rsidR="00E04B55">
        <w:rPr>
          <w:rFonts w:ascii="CG Times 10pt" w:hAnsi="CG Times 10pt"/>
          <w:sz w:val="24"/>
          <w:szCs w:val="24"/>
        </w:rPr>
        <w:t>does</w:t>
      </w:r>
      <w:r w:rsidR="00E04B55" w:rsidRPr="00D165EF">
        <w:rPr>
          <w:rFonts w:ascii="CG Times 10pt" w:hAnsi="CG Times 10pt"/>
          <w:sz w:val="24"/>
          <w:szCs w:val="24"/>
        </w:rPr>
        <w:t xml:space="preserve"> </w:t>
      </w:r>
      <w:r w:rsidR="00E63DF9" w:rsidRPr="00D165EF">
        <w:rPr>
          <w:rFonts w:ascii="CG Times 10pt" w:hAnsi="CG Times 10pt"/>
          <w:sz w:val="24"/>
          <w:szCs w:val="24"/>
        </w:rPr>
        <w:t>not limit the availability of any other means of discovery provided by statute or otherwise.</w:t>
      </w:r>
      <w:r w:rsidR="00DB0A0B">
        <w:rPr>
          <w:rFonts w:ascii="CG Times 10pt" w:hAnsi="CG Times 10pt"/>
          <w:sz w:val="24"/>
          <w:szCs w:val="24"/>
        </w:rPr>
        <w:t xml:space="preserve">  </w:t>
      </w:r>
    </w:p>
    <w:p w14:paraId="19F28DEC" w14:textId="586A3920" w:rsidR="00F863F6" w:rsidRDefault="00F863F6"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The availability of these procedures does not limit the rights of any State agency to investigate parties to a proceeding, or matters related to a proceeding, under other statutory or regulatory authority, even where there is overlap with a Commission proceeding.</w:t>
      </w:r>
    </w:p>
    <w:p w14:paraId="57042040" w14:textId="36C418A8"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DB0A0B">
        <w:rPr>
          <w:rFonts w:ascii="CG Times 10pt" w:hAnsi="CG Times 10pt"/>
          <w:sz w:val="24"/>
          <w:szCs w:val="24"/>
        </w:rPr>
        <w:t xml:space="preserve">Unless the Commission allows otherwise, each oral deposition </w:t>
      </w:r>
      <w:r w:rsidR="00E04B55">
        <w:rPr>
          <w:rFonts w:ascii="CG Times 10pt" w:hAnsi="CG Times 10pt"/>
          <w:sz w:val="24"/>
          <w:szCs w:val="24"/>
        </w:rPr>
        <w:t>is</w:t>
      </w:r>
      <w:r w:rsidR="00DB0A0B">
        <w:rPr>
          <w:rFonts w:ascii="CG Times 10pt" w:hAnsi="CG Times 10pt"/>
          <w:sz w:val="24"/>
          <w:szCs w:val="24"/>
        </w:rPr>
        <w:t xml:space="preserve"> limited to no more than 7 hours.  </w:t>
      </w:r>
    </w:p>
    <w:p w14:paraId="030926DF" w14:textId="63EF4904" w:rsidR="00E63DF9" w:rsidRPr="00D165EF" w:rsidRDefault="00CD56E5"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DB0A0B">
        <w:rPr>
          <w:rFonts w:ascii="CG Times 10pt" w:hAnsi="CG Times 10pt"/>
          <w:sz w:val="24"/>
          <w:szCs w:val="24"/>
        </w:rPr>
        <w:t xml:space="preserve">Unless the Commission allows otherwise, </w:t>
      </w:r>
      <w:r w:rsidR="007D2103">
        <w:rPr>
          <w:rFonts w:ascii="CG Times 10pt" w:hAnsi="CG Times 10pt"/>
          <w:sz w:val="24"/>
          <w:szCs w:val="24"/>
        </w:rPr>
        <w:t xml:space="preserve">and except for tariff cases under </w:t>
      </w:r>
      <w:r w:rsidR="00CA1E2E">
        <w:rPr>
          <w:rFonts w:ascii="CG Times 10pt" w:hAnsi="CG Times 10pt"/>
          <w:sz w:val="24"/>
          <w:szCs w:val="24"/>
        </w:rPr>
        <w:t xml:space="preserve">30 V.S.A. </w:t>
      </w:r>
      <w:r w:rsidR="00CA1E2E">
        <w:rPr>
          <w:rFonts w:cs="Times New Roman"/>
          <w:sz w:val="24"/>
          <w:szCs w:val="24"/>
        </w:rPr>
        <w:t>§§</w:t>
      </w:r>
      <w:r w:rsidR="00CA1E2E">
        <w:rPr>
          <w:rFonts w:ascii="CG Times 10pt" w:hAnsi="CG Times 10pt"/>
          <w:sz w:val="24"/>
          <w:szCs w:val="24"/>
        </w:rPr>
        <w:t xml:space="preserve"> 225-227</w:t>
      </w:r>
      <w:r w:rsidR="00081C85">
        <w:rPr>
          <w:rFonts w:ascii="CG Times 10pt" w:hAnsi="CG Times 10pt"/>
          <w:sz w:val="24"/>
          <w:szCs w:val="24"/>
        </w:rPr>
        <w:t xml:space="preserve"> or under a Commission-approved alternative regulation plan</w:t>
      </w:r>
      <w:r w:rsidR="007D2103">
        <w:rPr>
          <w:rFonts w:ascii="CG Times 10pt" w:hAnsi="CG Times 10pt"/>
          <w:sz w:val="24"/>
          <w:szCs w:val="24"/>
        </w:rPr>
        <w:t xml:space="preserve">, </w:t>
      </w:r>
      <w:r w:rsidR="00DB0A0B">
        <w:rPr>
          <w:rFonts w:ascii="CG Times 10pt" w:hAnsi="CG Times 10pt"/>
          <w:sz w:val="24"/>
          <w:szCs w:val="24"/>
        </w:rPr>
        <w:t>no</w:t>
      </w:r>
      <w:r w:rsidR="00DB0A0B" w:rsidRPr="00DB0A0B">
        <w:rPr>
          <w:rFonts w:ascii="CG Times 10pt" w:hAnsi="CG Times 10pt"/>
          <w:sz w:val="24"/>
          <w:szCs w:val="24"/>
        </w:rPr>
        <w:t xml:space="preserve"> party may serve on any other party more than 25 written interrogatories, including all subparts</w:t>
      </w:r>
      <w:r w:rsidR="00C054E4">
        <w:rPr>
          <w:rFonts w:ascii="CG Times 10pt" w:hAnsi="CG Times 10pt"/>
          <w:sz w:val="24"/>
          <w:szCs w:val="24"/>
        </w:rPr>
        <w:t>, per round of discovery</w:t>
      </w:r>
      <w:r w:rsidR="00DB0A0B">
        <w:rPr>
          <w:rFonts w:ascii="CG Times 10pt" w:hAnsi="CG Times 10pt"/>
          <w:sz w:val="24"/>
          <w:szCs w:val="24"/>
        </w:rPr>
        <w:t>.</w:t>
      </w:r>
    </w:p>
    <w:p w14:paraId="1124EA2C"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5F56A7FB" w14:textId="77777777" w:rsidR="00CD56E5" w:rsidRDefault="00E63DF9" w:rsidP="00F766E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 xml:space="preserve">Discovery by the </w:t>
      </w:r>
      <w:r w:rsidR="00DD15D2" w:rsidRPr="00D165EF">
        <w:rPr>
          <w:rFonts w:ascii="CG Times 10pt" w:hAnsi="CG Times 10pt"/>
          <w:sz w:val="24"/>
          <w:szCs w:val="24"/>
          <w:u w:val="single"/>
        </w:rPr>
        <w:t>Commission</w:t>
      </w:r>
      <w:r w:rsidRPr="00D165EF">
        <w:rPr>
          <w:rFonts w:ascii="CG Times 10pt" w:hAnsi="CG Times 10pt"/>
          <w:sz w:val="24"/>
          <w:szCs w:val="24"/>
        </w:rPr>
        <w:t xml:space="preserve">.  </w:t>
      </w:r>
    </w:p>
    <w:p w14:paraId="3E886A38" w14:textId="7EF1A484"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The procedures </w:t>
      </w:r>
      <w:r w:rsidR="00C054E4">
        <w:rPr>
          <w:rFonts w:ascii="CG Times 10pt" w:hAnsi="CG Times 10pt"/>
          <w:sz w:val="24"/>
          <w:szCs w:val="24"/>
        </w:rPr>
        <w:t>listed</w:t>
      </w:r>
      <w:r w:rsidR="00C054E4" w:rsidRPr="00D165EF">
        <w:rPr>
          <w:rFonts w:ascii="CG Times 10pt" w:hAnsi="CG Times 10pt"/>
          <w:sz w:val="24"/>
          <w:szCs w:val="24"/>
        </w:rPr>
        <w:t xml:space="preserve"> </w:t>
      </w:r>
      <w:r w:rsidR="00E63DF9" w:rsidRPr="00D165EF">
        <w:rPr>
          <w:rFonts w:ascii="CG Times 10pt" w:hAnsi="CG Times 10pt"/>
          <w:sz w:val="24"/>
          <w:szCs w:val="24"/>
        </w:rPr>
        <w:t xml:space="preserve">in 2.214(A) may be used by the </w:t>
      </w:r>
      <w:r w:rsidR="00DD15D2" w:rsidRPr="00D165EF">
        <w:rPr>
          <w:rFonts w:ascii="CG Times 10pt" w:hAnsi="CG Times 10pt"/>
          <w:sz w:val="24"/>
          <w:szCs w:val="24"/>
        </w:rPr>
        <w:t>Commission</w:t>
      </w:r>
      <w:r w:rsidR="00A76475">
        <w:rPr>
          <w:rFonts w:ascii="CG Times 10pt" w:hAnsi="CG Times 10pt"/>
          <w:sz w:val="24"/>
          <w:szCs w:val="24"/>
        </w:rPr>
        <w:t>, and the</w:t>
      </w:r>
      <w:r w:rsidR="003504B7">
        <w:rPr>
          <w:rFonts w:ascii="CG Times 10pt" w:hAnsi="CG Times 10pt"/>
          <w:sz w:val="24"/>
          <w:szCs w:val="24"/>
        </w:rPr>
        <w:t xml:space="preserve"> Commission</w:t>
      </w:r>
      <w:r w:rsidR="00A76475">
        <w:rPr>
          <w:rFonts w:ascii="CG Times 10pt" w:hAnsi="CG Times 10pt"/>
          <w:sz w:val="24"/>
          <w:szCs w:val="24"/>
        </w:rPr>
        <w:t xml:space="preserve"> may do so without any limitation on the number or form of requests that may be made by the Commission</w:t>
      </w:r>
      <w:r w:rsidR="00957F10">
        <w:rPr>
          <w:rFonts w:ascii="CG Times 10pt" w:hAnsi="CG Times 10pt"/>
          <w:sz w:val="24"/>
          <w:szCs w:val="24"/>
        </w:rPr>
        <w:t xml:space="preserve">.  </w:t>
      </w:r>
    </w:p>
    <w:p w14:paraId="1CFD8F8C" w14:textId="264BDA2E" w:rsidR="00E63DF9" w:rsidRDefault="00CD56E5"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957F10">
        <w:rPr>
          <w:rFonts w:ascii="CG Times 10pt" w:hAnsi="CG Times 10pt"/>
          <w:sz w:val="24"/>
          <w:szCs w:val="24"/>
        </w:rPr>
        <w:t>T</w:t>
      </w:r>
      <w:r w:rsidR="00E63DF9" w:rsidRPr="00D165EF">
        <w:rPr>
          <w:rFonts w:ascii="CG Times 10pt" w:hAnsi="CG Times 10pt"/>
          <w:sz w:val="24"/>
          <w:szCs w:val="24"/>
        </w:rPr>
        <w:t xml:space="preserve">he availability of such procedures </w:t>
      </w:r>
      <w:r w:rsidR="00E04B55">
        <w:rPr>
          <w:rFonts w:ascii="CG Times 10pt" w:hAnsi="CG Times 10pt"/>
          <w:sz w:val="24"/>
          <w:szCs w:val="24"/>
        </w:rPr>
        <w:t>does not in any</w:t>
      </w:r>
      <w:r w:rsidR="00E63DF9" w:rsidRPr="00D165EF">
        <w:rPr>
          <w:rFonts w:ascii="CG Times 10pt" w:hAnsi="CG Times 10pt"/>
          <w:sz w:val="24"/>
          <w:szCs w:val="24"/>
        </w:rPr>
        <w:t xml:space="preserve"> way limit the authority of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including the authority to inquire into and examine any </w:t>
      </w:r>
      <w:r w:rsidR="00C50A58">
        <w:rPr>
          <w:rFonts w:ascii="CG Times 10pt" w:hAnsi="CG Times 10pt"/>
          <w:sz w:val="24"/>
          <w:szCs w:val="24"/>
        </w:rPr>
        <w:t>proceeding</w:t>
      </w:r>
      <w:r w:rsidR="00E63DF9" w:rsidRPr="00D165EF">
        <w:rPr>
          <w:rFonts w:ascii="CG Times 10pt" w:hAnsi="CG Times 10pt"/>
          <w:sz w:val="24"/>
          <w:szCs w:val="24"/>
        </w:rPr>
        <w:t xml:space="preserve"> within the jurisdiction of the </w:t>
      </w:r>
      <w:r w:rsidR="00DD15D2" w:rsidRPr="00D165EF">
        <w:rPr>
          <w:rFonts w:ascii="CG Times 10pt" w:hAnsi="CG Times 10pt"/>
          <w:sz w:val="24"/>
          <w:szCs w:val="24"/>
        </w:rPr>
        <w:t>Commission</w:t>
      </w:r>
      <w:r w:rsidR="00E63DF9" w:rsidRPr="00D165EF">
        <w:rPr>
          <w:rFonts w:ascii="CG Times 10pt" w:hAnsi="CG Times 10pt"/>
          <w:sz w:val="24"/>
          <w:szCs w:val="24"/>
        </w:rPr>
        <w:t>, to examine books, accounts</w:t>
      </w:r>
      <w:r w:rsidR="003504B7">
        <w:rPr>
          <w:rFonts w:ascii="CG Times 10pt" w:hAnsi="CG Times 10pt"/>
          <w:sz w:val="24"/>
          <w:szCs w:val="24"/>
        </w:rPr>
        <w:t>,</w:t>
      </w:r>
      <w:r w:rsidR="00E63DF9" w:rsidRPr="00D165EF">
        <w:rPr>
          <w:rFonts w:ascii="CG Times 10pt" w:hAnsi="CG Times 10pt"/>
          <w:sz w:val="24"/>
          <w:szCs w:val="24"/>
        </w:rPr>
        <w:t xml:space="preserve"> and papers of any person or entity subject to the </w:t>
      </w:r>
      <w:r w:rsidR="00DD15D2" w:rsidRPr="00D165EF">
        <w:rPr>
          <w:rFonts w:ascii="CG Times 10pt" w:hAnsi="CG Times 10pt"/>
          <w:sz w:val="24"/>
          <w:szCs w:val="24"/>
        </w:rPr>
        <w:t>Commission</w:t>
      </w:r>
      <w:r w:rsidR="00957F10">
        <w:rPr>
          <w:rFonts w:ascii="CG Times 10pt" w:hAnsi="CG Times 10pt"/>
          <w:sz w:val="24"/>
          <w:szCs w:val="24"/>
        </w:rPr>
        <w:t>’</w:t>
      </w:r>
      <w:r w:rsidR="00E63DF9" w:rsidRPr="00D165EF">
        <w:rPr>
          <w:rFonts w:ascii="CG Times 10pt" w:hAnsi="CG Times 10pt"/>
          <w:sz w:val="24"/>
          <w:szCs w:val="24"/>
        </w:rPr>
        <w:t>s jurisdiction</w:t>
      </w:r>
      <w:r w:rsidR="00957F10">
        <w:rPr>
          <w:rFonts w:ascii="CG Times 10pt" w:hAnsi="CG Times 10pt"/>
          <w:sz w:val="24"/>
          <w:szCs w:val="24"/>
        </w:rPr>
        <w:t>,</w:t>
      </w:r>
      <w:r w:rsidR="00E63DF9" w:rsidRPr="00D165EF">
        <w:rPr>
          <w:rFonts w:ascii="CG Times 10pt" w:hAnsi="CG Times 10pt"/>
          <w:sz w:val="24"/>
          <w:szCs w:val="24"/>
        </w:rPr>
        <w:t xml:space="preserve"> or to enter and examine the property of any person or entity subject to the </w:t>
      </w:r>
      <w:r w:rsidR="00DD15D2" w:rsidRPr="00D165EF">
        <w:rPr>
          <w:rFonts w:ascii="CG Times 10pt" w:hAnsi="CG Times 10pt"/>
          <w:sz w:val="24"/>
          <w:szCs w:val="24"/>
        </w:rPr>
        <w:t>Commission</w:t>
      </w:r>
      <w:r w:rsidR="00957F10">
        <w:rPr>
          <w:rFonts w:ascii="CG Times 10pt" w:hAnsi="CG Times 10pt"/>
          <w:sz w:val="24"/>
          <w:szCs w:val="24"/>
        </w:rPr>
        <w:t>’</w:t>
      </w:r>
      <w:r w:rsidR="00E63DF9" w:rsidRPr="00D165EF">
        <w:rPr>
          <w:rFonts w:ascii="CG Times 10pt" w:hAnsi="CG Times 10pt"/>
          <w:sz w:val="24"/>
          <w:szCs w:val="24"/>
        </w:rPr>
        <w:t>s jurisdiction.</w:t>
      </w:r>
    </w:p>
    <w:p w14:paraId="7E4E8C2C" w14:textId="2664626E" w:rsidR="001C11F3" w:rsidRDefault="001C11F3" w:rsidP="00F766EB">
      <w:pPr>
        <w:autoSpaceDE w:val="0"/>
        <w:autoSpaceDN w:val="0"/>
        <w:adjustRightInd w:val="0"/>
        <w:spacing w:after="0" w:line="240" w:lineRule="auto"/>
        <w:ind w:left="720" w:hanging="720"/>
        <w:rPr>
          <w:rFonts w:ascii="CG Times 10pt" w:hAnsi="CG Times 10pt"/>
          <w:sz w:val="24"/>
          <w:szCs w:val="24"/>
        </w:rPr>
      </w:pPr>
    </w:p>
    <w:p w14:paraId="26C2CD49" w14:textId="142AE39E" w:rsidR="00CD56E5" w:rsidRDefault="001C11F3" w:rsidP="00F766E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(C)</w:t>
      </w:r>
      <w:r>
        <w:rPr>
          <w:rFonts w:ascii="CG Times 10pt" w:hAnsi="CG Times 10pt"/>
          <w:sz w:val="24"/>
          <w:szCs w:val="24"/>
        </w:rPr>
        <w:tab/>
      </w:r>
      <w:r>
        <w:rPr>
          <w:rFonts w:ascii="CG Times 10pt" w:hAnsi="CG Times 10pt"/>
          <w:sz w:val="24"/>
          <w:szCs w:val="24"/>
          <w:u w:val="single"/>
        </w:rPr>
        <w:t xml:space="preserve">Discovery </w:t>
      </w:r>
      <w:r w:rsidR="00CA1E2E">
        <w:rPr>
          <w:rFonts w:ascii="CG Times 10pt" w:hAnsi="CG Times 10pt"/>
          <w:sz w:val="24"/>
          <w:szCs w:val="24"/>
          <w:u w:val="single"/>
        </w:rPr>
        <w:t>r</w:t>
      </w:r>
      <w:r>
        <w:rPr>
          <w:rFonts w:ascii="CG Times 10pt" w:hAnsi="CG Times 10pt"/>
          <w:sz w:val="24"/>
          <w:szCs w:val="24"/>
          <w:u w:val="single"/>
        </w:rPr>
        <w:t xml:space="preserve">equests and </w:t>
      </w:r>
      <w:r w:rsidR="00CA1E2E">
        <w:rPr>
          <w:rFonts w:ascii="CG Times 10pt" w:hAnsi="CG Times 10pt"/>
          <w:sz w:val="24"/>
          <w:szCs w:val="24"/>
          <w:u w:val="single"/>
        </w:rPr>
        <w:t>r</w:t>
      </w:r>
      <w:r>
        <w:rPr>
          <w:rFonts w:ascii="CG Times 10pt" w:hAnsi="CG Times 10pt"/>
          <w:sz w:val="24"/>
          <w:szCs w:val="24"/>
          <w:u w:val="single"/>
        </w:rPr>
        <w:t>esponses</w:t>
      </w:r>
      <w:r>
        <w:rPr>
          <w:rFonts w:ascii="CG Times 10pt" w:hAnsi="CG Times 10pt"/>
          <w:sz w:val="24"/>
          <w:szCs w:val="24"/>
        </w:rPr>
        <w:t xml:space="preserve">.  </w:t>
      </w:r>
    </w:p>
    <w:p w14:paraId="1B5BAC17" w14:textId="7D350D04"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r w:rsidR="001C11F3">
        <w:rPr>
          <w:rFonts w:ascii="CG Times 10pt" w:hAnsi="CG Times 10pt"/>
          <w:sz w:val="24"/>
          <w:szCs w:val="24"/>
        </w:rPr>
        <w:t xml:space="preserve">Discovery requests served on parties or participants in a Commission proceeding </w:t>
      </w:r>
      <w:r w:rsidR="00E04B55">
        <w:rPr>
          <w:rFonts w:ascii="CG Times 10pt" w:hAnsi="CG Times 10pt"/>
          <w:sz w:val="24"/>
          <w:szCs w:val="24"/>
        </w:rPr>
        <w:t>must</w:t>
      </w:r>
      <w:r w:rsidR="001C11F3">
        <w:rPr>
          <w:rFonts w:ascii="CG Times 10pt" w:hAnsi="CG Times 10pt"/>
          <w:sz w:val="24"/>
          <w:szCs w:val="24"/>
        </w:rPr>
        <w:t xml:space="preserve"> be filed with the Commission in ePUC.  </w:t>
      </w:r>
    </w:p>
    <w:p w14:paraId="766FECD0" w14:textId="77777777"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1C11F3">
        <w:rPr>
          <w:rFonts w:ascii="CG Times 10pt" w:hAnsi="CG Times 10pt"/>
          <w:sz w:val="24"/>
          <w:szCs w:val="24"/>
        </w:rPr>
        <w:t xml:space="preserve">Unless otherwise directed by the Commission, discovery responses need not be filed with the Commission, but parties and participants must file a certificate of service evidencing service of discovery responses on those parties or participants that are entitled to receive service of the responses.  </w:t>
      </w:r>
    </w:p>
    <w:p w14:paraId="7420E5E8" w14:textId="2C11FED0" w:rsidR="001C11F3" w:rsidRPr="001C11F3" w:rsidRDefault="00CD56E5"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1C11F3">
        <w:rPr>
          <w:rFonts w:ascii="CG Times 10pt" w:hAnsi="CG Times 10pt"/>
          <w:sz w:val="24"/>
          <w:szCs w:val="24"/>
        </w:rPr>
        <w:t xml:space="preserve">If the Commission directs that discovery responses be filed with the Commission, the narrative responses </w:t>
      </w:r>
      <w:r w:rsidR="00E04B55">
        <w:rPr>
          <w:rFonts w:ascii="CG Times 10pt" w:hAnsi="CG Times 10pt"/>
          <w:sz w:val="24"/>
          <w:szCs w:val="24"/>
        </w:rPr>
        <w:t>must</w:t>
      </w:r>
      <w:r w:rsidR="001C11F3">
        <w:rPr>
          <w:rFonts w:ascii="CG Times 10pt" w:hAnsi="CG Times 10pt"/>
          <w:sz w:val="24"/>
          <w:szCs w:val="24"/>
        </w:rPr>
        <w:t xml:space="preserve"> be filed in ePUC.  </w:t>
      </w:r>
      <w:r w:rsidR="00F863F6">
        <w:rPr>
          <w:rFonts w:ascii="CG Times 10pt" w:hAnsi="CG Times 10pt"/>
          <w:sz w:val="24"/>
          <w:szCs w:val="24"/>
        </w:rPr>
        <w:t xml:space="preserve">Attachments </w:t>
      </w:r>
      <w:r w:rsidR="00E04B55">
        <w:rPr>
          <w:rFonts w:ascii="CG Times 10pt" w:hAnsi="CG Times 10pt"/>
          <w:sz w:val="24"/>
          <w:szCs w:val="24"/>
        </w:rPr>
        <w:t>must</w:t>
      </w:r>
      <w:r w:rsidR="001C11F3">
        <w:rPr>
          <w:rFonts w:ascii="CG Times 10pt" w:hAnsi="CG Times 10pt"/>
          <w:sz w:val="24"/>
          <w:szCs w:val="24"/>
        </w:rPr>
        <w:t xml:space="preserve"> be filed in an electronic format outside of ePUC such as via CD.</w:t>
      </w:r>
    </w:p>
    <w:p w14:paraId="4678AF32"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1EE5F9FE"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2.215</w:t>
      </w:r>
      <w:r w:rsidRPr="00D165EF">
        <w:rPr>
          <w:rFonts w:ascii="CG Times 10pt" w:hAnsi="CG Times 10pt"/>
          <w:b/>
          <w:bCs/>
          <w:sz w:val="24"/>
          <w:szCs w:val="24"/>
        </w:rPr>
        <w:tab/>
      </w:r>
      <w:r w:rsidRPr="00D165EF">
        <w:rPr>
          <w:rFonts w:ascii="CG Times 10pt" w:hAnsi="CG Times 10pt"/>
          <w:b/>
          <w:bCs/>
          <w:sz w:val="24"/>
          <w:szCs w:val="24"/>
          <w:u w:val="single"/>
        </w:rPr>
        <w:t>Conduct of Hearings</w:t>
      </w:r>
    </w:p>
    <w:p w14:paraId="77B43D2B" w14:textId="23F2EE1D"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00DD15D2" w:rsidRPr="00D165EF">
        <w:rPr>
          <w:rFonts w:ascii="CG Times 10pt" w:hAnsi="CG Times 10pt"/>
          <w:sz w:val="24"/>
          <w:szCs w:val="24"/>
          <w:u w:val="single"/>
        </w:rPr>
        <w:t>Commission</w:t>
      </w:r>
      <w:r w:rsidRPr="00D165EF">
        <w:rPr>
          <w:rFonts w:ascii="CG Times 10pt" w:hAnsi="CG Times 10pt"/>
          <w:sz w:val="24"/>
          <w:szCs w:val="24"/>
          <w:u w:val="single"/>
        </w:rPr>
        <w:t xml:space="preserve"> witnesses</w:t>
      </w:r>
      <w:r w:rsidRPr="00D165EF">
        <w:rPr>
          <w:rFonts w:ascii="CG Times 10pt" w:hAnsi="CG Times 10pt"/>
          <w:sz w:val="24"/>
          <w:szCs w:val="24"/>
        </w:rPr>
        <w:t xml:space="preserve">.  </w:t>
      </w:r>
      <w:r w:rsidR="00957F10">
        <w:rPr>
          <w:rFonts w:ascii="CG Times 10pt" w:hAnsi="CG Times 10pt"/>
          <w:sz w:val="24"/>
          <w:szCs w:val="24"/>
        </w:rPr>
        <w:t>T</w:t>
      </w:r>
      <w:r w:rsidRPr="00D165EF">
        <w:rPr>
          <w:rFonts w:ascii="CG Times 10pt" w:hAnsi="CG Times 10pt"/>
          <w:sz w:val="24"/>
          <w:szCs w:val="24"/>
        </w:rPr>
        <w:t xml:space="preserve">he </w:t>
      </w:r>
      <w:r w:rsidR="00DD15D2" w:rsidRPr="00D165EF">
        <w:rPr>
          <w:rFonts w:ascii="CG Times 10pt" w:hAnsi="CG Times 10pt"/>
          <w:sz w:val="24"/>
          <w:szCs w:val="24"/>
        </w:rPr>
        <w:t>Commission</w:t>
      </w:r>
      <w:r w:rsidRPr="00D165EF">
        <w:rPr>
          <w:rFonts w:ascii="CG Times 10pt" w:hAnsi="CG Times 10pt"/>
          <w:sz w:val="24"/>
          <w:szCs w:val="24"/>
        </w:rPr>
        <w:t xml:space="preserve"> may call witnesses to testify as to any matter </w:t>
      </w:r>
      <w:r w:rsidR="00201849">
        <w:rPr>
          <w:rFonts w:ascii="CG Times 10pt" w:hAnsi="CG Times 10pt"/>
          <w:sz w:val="24"/>
          <w:szCs w:val="24"/>
        </w:rPr>
        <w:t>at</w:t>
      </w:r>
      <w:r w:rsidR="00201849" w:rsidRPr="00D165EF">
        <w:rPr>
          <w:rFonts w:ascii="CG Times 10pt" w:hAnsi="CG Times 10pt"/>
          <w:sz w:val="24"/>
          <w:szCs w:val="24"/>
        </w:rPr>
        <w:t xml:space="preserve"> </w:t>
      </w:r>
      <w:r w:rsidRPr="00D165EF">
        <w:rPr>
          <w:rFonts w:ascii="CG Times 10pt" w:hAnsi="CG Times 10pt"/>
          <w:sz w:val="24"/>
          <w:szCs w:val="24"/>
        </w:rPr>
        <w:t xml:space="preserve">issue in any proceeding.  Except </w:t>
      </w:r>
      <w:r w:rsidR="008063FD">
        <w:rPr>
          <w:rFonts w:ascii="CG Times 10pt" w:hAnsi="CG Times 10pt"/>
          <w:sz w:val="24"/>
          <w:szCs w:val="24"/>
        </w:rPr>
        <w:t xml:space="preserve">for non-substantive procedural, scheduling, or administrative matters, or </w:t>
      </w:r>
      <w:r w:rsidRPr="00D165EF">
        <w:rPr>
          <w:rFonts w:ascii="CG Times 10pt" w:hAnsi="CG Times 10pt"/>
          <w:sz w:val="24"/>
          <w:szCs w:val="24"/>
        </w:rPr>
        <w:t xml:space="preserve">as required to establish the subject matter and scheduling of the testimony to be offered, the </w:t>
      </w:r>
      <w:r w:rsidR="00DD15D2" w:rsidRPr="00D165EF">
        <w:rPr>
          <w:rFonts w:ascii="CG Times 10pt" w:hAnsi="CG Times 10pt"/>
          <w:sz w:val="24"/>
          <w:szCs w:val="24"/>
        </w:rPr>
        <w:t>Commission</w:t>
      </w:r>
      <w:r w:rsidRPr="00D165EF">
        <w:rPr>
          <w:rFonts w:ascii="CG Times 10pt" w:hAnsi="CG Times 10pt"/>
          <w:sz w:val="24"/>
          <w:szCs w:val="24"/>
        </w:rPr>
        <w:t xml:space="preserve"> </w:t>
      </w:r>
      <w:r w:rsidR="00E04B55">
        <w:rPr>
          <w:rFonts w:ascii="CG Times 10pt" w:hAnsi="CG Times 10pt"/>
          <w:sz w:val="24"/>
          <w:szCs w:val="24"/>
        </w:rPr>
        <w:t>must</w:t>
      </w:r>
      <w:r w:rsidRPr="00D165EF">
        <w:rPr>
          <w:rFonts w:ascii="CG Times 10pt" w:hAnsi="CG Times 10pt"/>
          <w:sz w:val="24"/>
          <w:szCs w:val="24"/>
        </w:rPr>
        <w:t xml:space="preserve"> not communicate with witnesses </w:t>
      </w:r>
      <w:r w:rsidR="008063FD">
        <w:rPr>
          <w:rFonts w:ascii="CG Times 10pt" w:hAnsi="CG Times 10pt"/>
          <w:sz w:val="24"/>
          <w:szCs w:val="24"/>
        </w:rPr>
        <w:t xml:space="preserve">on the subject of their testimony </w:t>
      </w:r>
      <w:r w:rsidRPr="00D165EF">
        <w:rPr>
          <w:rFonts w:ascii="CG Times 10pt" w:hAnsi="CG Times 10pt"/>
          <w:sz w:val="24"/>
          <w:szCs w:val="24"/>
        </w:rPr>
        <w:t>unless it is done in open hearing or upon notice and opportunity for all parties to participate.</w:t>
      </w:r>
    </w:p>
    <w:p w14:paraId="589B87CA"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61B5433F" w14:textId="3ADCD30E"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 xml:space="preserve">Examination of witnesses by </w:t>
      </w:r>
      <w:r w:rsidR="00DD15D2" w:rsidRPr="00D165EF">
        <w:rPr>
          <w:rFonts w:ascii="CG Times 10pt" w:hAnsi="CG Times 10pt"/>
          <w:sz w:val="24"/>
          <w:szCs w:val="24"/>
          <w:u w:val="single"/>
        </w:rPr>
        <w:t>Commission</w:t>
      </w:r>
      <w:r w:rsidRPr="00D165EF">
        <w:rPr>
          <w:rFonts w:ascii="CG Times 10pt" w:hAnsi="CG Times 10pt"/>
          <w:sz w:val="24"/>
          <w:szCs w:val="24"/>
          <w:u w:val="single"/>
        </w:rPr>
        <w:t xml:space="preserve"> and staff</w:t>
      </w:r>
      <w:r w:rsidRPr="00D165EF">
        <w:rPr>
          <w:rFonts w:ascii="CG Times 10pt" w:hAnsi="CG Times 10pt"/>
          <w:sz w:val="24"/>
          <w:szCs w:val="24"/>
        </w:rPr>
        <w:t xml:space="preserve">.  Any </w:t>
      </w:r>
      <w:r w:rsidR="00DD15D2" w:rsidRPr="00D165EF">
        <w:rPr>
          <w:rFonts w:ascii="CG Times 10pt" w:hAnsi="CG Times 10pt"/>
          <w:sz w:val="24"/>
          <w:szCs w:val="24"/>
        </w:rPr>
        <w:t>Commission</w:t>
      </w:r>
      <w:r w:rsidR="00CF52DA">
        <w:rPr>
          <w:rFonts w:ascii="CG Times 10pt" w:hAnsi="CG Times 10pt"/>
          <w:sz w:val="24"/>
          <w:szCs w:val="24"/>
        </w:rPr>
        <w:t>er</w:t>
      </w:r>
      <w:r w:rsidRPr="00D165EF">
        <w:rPr>
          <w:rFonts w:ascii="CG Times 10pt" w:hAnsi="CG Times 10pt"/>
          <w:sz w:val="24"/>
          <w:szCs w:val="24"/>
        </w:rPr>
        <w:t xml:space="preserve">, and any </w:t>
      </w:r>
      <w:r w:rsidR="00CF52DA">
        <w:rPr>
          <w:rFonts w:ascii="CG Times 10pt" w:hAnsi="CG Times 10pt"/>
          <w:sz w:val="24"/>
          <w:szCs w:val="24"/>
        </w:rPr>
        <w:t xml:space="preserve">Commission </w:t>
      </w:r>
      <w:r w:rsidRPr="00D165EF">
        <w:rPr>
          <w:rFonts w:ascii="CG Times 10pt" w:hAnsi="CG Times 10pt"/>
          <w:sz w:val="24"/>
          <w:szCs w:val="24"/>
        </w:rPr>
        <w:t>staff</w:t>
      </w:r>
      <w:r w:rsidR="00CF52DA">
        <w:rPr>
          <w:rFonts w:ascii="CG Times 10pt" w:hAnsi="CG Times 10pt"/>
          <w:sz w:val="24"/>
          <w:szCs w:val="24"/>
        </w:rPr>
        <w:t xml:space="preserve"> or agent</w:t>
      </w:r>
      <w:r w:rsidRPr="00D165EF">
        <w:rPr>
          <w:rFonts w:ascii="CG Times 10pt" w:hAnsi="CG Times 10pt"/>
          <w:sz w:val="24"/>
          <w:szCs w:val="24"/>
        </w:rPr>
        <w:t>, may examine witnesses who testify in any proceeding.</w:t>
      </w:r>
    </w:p>
    <w:p w14:paraId="01E1B330"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4AA3F01C" w14:textId="49693A78"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 xml:space="preserve">Rulings by hearing </w:t>
      </w:r>
      <w:r w:rsidR="008063FD">
        <w:rPr>
          <w:rFonts w:ascii="CG Times 10pt" w:hAnsi="CG Times 10pt"/>
          <w:sz w:val="24"/>
          <w:szCs w:val="24"/>
          <w:u w:val="single"/>
        </w:rPr>
        <w:t>officers</w:t>
      </w:r>
      <w:r w:rsidRPr="00D165EF">
        <w:rPr>
          <w:rFonts w:ascii="CG Times 10pt" w:hAnsi="CG Times 10pt"/>
          <w:sz w:val="24"/>
          <w:szCs w:val="24"/>
        </w:rPr>
        <w:t xml:space="preserve">.  When a </w:t>
      </w:r>
      <w:r w:rsidR="00C50A58">
        <w:rPr>
          <w:rFonts w:ascii="CG Times 10pt" w:hAnsi="CG Times 10pt"/>
          <w:sz w:val="24"/>
          <w:szCs w:val="24"/>
        </w:rPr>
        <w:t>proceeding</w:t>
      </w:r>
      <w:r w:rsidRPr="00D165EF">
        <w:rPr>
          <w:rFonts w:ascii="CG Times 10pt" w:hAnsi="CG Times 10pt"/>
          <w:sz w:val="24"/>
          <w:szCs w:val="24"/>
        </w:rPr>
        <w:t xml:space="preserve"> has been assigned to a hearing </w:t>
      </w:r>
      <w:r w:rsidR="008063FD">
        <w:rPr>
          <w:rFonts w:ascii="CG Times 10pt" w:hAnsi="CG Times 10pt"/>
          <w:sz w:val="24"/>
          <w:szCs w:val="24"/>
        </w:rPr>
        <w:t>officer</w:t>
      </w:r>
      <w:r w:rsidRPr="00D165EF">
        <w:rPr>
          <w:rFonts w:ascii="CG Times 10pt" w:hAnsi="CG Times 10pt"/>
          <w:sz w:val="24"/>
          <w:szCs w:val="24"/>
        </w:rPr>
        <w:t xml:space="preserve">, </w:t>
      </w:r>
      <w:r w:rsidR="008063FD">
        <w:rPr>
          <w:rFonts w:ascii="CG Times 10pt" w:hAnsi="CG Times 10pt"/>
          <w:sz w:val="24"/>
          <w:szCs w:val="24"/>
        </w:rPr>
        <w:t>the officer</w:t>
      </w:r>
      <w:r w:rsidRPr="00D165EF">
        <w:rPr>
          <w:rFonts w:ascii="CG Times 10pt" w:hAnsi="CG Times 10pt"/>
          <w:sz w:val="24"/>
          <w:szCs w:val="24"/>
        </w:rPr>
        <w:t xml:space="preserve"> may make rulings of law on procedural matters, on the admission or exclusion of evidence, and on any other matters necessary to conclude proceedings before the </w:t>
      </w:r>
      <w:r w:rsidR="008063FD">
        <w:rPr>
          <w:rFonts w:ascii="CG Times 10pt" w:hAnsi="CG Times 10pt"/>
          <w:sz w:val="24"/>
          <w:szCs w:val="24"/>
        </w:rPr>
        <w:t>officer</w:t>
      </w:r>
      <w:r w:rsidRPr="00D165EF">
        <w:rPr>
          <w:rFonts w:ascii="CG Times 10pt" w:hAnsi="CG Times 10pt"/>
          <w:sz w:val="24"/>
          <w:szCs w:val="24"/>
        </w:rPr>
        <w:t xml:space="preserve">.  After the hearing </w:t>
      </w:r>
      <w:r w:rsidR="008063FD">
        <w:rPr>
          <w:rFonts w:ascii="CG Times 10pt" w:hAnsi="CG Times 10pt"/>
          <w:sz w:val="24"/>
          <w:szCs w:val="24"/>
        </w:rPr>
        <w:t>officer</w:t>
      </w:r>
      <w:r w:rsidRPr="00D165EF">
        <w:rPr>
          <w:rFonts w:ascii="CG Times 10pt" w:hAnsi="CG Times 10pt"/>
          <w:sz w:val="24"/>
          <w:szCs w:val="24"/>
        </w:rPr>
        <w:t xml:space="preserve"> has issued and served a proposal for decision, a party m</w:t>
      </w:r>
      <w:r w:rsidR="004E6118">
        <w:rPr>
          <w:rFonts w:ascii="CG Times 10pt" w:hAnsi="CG Times 10pt"/>
          <w:sz w:val="24"/>
          <w:szCs w:val="24"/>
        </w:rPr>
        <w:t>a</w:t>
      </w:r>
      <w:r w:rsidRPr="00D165EF">
        <w:rPr>
          <w:rFonts w:ascii="CG Times 10pt" w:hAnsi="CG Times 10pt"/>
          <w:sz w:val="24"/>
          <w:szCs w:val="24"/>
        </w:rPr>
        <w:t xml:space="preserve">y bring </w:t>
      </w:r>
      <w:r w:rsidR="008063FD">
        <w:rPr>
          <w:rFonts w:ascii="CG Times 10pt" w:hAnsi="CG Times 10pt"/>
          <w:sz w:val="24"/>
          <w:szCs w:val="24"/>
        </w:rPr>
        <w:t>those</w:t>
      </w:r>
      <w:r w:rsidR="008063FD" w:rsidRPr="00D165EF">
        <w:rPr>
          <w:rFonts w:ascii="CG Times 10pt" w:hAnsi="CG Times 10pt"/>
          <w:sz w:val="24"/>
          <w:szCs w:val="24"/>
        </w:rPr>
        <w:t xml:space="preserve"> </w:t>
      </w:r>
      <w:r w:rsidRPr="00D165EF">
        <w:rPr>
          <w:rFonts w:ascii="CG Times 10pt" w:hAnsi="CG Times 10pt"/>
          <w:sz w:val="24"/>
          <w:szCs w:val="24"/>
        </w:rPr>
        <w:t xml:space="preserve">rulings to the </w:t>
      </w:r>
      <w:r w:rsidR="00DD15D2" w:rsidRPr="00D165EF">
        <w:rPr>
          <w:rFonts w:ascii="CG Times 10pt" w:hAnsi="CG Times 10pt"/>
          <w:sz w:val="24"/>
          <w:szCs w:val="24"/>
        </w:rPr>
        <w:t>Commission</w:t>
      </w:r>
      <w:r w:rsidRPr="00D165EF">
        <w:rPr>
          <w:rFonts w:ascii="CG Times 10pt" w:hAnsi="CG Times 10pt"/>
          <w:sz w:val="24"/>
          <w:szCs w:val="24"/>
        </w:rPr>
        <w:t xml:space="preserve"> for review by requesting, pursuant to 3 V.S.A. § 811, the opportunity to file exceptions and to present briefs and oral argument.</w:t>
      </w:r>
    </w:p>
    <w:p w14:paraId="0E3F3A71"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AB1CA7B" w14:textId="7C3FFD3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2.216</w:t>
      </w:r>
      <w:r w:rsidRPr="00D165EF">
        <w:rPr>
          <w:rFonts w:ascii="CG Times 10pt" w:hAnsi="CG Times 10pt"/>
          <w:b/>
          <w:bCs/>
          <w:sz w:val="24"/>
          <w:szCs w:val="24"/>
        </w:rPr>
        <w:tab/>
      </w:r>
      <w:r w:rsidRPr="00D165EF">
        <w:rPr>
          <w:rFonts w:ascii="CG Times 10pt" w:hAnsi="CG Times 10pt"/>
          <w:b/>
          <w:bCs/>
          <w:sz w:val="24"/>
          <w:szCs w:val="24"/>
          <w:u w:val="single"/>
        </w:rPr>
        <w:t>Evidence</w:t>
      </w:r>
      <w:r w:rsidR="008063FD">
        <w:rPr>
          <w:rFonts w:ascii="CG Times 10pt" w:hAnsi="CG Times 10pt"/>
          <w:b/>
          <w:bCs/>
          <w:sz w:val="24"/>
          <w:szCs w:val="24"/>
          <w:u w:val="single"/>
        </w:rPr>
        <w:t xml:space="preserve"> and Deadlines for Objecting to </w:t>
      </w:r>
      <w:proofErr w:type="spellStart"/>
      <w:r w:rsidR="008063FD">
        <w:rPr>
          <w:rFonts w:ascii="CG Times 10pt" w:hAnsi="CG Times 10pt"/>
          <w:b/>
          <w:bCs/>
          <w:sz w:val="24"/>
          <w:szCs w:val="24"/>
          <w:u w:val="single"/>
        </w:rPr>
        <w:t>Prefiled</w:t>
      </w:r>
      <w:proofErr w:type="spellEnd"/>
      <w:r w:rsidR="008063FD">
        <w:rPr>
          <w:rFonts w:ascii="CG Times 10pt" w:hAnsi="CG Times 10pt"/>
          <w:b/>
          <w:bCs/>
          <w:sz w:val="24"/>
          <w:szCs w:val="24"/>
          <w:u w:val="single"/>
        </w:rPr>
        <w:t xml:space="preserve"> Testimony and Exhibits</w:t>
      </w:r>
    </w:p>
    <w:p w14:paraId="01B1AAD4" w14:textId="39A599EA"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General rule</w:t>
      </w:r>
      <w:r w:rsidRPr="00D165EF">
        <w:rPr>
          <w:rFonts w:ascii="CG Times 10pt" w:hAnsi="CG Times 10pt"/>
          <w:sz w:val="24"/>
          <w:szCs w:val="24"/>
        </w:rPr>
        <w:t xml:space="preserve">. </w:t>
      </w:r>
      <w:r w:rsidR="008063FD">
        <w:rPr>
          <w:rFonts w:ascii="CG Times 10pt" w:hAnsi="CG Times 10pt"/>
          <w:sz w:val="24"/>
          <w:szCs w:val="24"/>
        </w:rPr>
        <w:t xml:space="preserve"> </w:t>
      </w:r>
      <w:r w:rsidRPr="00D165EF">
        <w:rPr>
          <w:rFonts w:ascii="CG Times 10pt" w:hAnsi="CG Times 10pt"/>
          <w:sz w:val="24"/>
          <w:szCs w:val="24"/>
        </w:rPr>
        <w:t xml:space="preserve">Evidentiary matters are governed by </w:t>
      </w:r>
      <w:r w:rsidR="002E7332">
        <w:rPr>
          <w:rFonts w:ascii="CG Times 10pt" w:hAnsi="CG Times 10pt"/>
          <w:sz w:val="24"/>
          <w:szCs w:val="24"/>
        </w:rPr>
        <w:t>3</w:t>
      </w:r>
      <w:r w:rsidR="002E7332" w:rsidRPr="00D165EF">
        <w:rPr>
          <w:rFonts w:ascii="CG Times 10pt" w:hAnsi="CG Times 10pt"/>
          <w:sz w:val="24"/>
          <w:szCs w:val="24"/>
        </w:rPr>
        <w:t xml:space="preserve"> </w:t>
      </w:r>
      <w:r w:rsidRPr="00D165EF">
        <w:rPr>
          <w:rFonts w:ascii="CG Times 10pt" w:hAnsi="CG Times 10pt"/>
          <w:sz w:val="24"/>
          <w:szCs w:val="24"/>
        </w:rPr>
        <w:t xml:space="preserve">V.S.A. § 810.  In addition, except as to matters covered by the </w:t>
      </w:r>
      <w:r w:rsidR="008063FD">
        <w:rPr>
          <w:rFonts w:ascii="CG Times 10pt" w:hAnsi="CG Times 10pt"/>
          <w:sz w:val="24"/>
          <w:szCs w:val="24"/>
        </w:rPr>
        <w:t>other</w:t>
      </w:r>
      <w:r w:rsidR="008063FD" w:rsidRPr="00D165EF">
        <w:rPr>
          <w:rFonts w:ascii="CG Times 10pt" w:hAnsi="CG Times 10pt"/>
          <w:sz w:val="24"/>
          <w:szCs w:val="24"/>
        </w:rPr>
        <w:t xml:space="preserve"> </w:t>
      </w:r>
      <w:r w:rsidRPr="00D165EF">
        <w:rPr>
          <w:rFonts w:ascii="CG Times 10pt" w:hAnsi="CG Times 10pt"/>
          <w:sz w:val="24"/>
          <w:szCs w:val="24"/>
        </w:rPr>
        <w:t>paragraphs of this rule, the provisions of the Vermont Rules of Civil Procedure, Rules 43 (Evidence),</w:t>
      </w:r>
      <w:r w:rsidR="003B4E95">
        <w:rPr>
          <w:rFonts w:ascii="CG Times 10pt" w:hAnsi="CG Times 10pt"/>
          <w:sz w:val="24"/>
          <w:szCs w:val="24"/>
        </w:rPr>
        <w:t xml:space="preserve"> 43.1 (</w:t>
      </w:r>
      <w:r w:rsidR="003B4E95" w:rsidRPr="003B4E95">
        <w:rPr>
          <w:rFonts w:ascii="CG Times 10pt" w:hAnsi="CG Times 10pt"/>
          <w:sz w:val="24"/>
          <w:szCs w:val="24"/>
        </w:rPr>
        <w:t>Participation or Testimony by Video or Audio Conference</w:t>
      </w:r>
      <w:r w:rsidR="003B4E95">
        <w:rPr>
          <w:rFonts w:ascii="CG Times 10pt" w:hAnsi="CG Times 10pt"/>
          <w:sz w:val="24"/>
          <w:szCs w:val="24"/>
        </w:rPr>
        <w:t>),</w:t>
      </w:r>
      <w:r w:rsidRPr="00D165EF">
        <w:rPr>
          <w:rFonts w:ascii="CG Times 10pt" w:hAnsi="CG Times 10pt"/>
          <w:sz w:val="24"/>
          <w:szCs w:val="24"/>
        </w:rPr>
        <w:t xml:space="preserve"> 44 (Proof of Official Record)</w:t>
      </w:r>
      <w:r w:rsidR="003B4E95">
        <w:rPr>
          <w:rFonts w:ascii="CG Times 10pt" w:hAnsi="CG Times 10pt"/>
          <w:sz w:val="24"/>
          <w:szCs w:val="24"/>
        </w:rPr>
        <w:t>,</w:t>
      </w:r>
      <w:r w:rsidRPr="00D165EF">
        <w:rPr>
          <w:rFonts w:ascii="CG Times 10pt" w:hAnsi="CG Times 10pt"/>
          <w:sz w:val="24"/>
          <w:szCs w:val="24"/>
        </w:rPr>
        <w:t xml:space="preserve"> and 44.1 (Determination of Foreign Law)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17F327D6"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664C05A6" w14:textId="42BECB5A"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Use of exhibits</w:t>
      </w:r>
      <w:r w:rsidRPr="00D165EF">
        <w:rPr>
          <w:rFonts w:ascii="CG Times 10pt" w:hAnsi="CG Times 10pt"/>
          <w:sz w:val="24"/>
          <w:szCs w:val="24"/>
        </w:rPr>
        <w:t xml:space="preserve">.  Where evidence to be presented consists of tabulations or figures so numerous as to make oral presentation impracticable, it </w:t>
      </w:r>
      <w:r w:rsidR="00E04B55">
        <w:rPr>
          <w:rFonts w:ascii="CG Times 10pt" w:hAnsi="CG Times 10pt"/>
          <w:sz w:val="24"/>
          <w:szCs w:val="24"/>
        </w:rPr>
        <w:t>must</w:t>
      </w:r>
      <w:r w:rsidRPr="00D165EF">
        <w:rPr>
          <w:rFonts w:ascii="CG Times 10pt" w:hAnsi="CG Times 10pt"/>
          <w:sz w:val="24"/>
          <w:szCs w:val="24"/>
        </w:rPr>
        <w:t xml:space="preserve"> be presented in exhibit form.  </w:t>
      </w:r>
      <w:r w:rsidR="008063FD">
        <w:rPr>
          <w:rFonts w:ascii="CG Times 10pt" w:hAnsi="CG Times 10pt"/>
          <w:sz w:val="24"/>
          <w:szCs w:val="24"/>
        </w:rPr>
        <w:t>These</w:t>
      </w:r>
      <w:r w:rsidR="008063FD" w:rsidRPr="00D165EF">
        <w:rPr>
          <w:rFonts w:ascii="CG Times 10pt" w:hAnsi="CG Times 10pt"/>
          <w:sz w:val="24"/>
          <w:szCs w:val="24"/>
        </w:rPr>
        <w:t xml:space="preserve"> </w:t>
      </w:r>
      <w:r w:rsidRPr="00D165EF">
        <w:rPr>
          <w:rFonts w:ascii="CG Times 10pt" w:hAnsi="CG Times 10pt"/>
          <w:sz w:val="24"/>
          <w:szCs w:val="24"/>
        </w:rPr>
        <w:t xml:space="preserve">exhibits </w:t>
      </w:r>
      <w:r w:rsidR="00E04B55">
        <w:rPr>
          <w:rFonts w:ascii="CG Times 10pt" w:hAnsi="CG Times 10pt"/>
          <w:sz w:val="24"/>
          <w:szCs w:val="24"/>
        </w:rPr>
        <w:t>must</w:t>
      </w:r>
      <w:r w:rsidRPr="00D165EF">
        <w:rPr>
          <w:rFonts w:ascii="CG Times 10pt" w:hAnsi="CG Times 10pt"/>
          <w:sz w:val="24"/>
          <w:szCs w:val="24"/>
        </w:rPr>
        <w:t xml:space="preserve"> be summarized and explained in testimony.</w:t>
      </w:r>
    </w:p>
    <w:p w14:paraId="0D819809"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4BB9612C" w14:textId="77777777" w:rsidR="00CD56E5"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 xml:space="preserve">Procedure </w:t>
      </w:r>
      <w:r w:rsidR="00D7503A">
        <w:rPr>
          <w:rFonts w:ascii="CG Times 10pt" w:hAnsi="CG Times 10pt"/>
          <w:sz w:val="24"/>
          <w:szCs w:val="24"/>
          <w:u w:val="single"/>
        </w:rPr>
        <w:t xml:space="preserve">for admitting and objecting </w:t>
      </w:r>
      <w:r w:rsidRPr="00D165EF">
        <w:rPr>
          <w:rFonts w:ascii="CG Times 10pt" w:hAnsi="CG Times 10pt"/>
          <w:sz w:val="24"/>
          <w:szCs w:val="24"/>
          <w:u w:val="single"/>
        </w:rPr>
        <w:t xml:space="preserve">to </w:t>
      </w:r>
      <w:proofErr w:type="spellStart"/>
      <w:r w:rsidRPr="00D165EF">
        <w:rPr>
          <w:rFonts w:ascii="CG Times 10pt" w:hAnsi="CG Times 10pt"/>
          <w:sz w:val="24"/>
          <w:szCs w:val="24"/>
          <w:u w:val="single"/>
        </w:rPr>
        <w:t>prefiled</w:t>
      </w:r>
      <w:proofErr w:type="spellEnd"/>
      <w:r w:rsidRPr="00D165EF">
        <w:rPr>
          <w:rFonts w:ascii="CG Times 10pt" w:hAnsi="CG Times 10pt"/>
          <w:sz w:val="24"/>
          <w:szCs w:val="24"/>
          <w:u w:val="single"/>
        </w:rPr>
        <w:t xml:space="preserve"> testimony and exhibits</w:t>
      </w:r>
      <w:r w:rsidRPr="00D165EF">
        <w:rPr>
          <w:rFonts w:ascii="CG Times 10pt" w:hAnsi="CG Times 10pt"/>
          <w:sz w:val="24"/>
          <w:szCs w:val="24"/>
        </w:rPr>
        <w:t xml:space="preserve">.  </w:t>
      </w:r>
    </w:p>
    <w:p w14:paraId="0BF837BE" w14:textId="18AA5ECA"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proofErr w:type="spellStart"/>
      <w:r w:rsidR="00E63DF9" w:rsidRPr="00D165EF">
        <w:rPr>
          <w:rFonts w:ascii="CG Times 10pt" w:hAnsi="CG Times 10pt"/>
          <w:sz w:val="24"/>
          <w:szCs w:val="24"/>
        </w:rPr>
        <w:t>Prefiled</w:t>
      </w:r>
      <w:proofErr w:type="spellEnd"/>
      <w:r w:rsidR="00E63DF9" w:rsidRPr="00D165EF">
        <w:rPr>
          <w:rFonts w:ascii="CG Times 10pt" w:hAnsi="CG Times 10pt"/>
          <w:sz w:val="24"/>
          <w:szCs w:val="24"/>
        </w:rPr>
        <w:t xml:space="preserve"> testimony, if admitted into evidence, </w:t>
      </w:r>
      <w:r w:rsidR="00E04B55">
        <w:rPr>
          <w:rFonts w:ascii="CG Times 10pt" w:hAnsi="CG Times 10pt"/>
          <w:sz w:val="24"/>
          <w:szCs w:val="24"/>
        </w:rPr>
        <w:t>must</w:t>
      </w:r>
      <w:r w:rsidR="00E63DF9" w:rsidRPr="00D165EF">
        <w:rPr>
          <w:rFonts w:ascii="CG Times 10pt" w:hAnsi="CG Times 10pt"/>
          <w:sz w:val="24"/>
          <w:szCs w:val="24"/>
        </w:rPr>
        <w:t xml:space="preserve"> be included in the transcript</w:t>
      </w:r>
      <w:r w:rsidR="00F647D3">
        <w:rPr>
          <w:rFonts w:ascii="CG Times 10pt" w:hAnsi="CG Times 10pt"/>
          <w:sz w:val="24"/>
          <w:szCs w:val="24"/>
        </w:rPr>
        <w:t xml:space="preserve"> by including a link in the transcript to access each witness’s electronically filed testimony and exhibits</w:t>
      </w:r>
      <w:r w:rsidR="00E63DF9" w:rsidRPr="00D165EF">
        <w:rPr>
          <w:rFonts w:ascii="CG Times 10pt" w:hAnsi="CG Times 10pt"/>
          <w:sz w:val="24"/>
          <w:szCs w:val="24"/>
        </w:rPr>
        <w:t xml:space="preserve">.  </w:t>
      </w:r>
    </w:p>
    <w:p w14:paraId="574948C9" w14:textId="767B7157" w:rsidR="00CD56E5" w:rsidRDefault="00CD56E5" w:rsidP="00CD56E5">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Objections to the admissibility of </w:t>
      </w:r>
      <w:proofErr w:type="spellStart"/>
      <w:r w:rsidR="00E63DF9" w:rsidRPr="00D165EF">
        <w:rPr>
          <w:rFonts w:ascii="CG Times 10pt" w:hAnsi="CG Times 10pt"/>
          <w:sz w:val="24"/>
          <w:szCs w:val="24"/>
        </w:rPr>
        <w:t>prefiled</w:t>
      </w:r>
      <w:proofErr w:type="spellEnd"/>
      <w:r w:rsidR="00E63DF9" w:rsidRPr="00D165EF">
        <w:rPr>
          <w:rFonts w:ascii="CG Times 10pt" w:hAnsi="CG Times 10pt"/>
          <w:sz w:val="24"/>
          <w:szCs w:val="24"/>
        </w:rPr>
        <w:t xml:space="preserve"> testimony or exhibits</w:t>
      </w:r>
      <w:r w:rsidR="009676A8">
        <w:rPr>
          <w:rFonts w:ascii="CG Times 10pt" w:hAnsi="CG Times 10pt"/>
          <w:sz w:val="24"/>
          <w:szCs w:val="24"/>
        </w:rPr>
        <w:t>, including objections to the admissibility of expert opinions,</w:t>
      </w:r>
      <w:r w:rsidR="00E63DF9" w:rsidRPr="00D165EF">
        <w:rPr>
          <w:rFonts w:ascii="CG Times 10pt" w:hAnsi="CG Times 10pt"/>
          <w:sz w:val="24"/>
          <w:szCs w:val="24"/>
        </w:rPr>
        <w:t xml:space="preserve"> </w:t>
      </w:r>
      <w:r w:rsidR="00E04B55">
        <w:rPr>
          <w:rFonts w:ascii="CG Times 10pt" w:hAnsi="CG Times 10pt"/>
          <w:sz w:val="24"/>
          <w:szCs w:val="24"/>
        </w:rPr>
        <w:t>must</w:t>
      </w:r>
      <w:r w:rsidR="00E63DF9" w:rsidRPr="00D165EF">
        <w:rPr>
          <w:rFonts w:ascii="CG Times 10pt" w:hAnsi="CG Times 10pt"/>
          <w:sz w:val="24"/>
          <w:szCs w:val="24"/>
        </w:rPr>
        <w:t xml:space="preserve"> be filed in </w:t>
      </w:r>
      <w:r w:rsidR="00E63DF9" w:rsidRPr="006A23E9">
        <w:rPr>
          <w:rFonts w:ascii="CG Times 10pt" w:hAnsi="CG Times 10pt"/>
          <w:sz w:val="24"/>
          <w:szCs w:val="24"/>
        </w:rPr>
        <w:t xml:space="preserve">writing </w:t>
      </w:r>
      <w:r w:rsidR="00D7503A">
        <w:rPr>
          <w:rFonts w:ascii="CG Times 10pt" w:hAnsi="CG Times 10pt"/>
          <w:sz w:val="24"/>
          <w:szCs w:val="24"/>
        </w:rPr>
        <w:t>at least 14</w:t>
      </w:r>
      <w:r w:rsidR="00E63DF9" w:rsidRPr="00D165EF">
        <w:rPr>
          <w:rFonts w:ascii="CG Times 10pt" w:hAnsi="CG Times 10pt"/>
          <w:sz w:val="24"/>
          <w:szCs w:val="24"/>
        </w:rPr>
        <w:t xml:space="preserve"> days before </w:t>
      </w:r>
      <w:r w:rsidR="00D7503A">
        <w:rPr>
          <w:rFonts w:ascii="CG Times 10pt" w:hAnsi="CG Times 10pt"/>
          <w:sz w:val="24"/>
          <w:szCs w:val="24"/>
        </w:rPr>
        <w:t>the evidentiary hearing</w:t>
      </w:r>
      <w:r w:rsidR="00C445B3">
        <w:rPr>
          <w:rFonts w:ascii="CG Times 10pt" w:hAnsi="CG Times 10pt"/>
          <w:sz w:val="24"/>
          <w:szCs w:val="24"/>
        </w:rPr>
        <w:t xml:space="preserve"> (or, if the evidentiary hearing is cancelled, then at least 14 days before the evidentiary hearing was scheduled to occur under the most recent approved schedule)</w:t>
      </w:r>
      <w:r w:rsidR="00D7503A">
        <w:rPr>
          <w:rFonts w:ascii="CG Times 10pt" w:hAnsi="CG Times 10pt"/>
          <w:sz w:val="24"/>
          <w:szCs w:val="24"/>
        </w:rPr>
        <w:t xml:space="preserve">.  However, if the </w:t>
      </w:r>
      <w:proofErr w:type="spellStart"/>
      <w:r w:rsidR="00D7503A">
        <w:rPr>
          <w:rFonts w:ascii="CG Times 10pt" w:hAnsi="CG Times 10pt"/>
          <w:sz w:val="24"/>
          <w:szCs w:val="24"/>
        </w:rPr>
        <w:t>prefiled</w:t>
      </w:r>
      <w:proofErr w:type="spellEnd"/>
      <w:r w:rsidR="00D7503A">
        <w:rPr>
          <w:rFonts w:ascii="CG Times 10pt" w:hAnsi="CG Times 10pt"/>
          <w:sz w:val="24"/>
          <w:szCs w:val="24"/>
        </w:rPr>
        <w:t xml:space="preserve"> testimony or exhibits are filed in the 21 days directly preceding the evidentiary hearing, then objections </w:t>
      </w:r>
      <w:r w:rsidR="00E04B55">
        <w:rPr>
          <w:rFonts w:ascii="CG Times 10pt" w:hAnsi="CG Times 10pt"/>
          <w:sz w:val="24"/>
          <w:szCs w:val="24"/>
        </w:rPr>
        <w:t>must</w:t>
      </w:r>
      <w:r w:rsidR="00D7503A">
        <w:rPr>
          <w:rFonts w:ascii="CG Times 10pt" w:hAnsi="CG Times 10pt"/>
          <w:sz w:val="24"/>
          <w:szCs w:val="24"/>
        </w:rPr>
        <w:t xml:space="preserve"> be filed in writing within seven days of the objected-to filing, or at the hearing, whichever is earlier. </w:t>
      </w:r>
      <w:r>
        <w:rPr>
          <w:rFonts w:ascii="CG Times 10pt" w:hAnsi="CG Times 10pt"/>
          <w:sz w:val="24"/>
          <w:szCs w:val="24"/>
        </w:rPr>
        <w:t xml:space="preserve"> </w:t>
      </w:r>
    </w:p>
    <w:p w14:paraId="3FB245DF" w14:textId="5B032D65" w:rsidR="00E63DF9" w:rsidRPr="00D165EF" w:rsidRDefault="00CD56E5"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I</w:t>
      </w:r>
      <w:r w:rsidR="00F863F6">
        <w:rPr>
          <w:rFonts w:cs="Times New Roman"/>
          <w:sz w:val="24"/>
          <w:szCs w:val="24"/>
        </w:rPr>
        <w:t xml:space="preserve">f </w:t>
      </w:r>
      <w:r>
        <w:rPr>
          <w:rFonts w:cs="Times New Roman"/>
          <w:sz w:val="24"/>
          <w:szCs w:val="24"/>
        </w:rPr>
        <w:t xml:space="preserve">an objection to the admissibility of </w:t>
      </w:r>
      <w:proofErr w:type="spellStart"/>
      <w:r>
        <w:rPr>
          <w:rFonts w:cs="Times New Roman"/>
          <w:sz w:val="24"/>
          <w:szCs w:val="24"/>
        </w:rPr>
        <w:t>prefiled</w:t>
      </w:r>
      <w:proofErr w:type="spellEnd"/>
      <w:r>
        <w:rPr>
          <w:rFonts w:cs="Times New Roman"/>
          <w:sz w:val="24"/>
          <w:szCs w:val="24"/>
        </w:rPr>
        <w:t xml:space="preserve"> testimony or exhibits</w:t>
      </w:r>
      <w:r w:rsidR="00F863F6">
        <w:rPr>
          <w:rFonts w:cs="Times New Roman"/>
          <w:sz w:val="24"/>
          <w:szCs w:val="24"/>
        </w:rPr>
        <w:t xml:space="preserve"> is filed</w:t>
      </w:r>
      <w:r>
        <w:rPr>
          <w:rFonts w:cs="Times New Roman"/>
          <w:sz w:val="24"/>
          <w:szCs w:val="24"/>
        </w:rPr>
        <w:t>,</w:t>
      </w:r>
      <w:r w:rsidR="00B710D3">
        <w:rPr>
          <w:rFonts w:cs="Times New Roman"/>
          <w:sz w:val="24"/>
          <w:szCs w:val="24"/>
        </w:rPr>
        <w:t xml:space="preserve"> all parties may file a response, but no replies</w:t>
      </w:r>
      <w:r w:rsidR="00F863F6">
        <w:rPr>
          <w:rFonts w:cs="Times New Roman"/>
          <w:sz w:val="24"/>
          <w:szCs w:val="24"/>
        </w:rPr>
        <w:t xml:space="preserve"> in support of the objection</w:t>
      </w:r>
      <w:r w:rsidR="00B710D3">
        <w:rPr>
          <w:rFonts w:cs="Times New Roman"/>
          <w:sz w:val="24"/>
          <w:szCs w:val="24"/>
        </w:rPr>
        <w:t xml:space="preserve"> are allowed without permission of the Commission.</w:t>
      </w:r>
      <w:r>
        <w:rPr>
          <w:rFonts w:cs="Times New Roman"/>
          <w:sz w:val="24"/>
          <w:szCs w:val="24"/>
        </w:rPr>
        <w:t xml:space="preserve">  </w:t>
      </w:r>
      <w:r w:rsidR="00D7503A">
        <w:rPr>
          <w:rFonts w:ascii="CG Times 10pt" w:hAnsi="CG Times 10pt"/>
          <w:sz w:val="24"/>
          <w:szCs w:val="24"/>
        </w:rPr>
        <w:t xml:space="preserve">   </w:t>
      </w:r>
    </w:p>
    <w:p w14:paraId="352F431F"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712EBE32" w14:textId="44999475"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Views and inspections</w:t>
      </w:r>
      <w:r w:rsidRPr="00D165EF">
        <w:rPr>
          <w:rFonts w:ascii="CG Times 10pt" w:hAnsi="CG Times 10pt"/>
          <w:sz w:val="24"/>
          <w:szCs w:val="24"/>
        </w:rPr>
        <w:t xml:space="preserve">.  Upon notice to the parties, the </w:t>
      </w:r>
      <w:r w:rsidR="00DD15D2" w:rsidRPr="00D165EF">
        <w:rPr>
          <w:rFonts w:ascii="CG Times 10pt" w:hAnsi="CG Times 10pt"/>
          <w:sz w:val="24"/>
          <w:szCs w:val="24"/>
        </w:rPr>
        <w:t>Commission</w:t>
      </w:r>
      <w:r w:rsidRPr="00D165EF">
        <w:rPr>
          <w:rFonts w:ascii="CG Times 10pt" w:hAnsi="CG Times 10pt"/>
          <w:sz w:val="24"/>
          <w:szCs w:val="24"/>
        </w:rPr>
        <w:t xml:space="preserve"> may, either upon its own motion or upon the request of a party, view or inspect any property </w:t>
      </w:r>
      <w:r w:rsidR="00CA1E2E">
        <w:rPr>
          <w:rFonts w:ascii="CG Times 10pt" w:hAnsi="CG Times 10pt"/>
          <w:sz w:val="24"/>
          <w:szCs w:val="24"/>
        </w:rPr>
        <w:t>that</w:t>
      </w:r>
      <w:r w:rsidR="00CA1E2E" w:rsidRPr="00D165EF">
        <w:rPr>
          <w:rFonts w:ascii="CG Times 10pt" w:hAnsi="CG Times 10pt"/>
          <w:sz w:val="24"/>
          <w:szCs w:val="24"/>
        </w:rPr>
        <w:t xml:space="preserve"> </w:t>
      </w:r>
      <w:r w:rsidRPr="00D165EF">
        <w:rPr>
          <w:rFonts w:ascii="CG Times 10pt" w:hAnsi="CG Times 10pt"/>
          <w:sz w:val="24"/>
          <w:szCs w:val="24"/>
        </w:rPr>
        <w:t>is the subject of or is related to the subject of any proceeding.  A view or inspection may be made before, during</w:t>
      </w:r>
      <w:r w:rsidR="00D7503A">
        <w:rPr>
          <w:rFonts w:ascii="CG Times 10pt" w:hAnsi="CG Times 10pt"/>
          <w:sz w:val="24"/>
          <w:szCs w:val="24"/>
        </w:rPr>
        <w:t>,</w:t>
      </w:r>
      <w:r w:rsidRPr="00D165EF">
        <w:rPr>
          <w:rFonts w:ascii="CG Times 10pt" w:hAnsi="CG Times 10pt"/>
          <w:sz w:val="24"/>
          <w:szCs w:val="24"/>
        </w:rPr>
        <w:t xml:space="preserve"> or after the hearing.</w:t>
      </w:r>
    </w:p>
    <w:p w14:paraId="29437E60"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1D53E63E"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2.217</w:t>
      </w:r>
      <w:r w:rsidRPr="00D165EF">
        <w:rPr>
          <w:rFonts w:ascii="CG Times 10pt" w:hAnsi="CG Times 10pt"/>
          <w:b/>
          <w:bCs/>
          <w:sz w:val="24"/>
          <w:szCs w:val="24"/>
        </w:rPr>
        <w:tab/>
      </w:r>
      <w:r w:rsidRPr="00D165EF">
        <w:rPr>
          <w:rFonts w:ascii="CG Times 10pt" w:hAnsi="CG Times 10pt"/>
          <w:b/>
          <w:bCs/>
          <w:sz w:val="24"/>
          <w:szCs w:val="24"/>
          <w:u w:val="single"/>
        </w:rPr>
        <w:t>Objections and Exceptions</w:t>
      </w:r>
    </w:p>
    <w:p w14:paraId="36B4A94C" w14:textId="2CAB3F20"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46 (Exceptions Unnecessary)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4BCF9B1B"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767E341F"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2.218</w:t>
      </w:r>
      <w:r w:rsidRPr="00D165EF">
        <w:rPr>
          <w:rFonts w:ascii="CG Times 10pt" w:hAnsi="CG Times 10pt"/>
          <w:b/>
          <w:bCs/>
          <w:sz w:val="24"/>
          <w:szCs w:val="24"/>
        </w:rPr>
        <w:tab/>
      </w:r>
      <w:r w:rsidRPr="00D165EF">
        <w:rPr>
          <w:rFonts w:ascii="CG Times 10pt" w:hAnsi="CG Times 10pt"/>
          <w:b/>
          <w:bCs/>
          <w:sz w:val="24"/>
          <w:szCs w:val="24"/>
          <w:u w:val="single"/>
        </w:rPr>
        <w:t>Subpoenas</w:t>
      </w:r>
    </w:p>
    <w:p w14:paraId="62A276E1" w14:textId="40A169D2" w:rsidR="00E63DF9"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45 (Subpoena)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4414FD67" w14:textId="77777777" w:rsidR="00F766EB" w:rsidRPr="00D165EF" w:rsidRDefault="00F766EB" w:rsidP="00E63DF9">
      <w:pPr>
        <w:autoSpaceDE w:val="0"/>
        <w:autoSpaceDN w:val="0"/>
        <w:adjustRightInd w:val="0"/>
        <w:spacing w:after="0" w:line="240" w:lineRule="auto"/>
        <w:rPr>
          <w:rFonts w:ascii="CG Times 10pt" w:hAnsi="CG Times 10pt"/>
          <w:sz w:val="24"/>
          <w:szCs w:val="24"/>
        </w:rPr>
      </w:pPr>
    </w:p>
    <w:p w14:paraId="0DB78C0E"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2.219</w:t>
      </w:r>
      <w:r w:rsidRPr="00D165EF">
        <w:rPr>
          <w:rFonts w:ascii="CG Times 10pt" w:hAnsi="CG Times 10pt"/>
          <w:b/>
          <w:bCs/>
          <w:sz w:val="24"/>
          <w:szCs w:val="24"/>
        </w:rPr>
        <w:tab/>
      </w:r>
      <w:r w:rsidRPr="00D165EF">
        <w:rPr>
          <w:rFonts w:ascii="CG Times 10pt" w:hAnsi="CG Times 10pt"/>
          <w:b/>
          <w:bCs/>
          <w:sz w:val="24"/>
          <w:szCs w:val="24"/>
          <w:u w:val="single"/>
        </w:rPr>
        <w:t>Summary Judgment</w:t>
      </w:r>
    </w:p>
    <w:p w14:paraId="5584A14B" w14:textId="0B6563CD"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56 (Summary Judgment)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5C2C9A87"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3631168B"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2.220</w:t>
      </w:r>
      <w:r w:rsidRPr="00D165EF">
        <w:rPr>
          <w:rFonts w:ascii="CG Times 10pt" w:hAnsi="CG Times 10pt"/>
          <w:b/>
          <w:bCs/>
          <w:sz w:val="24"/>
          <w:szCs w:val="24"/>
        </w:rPr>
        <w:tab/>
      </w:r>
      <w:r w:rsidRPr="00D165EF">
        <w:rPr>
          <w:rFonts w:ascii="CG Times 10pt" w:hAnsi="CG Times 10pt"/>
          <w:b/>
          <w:bCs/>
          <w:sz w:val="24"/>
          <w:szCs w:val="24"/>
          <w:u w:val="single"/>
        </w:rPr>
        <w:t>Harmless Error</w:t>
      </w:r>
    </w:p>
    <w:p w14:paraId="143AA2BF" w14:textId="4BB26007"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61 (Harmless Error)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28824178"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8166865"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2.221</w:t>
      </w:r>
      <w:r w:rsidRPr="00D165EF">
        <w:rPr>
          <w:rFonts w:ascii="CG Times 10pt" w:hAnsi="CG Times 10pt"/>
          <w:b/>
          <w:bCs/>
          <w:sz w:val="24"/>
          <w:szCs w:val="24"/>
        </w:rPr>
        <w:tab/>
      </w:r>
      <w:r w:rsidRPr="00D165EF">
        <w:rPr>
          <w:rFonts w:ascii="CG Times 10pt" w:hAnsi="CG Times 10pt"/>
          <w:b/>
          <w:bCs/>
          <w:sz w:val="24"/>
          <w:szCs w:val="24"/>
          <w:u w:val="single"/>
        </w:rPr>
        <w:t>Relief from Order</w:t>
      </w:r>
    </w:p>
    <w:p w14:paraId="7EAFAF52" w14:textId="1FD12EF1"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 xml:space="preserve">The provisions of the Vermont Rules of Civil Procedure, Rule 60 (Relief </w:t>
      </w:r>
      <w:r w:rsidR="00CA1E2E">
        <w:rPr>
          <w:rFonts w:ascii="CG Times 10pt" w:hAnsi="CG Times 10pt"/>
          <w:sz w:val="24"/>
          <w:szCs w:val="24"/>
        </w:rPr>
        <w:t>f</w:t>
      </w:r>
      <w:r w:rsidRPr="00D165EF">
        <w:rPr>
          <w:rFonts w:ascii="CG Times 10pt" w:hAnsi="CG Times 10pt"/>
          <w:sz w:val="24"/>
          <w:szCs w:val="24"/>
        </w:rPr>
        <w:t xml:space="preserve">rom Judgment </w:t>
      </w:r>
      <w:r w:rsidR="00CA1E2E">
        <w:rPr>
          <w:rFonts w:ascii="CG Times 10pt" w:hAnsi="CG Times 10pt"/>
          <w:sz w:val="24"/>
          <w:szCs w:val="24"/>
        </w:rPr>
        <w:t>o</w:t>
      </w:r>
      <w:r w:rsidRPr="00D165EF">
        <w:rPr>
          <w:rFonts w:ascii="CG Times 10pt" w:hAnsi="CG Times 10pt"/>
          <w:sz w:val="24"/>
          <w:szCs w:val="24"/>
        </w:rPr>
        <w:t xml:space="preserve">r Order) apply in proceedings before the </w:t>
      </w:r>
      <w:r w:rsidR="00DD15D2" w:rsidRPr="00D165EF">
        <w:rPr>
          <w:rFonts w:ascii="CG Times 10pt" w:hAnsi="CG Times 10pt"/>
          <w:sz w:val="24"/>
          <w:szCs w:val="24"/>
        </w:rPr>
        <w:t>Commission</w:t>
      </w:r>
      <w:r w:rsidRPr="00D165EF">
        <w:rPr>
          <w:rFonts w:ascii="CG Times 10pt" w:hAnsi="CG Times 10pt"/>
          <w:sz w:val="24"/>
          <w:szCs w:val="24"/>
        </w:rPr>
        <w:t>.</w:t>
      </w:r>
    </w:p>
    <w:p w14:paraId="34E5EBAE"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738F34AB"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2.222</w:t>
      </w:r>
      <w:r w:rsidRPr="00D165EF">
        <w:rPr>
          <w:rFonts w:ascii="CG Times 10pt" w:hAnsi="CG Times 10pt"/>
          <w:b/>
          <w:bCs/>
          <w:sz w:val="24"/>
          <w:szCs w:val="24"/>
        </w:rPr>
        <w:tab/>
      </w:r>
      <w:r w:rsidRPr="00D165EF">
        <w:rPr>
          <w:rFonts w:ascii="CG Times 10pt" w:hAnsi="CG Times 10pt"/>
          <w:b/>
          <w:bCs/>
          <w:sz w:val="24"/>
          <w:szCs w:val="24"/>
          <w:u w:val="single"/>
        </w:rPr>
        <w:t>Proposed Findings of Fact</w:t>
      </w:r>
    </w:p>
    <w:p w14:paraId="54582E1F" w14:textId="3D8482EE"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lastRenderedPageBreak/>
        <w:t xml:space="preserve">• </w:t>
      </w:r>
      <w:r w:rsidR="00E63DF9" w:rsidRPr="00D165EF">
        <w:rPr>
          <w:rFonts w:ascii="CG Times 10pt" w:hAnsi="CG Times 10pt"/>
          <w:sz w:val="24"/>
          <w:szCs w:val="24"/>
        </w:rPr>
        <w:t xml:space="preserve">In any case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require each party to file proposed findings of fact.  Each proposed finding </w:t>
      </w:r>
      <w:r w:rsidR="00E04B55">
        <w:rPr>
          <w:rFonts w:ascii="CG Times 10pt" w:hAnsi="CG Times 10pt"/>
          <w:sz w:val="24"/>
          <w:szCs w:val="24"/>
        </w:rPr>
        <w:t>must</w:t>
      </w:r>
      <w:r w:rsidR="00E63DF9" w:rsidRPr="00D165EF">
        <w:rPr>
          <w:rFonts w:ascii="CG Times 10pt" w:hAnsi="CG Times 10pt"/>
          <w:sz w:val="24"/>
          <w:szCs w:val="24"/>
        </w:rPr>
        <w:t xml:space="preserve"> deal concisely with a single fact or with a group of facts so interrelated that they cannot reasonably be treated separately.  </w:t>
      </w:r>
    </w:p>
    <w:p w14:paraId="2CB32197" w14:textId="50260CB1"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Proposed findings </w:t>
      </w:r>
      <w:r w:rsidR="00E04B55">
        <w:rPr>
          <w:rFonts w:ascii="CG Times 10pt" w:hAnsi="CG Times 10pt"/>
          <w:sz w:val="24"/>
          <w:szCs w:val="24"/>
        </w:rPr>
        <w:t>must</w:t>
      </w:r>
      <w:r w:rsidR="00E63DF9" w:rsidRPr="00D165EF">
        <w:rPr>
          <w:rFonts w:ascii="CG Times 10pt" w:hAnsi="CG Times 10pt"/>
          <w:sz w:val="24"/>
          <w:szCs w:val="24"/>
        </w:rPr>
        <w:t xml:space="preserve"> be consecutively numbered and </w:t>
      </w:r>
      <w:r w:rsidR="00E04B55">
        <w:rPr>
          <w:rFonts w:ascii="CG Times 10pt" w:hAnsi="CG Times 10pt"/>
          <w:sz w:val="24"/>
          <w:szCs w:val="24"/>
        </w:rPr>
        <w:t>must</w:t>
      </w:r>
      <w:r w:rsidR="00E63DF9" w:rsidRPr="00D165EF">
        <w:rPr>
          <w:rFonts w:ascii="CG Times 10pt" w:hAnsi="CG Times 10pt"/>
          <w:sz w:val="24"/>
          <w:szCs w:val="24"/>
        </w:rPr>
        <w:t xml:space="preserve"> be </w:t>
      </w:r>
      <w:r w:rsidR="00FB1453" w:rsidRPr="00D165EF">
        <w:rPr>
          <w:rFonts w:ascii="CG Times 10pt" w:hAnsi="CG Times 10pt"/>
          <w:sz w:val="24"/>
          <w:szCs w:val="24"/>
        </w:rPr>
        <w:t xml:space="preserve">in </w:t>
      </w:r>
      <w:r w:rsidR="00E63DF9" w:rsidRPr="00D165EF">
        <w:rPr>
          <w:rFonts w:ascii="CG Times 10pt" w:hAnsi="CG Times 10pt"/>
          <w:sz w:val="24"/>
          <w:szCs w:val="24"/>
        </w:rPr>
        <w:t xml:space="preserve">logical sequence.  </w:t>
      </w:r>
    </w:p>
    <w:p w14:paraId="5437165F" w14:textId="5EC1D29E"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Where the party claims to have established more than one ultimate fact, proposed findings </w:t>
      </w:r>
      <w:r w:rsidR="00E04B55">
        <w:rPr>
          <w:rFonts w:ascii="CG Times 10pt" w:hAnsi="CG Times 10pt"/>
          <w:sz w:val="24"/>
          <w:szCs w:val="24"/>
        </w:rPr>
        <w:t>must</w:t>
      </w:r>
      <w:r w:rsidR="00E63DF9" w:rsidRPr="00D165EF">
        <w:rPr>
          <w:rFonts w:ascii="CG Times 10pt" w:hAnsi="CG Times 10pt"/>
          <w:sz w:val="24"/>
          <w:szCs w:val="24"/>
        </w:rPr>
        <w:t xml:space="preserve"> be arranged into separate groups, appropriately identified as to subject matter.  </w:t>
      </w:r>
    </w:p>
    <w:p w14:paraId="57E488BE" w14:textId="1137F057" w:rsidR="00E63DF9" w:rsidRPr="00D165EF" w:rsidRDefault="00CD56E5" w:rsidP="00246D8F">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Each proposed finding </w:t>
      </w:r>
      <w:r w:rsidR="00E04B55">
        <w:rPr>
          <w:rFonts w:ascii="CG Times 10pt" w:hAnsi="CG Times 10pt"/>
          <w:sz w:val="24"/>
          <w:szCs w:val="24"/>
        </w:rPr>
        <w:t>must</w:t>
      </w:r>
      <w:r w:rsidR="00E63DF9" w:rsidRPr="00D165EF">
        <w:rPr>
          <w:rFonts w:ascii="CG Times 10pt" w:hAnsi="CG Times 10pt"/>
          <w:sz w:val="24"/>
          <w:szCs w:val="24"/>
        </w:rPr>
        <w:t xml:space="preserve"> contain a citation or citations to the specific part or parts of the record </w:t>
      </w:r>
      <w:r w:rsidR="00047F1C">
        <w:rPr>
          <w:rFonts w:ascii="CG Times 10pt" w:hAnsi="CG Times 10pt"/>
          <w:sz w:val="24"/>
          <w:szCs w:val="24"/>
        </w:rPr>
        <w:t xml:space="preserve">(including page number and line number, where available) </w:t>
      </w:r>
      <w:r w:rsidR="00E63DF9" w:rsidRPr="00D165EF">
        <w:rPr>
          <w:rFonts w:ascii="CG Times 10pt" w:hAnsi="CG Times 10pt"/>
          <w:sz w:val="24"/>
          <w:szCs w:val="24"/>
        </w:rPr>
        <w:t xml:space="preserve">containing the evidence </w:t>
      </w:r>
      <w:r w:rsidR="000A28FA">
        <w:rPr>
          <w:rFonts w:ascii="CG Times 10pt" w:hAnsi="CG Times 10pt"/>
          <w:sz w:val="24"/>
          <w:szCs w:val="24"/>
        </w:rPr>
        <w:t>supporting</w:t>
      </w:r>
      <w:r w:rsidR="00E63DF9" w:rsidRPr="00D165EF">
        <w:rPr>
          <w:rFonts w:ascii="CG Times 10pt" w:hAnsi="CG Times 10pt"/>
          <w:sz w:val="24"/>
          <w:szCs w:val="24"/>
        </w:rPr>
        <w:t xml:space="preserve"> </w:t>
      </w:r>
      <w:r w:rsidR="00E63DF9" w:rsidRPr="00246D8F">
        <w:rPr>
          <w:rFonts w:ascii="CG Times 10pt" w:hAnsi="CG Times 10pt"/>
          <w:sz w:val="24"/>
          <w:szCs w:val="24"/>
        </w:rPr>
        <w:t>the proposed finding</w:t>
      </w:r>
      <w:r w:rsidR="00E63DF9" w:rsidRPr="00D165EF">
        <w:rPr>
          <w:rFonts w:ascii="CG Times 10pt" w:hAnsi="CG Times 10pt"/>
          <w:sz w:val="24"/>
          <w:szCs w:val="24"/>
        </w:rPr>
        <w:t>.</w:t>
      </w:r>
    </w:p>
    <w:p w14:paraId="4F99BC12" w14:textId="57D0DF92" w:rsidR="00400B02" w:rsidRPr="00D165EF" w:rsidRDefault="00400B02" w:rsidP="00E63DF9">
      <w:pPr>
        <w:autoSpaceDE w:val="0"/>
        <w:autoSpaceDN w:val="0"/>
        <w:adjustRightInd w:val="0"/>
        <w:spacing w:after="0" w:line="240" w:lineRule="auto"/>
        <w:rPr>
          <w:rFonts w:ascii="CG Times 10pt" w:hAnsi="CG Times 10pt"/>
          <w:sz w:val="24"/>
          <w:szCs w:val="24"/>
        </w:rPr>
      </w:pPr>
    </w:p>
    <w:p w14:paraId="511EE055"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r w:rsidRPr="00D165EF">
        <w:rPr>
          <w:rFonts w:ascii="CG Times 10pt" w:hAnsi="CG Times 10pt"/>
          <w:b/>
          <w:bCs/>
          <w:sz w:val="24"/>
          <w:szCs w:val="24"/>
        </w:rPr>
        <w:t>2.223</w:t>
      </w:r>
      <w:r w:rsidRPr="00D165EF">
        <w:rPr>
          <w:rFonts w:ascii="CG Times 10pt" w:hAnsi="CG Times 10pt"/>
          <w:b/>
          <w:bCs/>
          <w:sz w:val="24"/>
          <w:szCs w:val="24"/>
        </w:rPr>
        <w:tab/>
      </w:r>
      <w:r w:rsidRPr="00D165EF">
        <w:rPr>
          <w:rFonts w:ascii="CG Times 10pt" w:hAnsi="CG Times 10pt"/>
          <w:b/>
          <w:bCs/>
          <w:sz w:val="24"/>
          <w:szCs w:val="24"/>
          <w:u w:val="single"/>
        </w:rPr>
        <w:t>Briefs</w:t>
      </w:r>
    </w:p>
    <w:p w14:paraId="33F697AF" w14:textId="3702866E"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Briefs </w:t>
      </w:r>
      <w:r w:rsidR="00E04B55">
        <w:rPr>
          <w:rFonts w:ascii="CG Times 10pt" w:hAnsi="CG Times 10pt"/>
          <w:sz w:val="24"/>
          <w:szCs w:val="24"/>
        </w:rPr>
        <w:t>must</w:t>
      </w:r>
      <w:r w:rsidR="00E63DF9" w:rsidRPr="00D165EF">
        <w:rPr>
          <w:rFonts w:ascii="CG Times 10pt" w:hAnsi="CG Times 10pt"/>
          <w:sz w:val="24"/>
          <w:szCs w:val="24"/>
        </w:rPr>
        <w:t xml:space="preserve"> address each issue of law </w:t>
      </w:r>
      <w:r w:rsidR="007C2B82">
        <w:rPr>
          <w:rFonts w:ascii="CG Times 10pt" w:hAnsi="CG Times 10pt"/>
          <w:sz w:val="24"/>
          <w:szCs w:val="24"/>
        </w:rPr>
        <w:t>that</w:t>
      </w:r>
      <w:r w:rsidR="007C2B82" w:rsidRPr="00D165EF">
        <w:rPr>
          <w:rFonts w:ascii="CG Times 10pt" w:hAnsi="CG Times 10pt"/>
          <w:sz w:val="24"/>
          <w:szCs w:val="24"/>
        </w:rPr>
        <w:t xml:space="preserve"> </w:t>
      </w:r>
      <w:r w:rsidR="00E63DF9" w:rsidRPr="00D165EF">
        <w:rPr>
          <w:rFonts w:ascii="CG Times 10pt" w:hAnsi="CG Times 10pt"/>
          <w:sz w:val="24"/>
          <w:szCs w:val="24"/>
        </w:rPr>
        <w:t xml:space="preserve">a party desires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to consider.  </w:t>
      </w:r>
    </w:p>
    <w:p w14:paraId="7288B9EF" w14:textId="2A2DC6CA"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Whenever a brief addresses more than one issue, it </w:t>
      </w:r>
      <w:r w:rsidR="00E04B55">
        <w:rPr>
          <w:rFonts w:ascii="CG Times 10pt" w:hAnsi="CG Times 10pt"/>
          <w:sz w:val="24"/>
          <w:szCs w:val="24"/>
        </w:rPr>
        <w:t>must</w:t>
      </w:r>
      <w:r w:rsidR="00E63DF9" w:rsidRPr="00D165EF">
        <w:rPr>
          <w:rFonts w:ascii="CG Times 10pt" w:hAnsi="CG Times 10pt"/>
          <w:sz w:val="24"/>
          <w:szCs w:val="24"/>
        </w:rPr>
        <w:t xml:space="preserve"> be divided into sections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separately address each issue.  </w:t>
      </w:r>
    </w:p>
    <w:p w14:paraId="2890F91E" w14:textId="392FFA44" w:rsidR="00E63DF9" w:rsidRPr="00D165EF" w:rsidRDefault="00CD56E5" w:rsidP="00246D8F">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DB6DF9">
        <w:rPr>
          <w:rFonts w:ascii="CG Times 10pt" w:hAnsi="CG Times 10pt"/>
          <w:sz w:val="24"/>
          <w:szCs w:val="24"/>
        </w:rPr>
        <w:t>B</w:t>
      </w:r>
      <w:r w:rsidR="00E63DF9" w:rsidRPr="00D165EF">
        <w:rPr>
          <w:rFonts w:ascii="CG Times 10pt" w:hAnsi="CG Times 10pt"/>
          <w:sz w:val="24"/>
          <w:szCs w:val="24"/>
        </w:rPr>
        <w:t>rief</w:t>
      </w:r>
      <w:r w:rsidR="00DB6DF9">
        <w:rPr>
          <w:rFonts w:ascii="CG Times 10pt" w:hAnsi="CG Times 10pt"/>
          <w:sz w:val="24"/>
          <w:szCs w:val="24"/>
        </w:rPr>
        <w:t>s</w:t>
      </w:r>
      <w:r w:rsidR="00E63DF9" w:rsidRPr="00D165EF">
        <w:rPr>
          <w:rFonts w:ascii="CG Times 10pt" w:hAnsi="CG Times 10pt"/>
          <w:sz w:val="24"/>
          <w:szCs w:val="24"/>
        </w:rPr>
        <w:t xml:space="preserve"> </w:t>
      </w:r>
      <w:r w:rsidR="00047F1C">
        <w:rPr>
          <w:rFonts w:ascii="CG Times 10pt" w:hAnsi="CG Times 10pt"/>
          <w:sz w:val="24"/>
          <w:szCs w:val="24"/>
        </w:rPr>
        <w:t xml:space="preserve">longer than 10 pages </w:t>
      </w:r>
      <w:r w:rsidR="00E04B55">
        <w:rPr>
          <w:rFonts w:ascii="CG Times 10pt" w:hAnsi="CG Times 10pt"/>
          <w:sz w:val="24"/>
          <w:szCs w:val="24"/>
        </w:rPr>
        <w:t>must</w:t>
      </w:r>
      <w:r w:rsidR="00E63DF9" w:rsidRPr="00D165EF">
        <w:rPr>
          <w:rFonts w:ascii="CG Times 10pt" w:hAnsi="CG Times 10pt"/>
          <w:sz w:val="24"/>
          <w:szCs w:val="24"/>
        </w:rPr>
        <w:t xml:space="preserve"> contain, immediately </w:t>
      </w:r>
      <w:r w:rsidR="00DB6DF9">
        <w:rPr>
          <w:rFonts w:ascii="CG Times 10pt" w:hAnsi="CG Times 10pt"/>
          <w:sz w:val="24"/>
          <w:szCs w:val="24"/>
        </w:rPr>
        <w:t>after</w:t>
      </w:r>
      <w:r w:rsidR="00DB6DF9" w:rsidRPr="00D165EF">
        <w:rPr>
          <w:rFonts w:ascii="CG Times 10pt" w:hAnsi="CG Times 10pt"/>
          <w:sz w:val="24"/>
          <w:szCs w:val="24"/>
        </w:rPr>
        <w:t xml:space="preserve"> </w:t>
      </w:r>
      <w:r w:rsidR="00E63DF9" w:rsidRPr="00D165EF">
        <w:rPr>
          <w:rFonts w:ascii="CG Times 10pt" w:hAnsi="CG Times 10pt"/>
          <w:sz w:val="24"/>
          <w:szCs w:val="24"/>
        </w:rPr>
        <w:t>the cover page, a table of contents.</w:t>
      </w:r>
    </w:p>
    <w:p w14:paraId="5CB1BE60"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29E157D8" w14:textId="77777777" w:rsidR="00E63DF9" w:rsidRPr="00D165EF" w:rsidRDefault="00E63DF9" w:rsidP="00E63DF9">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2.224</w:t>
      </w:r>
      <w:r w:rsidRPr="00D165EF">
        <w:rPr>
          <w:rFonts w:ascii="CG Times 10pt" w:hAnsi="CG Times 10pt"/>
          <w:b/>
          <w:bCs/>
          <w:sz w:val="24"/>
          <w:szCs w:val="24"/>
        </w:rPr>
        <w:tab/>
      </w:r>
      <w:r w:rsidRPr="00D165EF">
        <w:rPr>
          <w:rFonts w:ascii="CG Times 10pt" w:hAnsi="CG Times 10pt"/>
          <w:b/>
          <w:bCs/>
          <w:sz w:val="24"/>
          <w:szCs w:val="24"/>
          <w:u w:val="single"/>
        </w:rPr>
        <w:t>Sanctions</w:t>
      </w:r>
    </w:p>
    <w:p w14:paraId="3A4B9648" w14:textId="76EBEA3F" w:rsidR="00CD56E5" w:rsidRDefault="00CD56E5" w:rsidP="00CD56E5">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An attorney or pro se representative who fails, after having been requested by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to do so, to </w:t>
      </w:r>
      <w:r w:rsidR="00047F1C">
        <w:rPr>
          <w:rFonts w:ascii="CG Times 10pt" w:hAnsi="CG Times 10pt"/>
          <w:sz w:val="24"/>
          <w:szCs w:val="24"/>
        </w:rPr>
        <w:t>comply with these rules or any Commission order</w:t>
      </w:r>
      <w:r w:rsidR="00E63DF9" w:rsidRPr="00D165EF">
        <w:rPr>
          <w:rFonts w:ascii="CG Times 10pt" w:hAnsi="CG Times 10pt"/>
          <w:sz w:val="24"/>
          <w:szCs w:val="24"/>
        </w:rPr>
        <w:t xml:space="preserve"> may be suspended from further participation in the proceeding or, for such period of time as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finds to be just, from participation in other proceedings.  </w:t>
      </w:r>
    </w:p>
    <w:p w14:paraId="590CAEB9" w14:textId="6D1DC830" w:rsidR="00E63DF9" w:rsidRDefault="00CD56E5" w:rsidP="00246D8F">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E63DF9" w:rsidRPr="00D165EF">
        <w:rPr>
          <w:rFonts w:ascii="CG Times 10pt" w:hAnsi="CG Times 10pt"/>
          <w:sz w:val="24"/>
          <w:szCs w:val="24"/>
        </w:rPr>
        <w:t xml:space="preserve">In addition, </w:t>
      </w:r>
      <w:r w:rsidR="00047F1C">
        <w:rPr>
          <w:rFonts w:ascii="CG Times 10pt" w:hAnsi="CG Times 10pt"/>
          <w:sz w:val="24"/>
          <w:szCs w:val="24"/>
        </w:rPr>
        <w:t>if proposed findings of facts</w:t>
      </w:r>
      <w:r w:rsidR="00E63DF9" w:rsidRPr="00D165EF">
        <w:rPr>
          <w:rFonts w:ascii="CG Times 10pt" w:hAnsi="CG Times 10pt"/>
          <w:sz w:val="24"/>
          <w:szCs w:val="24"/>
        </w:rPr>
        <w:t xml:space="preserve"> fail to </w:t>
      </w:r>
      <w:r w:rsidR="00047F1C">
        <w:rPr>
          <w:rFonts w:ascii="CG Times 10pt" w:hAnsi="CG Times 10pt"/>
          <w:sz w:val="24"/>
          <w:szCs w:val="24"/>
        </w:rPr>
        <w:t>comply with</w:t>
      </w:r>
      <w:r w:rsidR="00E63DF9" w:rsidRPr="00D165EF">
        <w:rPr>
          <w:rFonts w:ascii="CG Times 10pt" w:hAnsi="CG Times 10pt"/>
          <w:sz w:val="24"/>
          <w:szCs w:val="24"/>
        </w:rPr>
        <w:t xml:space="preserve"> Rule 2.22</w:t>
      </w:r>
      <w:r w:rsidR="00D16032">
        <w:rPr>
          <w:rFonts w:ascii="CG Times 10pt" w:hAnsi="CG Times 10pt"/>
          <w:sz w:val="24"/>
          <w:szCs w:val="24"/>
        </w:rPr>
        <w:t>2</w:t>
      </w:r>
      <w:r w:rsidR="00E63DF9" w:rsidRPr="00D165EF">
        <w:rPr>
          <w:rFonts w:ascii="CG Times 10pt" w:hAnsi="CG Times 10pt"/>
          <w:sz w:val="24"/>
          <w:szCs w:val="24"/>
        </w:rPr>
        <w:t xml:space="preserve">,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party may be deemed to have withdrawn its offers and claims of proof and to have waived its right to a finding by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regarding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fact; and with respect to any issue of law as to which a party has failed to conform to the requirements of Rule 2.223,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party may be deemed to have waived any claims of law </w:t>
      </w:r>
      <w:r w:rsidR="00DB6DF9">
        <w:rPr>
          <w:rFonts w:ascii="CG Times 10pt" w:hAnsi="CG Times 10pt"/>
          <w:sz w:val="24"/>
          <w:szCs w:val="24"/>
        </w:rPr>
        <w:t>on that</w:t>
      </w:r>
      <w:r w:rsidR="00E63DF9" w:rsidRPr="00D165EF">
        <w:rPr>
          <w:rFonts w:ascii="CG Times 10pt" w:hAnsi="CG Times 10pt"/>
          <w:sz w:val="24"/>
          <w:szCs w:val="24"/>
        </w:rPr>
        <w:t xml:space="preserve"> issue.</w:t>
      </w:r>
    </w:p>
    <w:p w14:paraId="68193F28" w14:textId="2B98D479" w:rsidR="0086760E" w:rsidRDefault="0086760E" w:rsidP="00E63DF9">
      <w:pPr>
        <w:autoSpaceDE w:val="0"/>
        <w:autoSpaceDN w:val="0"/>
        <w:adjustRightInd w:val="0"/>
        <w:spacing w:after="0" w:line="240" w:lineRule="auto"/>
        <w:rPr>
          <w:rFonts w:ascii="CG Times 10pt" w:hAnsi="CG Times 10pt"/>
          <w:sz w:val="24"/>
          <w:szCs w:val="24"/>
        </w:rPr>
      </w:pPr>
    </w:p>
    <w:p w14:paraId="211BF1DD" w14:textId="2A95BCF2" w:rsidR="0086760E" w:rsidRDefault="0086760E" w:rsidP="00E63DF9">
      <w:pPr>
        <w:autoSpaceDE w:val="0"/>
        <w:autoSpaceDN w:val="0"/>
        <w:adjustRightInd w:val="0"/>
        <w:spacing w:after="0" w:line="240" w:lineRule="auto"/>
        <w:rPr>
          <w:rFonts w:ascii="CG Times 10pt" w:hAnsi="CG Times 10pt"/>
          <w:b/>
          <w:bCs/>
          <w:sz w:val="24"/>
          <w:szCs w:val="24"/>
        </w:rPr>
      </w:pPr>
      <w:proofErr w:type="gramStart"/>
      <w:r w:rsidRPr="00287A22">
        <w:rPr>
          <w:rFonts w:ascii="CG Times 10pt" w:hAnsi="CG Times 10pt"/>
          <w:b/>
          <w:bCs/>
          <w:sz w:val="24"/>
          <w:szCs w:val="24"/>
        </w:rPr>
        <w:t xml:space="preserve">2.225  </w:t>
      </w:r>
      <w:r w:rsidR="00A67BAF" w:rsidRPr="00246D8F">
        <w:rPr>
          <w:rFonts w:ascii="CG Times 10pt" w:hAnsi="CG Times 10pt"/>
          <w:b/>
          <w:bCs/>
          <w:sz w:val="24"/>
          <w:szCs w:val="24"/>
          <w:u w:val="single"/>
        </w:rPr>
        <w:t>Proposed</w:t>
      </w:r>
      <w:proofErr w:type="gramEnd"/>
      <w:r w:rsidR="00A67BAF" w:rsidRPr="00246D8F">
        <w:rPr>
          <w:rFonts w:ascii="CG Times 10pt" w:hAnsi="CG Times 10pt"/>
          <w:b/>
          <w:bCs/>
          <w:sz w:val="24"/>
          <w:szCs w:val="24"/>
          <w:u w:val="single"/>
        </w:rPr>
        <w:t xml:space="preserve"> </w:t>
      </w:r>
      <w:r w:rsidRPr="00246D8F">
        <w:rPr>
          <w:rFonts w:ascii="CG Times 10pt" w:hAnsi="CG Times 10pt"/>
          <w:b/>
          <w:bCs/>
          <w:sz w:val="24"/>
          <w:szCs w:val="24"/>
          <w:u w:val="single"/>
        </w:rPr>
        <w:t>Schedul</w:t>
      </w:r>
      <w:r w:rsidR="00A67BAF" w:rsidRPr="00246D8F">
        <w:rPr>
          <w:rFonts w:ascii="CG Times 10pt" w:hAnsi="CG Times 10pt"/>
          <w:b/>
          <w:bCs/>
          <w:sz w:val="24"/>
          <w:szCs w:val="24"/>
          <w:u w:val="single"/>
        </w:rPr>
        <w:t>es</w:t>
      </w:r>
    </w:p>
    <w:p w14:paraId="2353C115" w14:textId="4D7E4BC8" w:rsidR="00A67BAF" w:rsidRDefault="0086760E" w:rsidP="00E63DF9">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The parties </w:t>
      </w:r>
      <w:r w:rsidR="00E04B55">
        <w:rPr>
          <w:rFonts w:ascii="CG Times 10pt" w:hAnsi="CG Times 10pt"/>
          <w:sz w:val="24"/>
          <w:szCs w:val="24"/>
        </w:rPr>
        <w:t>must</w:t>
      </w:r>
      <w:r>
        <w:rPr>
          <w:rFonts w:ascii="CG Times 10pt" w:hAnsi="CG Times 10pt"/>
          <w:sz w:val="24"/>
          <w:szCs w:val="24"/>
        </w:rPr>
        <w:t xml:space="preserve"> make all reasonable efforts to reach agreement </w:t>
      </w:r>
      <w:r w:rsidR="00D35CB0">
        <w:rPr>
          <w:rFonts w:ascii="CG Times 10pt" w:hAnsi="CG Times 10pt"/>
          <w:sz w:val="24"/>
          <w:szCs w:val="24"/>
        </w:rPr>
        <w:t>on, and jointly file,</w:t>
      </w:r>
      <w:r>
        <w:rPr>
          <w:rFonts w:ascii="CG Times 10pt" w:hAnsi="CG Times 10pt"/>
          <w:sz w:val="24"/>
          <w:szCs w:val="24"/>
        </w:rPr>
        <w:t xml:space="preserve"> a proposed schedule</w:t>
      </w:r>
      <w:r w:rsidR="00287A22">
        <w:rPr>
          <w:rFonts w:ascii="CG Times 10pt" w:hAnsi="CG Times 10pt"/>
          <w:sz w:val="24"/>
          <w:szCs w:val="24"/>
        </w:rPr>
        <w:t xml:space="preserve"> </w:t>
      </w:r>
      <w:r w:rsidR="00047F1C">
        <w:rPr>
          <w:rFonts w:ascii="CG Times 10pt" w:hAnsi="CG Times 10pt"/>
          <w:sz w:val="24"/>
          <w:szCs w:val="24"/>
        </w:rPr>
        <w:t xml:space="preserve">as early as possible and </w:t>
      </w:r>
      <w:r w:rsidR="00A67BAF">
        <w:rPr>
          <w:rFonts w:ascii="CG Times 10pt" w:hAnsi="CG Times 10pt"/>
          <w:sz w:val="24"/>
          <w:szCs w:val="24"/>
        </w:rPr>
        <w:t>no later than</w:t>
      </w:r>
      <w:r w:rsidR="00287A22">
        <w:rPr>
          <w:rFonts w:ascii="CG Times 10pt" w:hAnsi="CG Times 10pt"/>
          <w:sz w:val="24"/>
          <w:szCs w:val="24"/>
        </w:rPr>
        <w:t xml:space="preserve"> three days before a scheduling conference</w:t>
      </w:r>
      <w:r w:rsidR="00D35CB0">
        <w:rPr>
          <w:rFonts w:ascii="CG Times 10pt" w:hAnsi="CG Times 10pt"/>
          <w:sz w:val="24"/>
          <w:szCs w:val="24"/>
        </w:rPr>
        <w:t xml:space="preserve">.  If the parties cannot agree on all scheduling matters, they should make separate filings that indicate what scheduling matters all parties have agreed to and what matters are in dispute.  </w:t>
      </w:r>
    </w:p>
    <w:p w14:paraId="1B5B1731" w14:textId="10956767" w:rsidR="00A67BAF" w:rsidRDefault="00A67BAF" w:rsidP="00E63DF9">
      <w:pPr>
        <w:autoSpaceDE w:val="0"/>
        <w:autoSpaceDN w:val="0"/>
        <w:adjustRightInd w:val="0"/>
        <w:spacing w:after="0" w:line="240" w:lineRule="auto"/>
        <w:rPr>
          <w:rFonts w:ascii="CG Times 10pt" w:hAnsi="CG Times 10pt"/>
          <w:sz w:val="24"/>
          <w:szCs w:val="24"/>
        </w:rPr>
      </w:pPr>
    </w:p>
    <w:p w14:paraId="4FBD79FB" w14:textId="47047242" w:rsidR="00A67BAF" w:rsidRDefault="00A67BAF" w:rsidP="00A67BAF">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In cases without a statutory deadline for Commission action, a proposed schedule may provide the parties with time to negotiate before establishing a formal litigation schedule.  In that situation, a proposed schedule could be as simple as:</w:t>
      </w:r>
    </w:p>
    <w:p w14:paraId="32FD6608" w14:textId="6174491D" w:rsidR="00A67BAF" w:rsidRDefault="00B710D3" w:rsidP="00246D8F">
      <w:pPr>
        <w:pStyle w:val="ListParagraph"/>
        <w:autoSpaceDE w:val="0"/>
        <w:autoSpaceDN w:val="0"/>
        <w:adjustRightInd w:val="0"/>
        <w:spacing w:after="0" w:line="240" w:lineRule="auto"/>
        <w:ind w:left="840"/>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 for motions to </w:t>
      </w:r>
      <w:proofErr w:type="gramStart"/>
      <w:r w:rsidR="00A67BAF">
        <w:rPr>
          <w:rFonts w:ascii="CG Times 10pt" w:hAnsi="CG Times 10pt"/>
          <w:sz w:val="24"/>
          <w:szCs w:val="24"/>
        </w:rPr>
        <w:t>intervene;</w:t>
      </w:r>
      <w:proofErr w:type="gramEnd"/>
    </w:p>
    <w:p w14:paraId="3E3FFE33" w14:textId="58485260" w:rsidR="00A67BAF" w:rsidRDefault="00B710D3" w:rsidP="00246D8F">
      <w:pPr>
        <w:pStyle w:val="ListParagraph"/>
        <w:autoSpaceDE w:val="0"/>
        <w:autoSpaceDN w:val="0"/>
        <w:adjustRightInd w:val="0"/>
        <w:spacing w:after="0" w:line="240" w:lineRule="auto"/>
        <w:ind w:left="840"/>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 for responses to motions to </w:t>
      </w:r>
      <w:proofErr w:type="gramStart"/>
      <w:r w:rsidR="00A67BAF">
        <w:rPr>
          <w:rFonts w:ascii="CG Times 10pt" w:hAnsi="CG Times 10pt"/>
          <w:sz w:val="24"/>
          <w:szCs w:val="24"/>
        </w:rPr>
        <w:t>intervene;</w:t>
      </w:r>
      <w:proofErr w:type="gramEnd"/>
    </w:p>
    <w:p w14:paraId="3807B455" w14:textId="634D0062" w:rsidR="00A67BAF" w:rsidRDefault="00B710D3" w:rsidP="00246D8F">
      <w:pPr>
        <w:pStyle w:val="ListParagraph"/>
        <w:autoSpaceDE w:val="0"/>
        <w:autoSpaceDN w:val="0"/>
        <w:adjustRightInd w:val="0"/>
        <w:spacing w:after="0" w:line="240" w:lineRule="auto"/>
        <w:ind w:left="840"/>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replies to responses to motions to intervene; and</w:t>
      </w:r>
    </w:p>
    <w:p w14:paraId="4EACA186" w14:textId="4C13DBFD" w:rsidR="00A67BAF" w:rsidRPr="00246D8F" w:rsidRDefault="00B710D3" w:rsidP="00246D8F">
      <w:pPr>
        <w:pStyle w:val="ListParagraph"/>
        <w:autoSpaceDE w:val="0"/>
        <w:autoSpaceDN w:val="0"/>
        <w:adjustRightInd w:val="0"/>
        <w:spacing w:after="0" w:line="240" w:lineRule="auto"/>
        <w:ind w:left="840"/>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parties to file a settlement agreement or a proposed litigation schedule.</w:t>
      </w:r>
    </w:p>
    <w:p w14:paraId="5C67AE8C" w14:textId="77777777" w:rsidR="00A67BAF" w:rsidRDefault="00A67BAF" w:rsidP="00E63DF9">
      <w:pPr>
        <w:autoSpaceDE w:val="0"/>
        <w:autoSpaceDN w:val="0"/>
        <w:adjustRightInd w:val="0"/>
        <w:spacing w:after="0" w:line="240" w:lineRule="auto"/>
        <w:rPr>
          <w:rFonts w:ascii="CG Times 10pt" w:hAnsi="CG Times 10pt"/>
          <w:sz w:val="24"/>
          <w:szCs w:val="24"/>
        </w:rPr>
      </w:pPr>
    </w:p>
    <w:p w14:paraId="349FB61B" w14:textId="60229E24" w:rsidR="0086760E" w:rsidRDefault="00D35CB0" w:rsidP="00E63DF9">
      <w:pPr>
        <w:autoSpaceDE w:val="0"/>
        <w:autoSpaceDN w:val="0"/>
        <w:adjustRightInd w:val="0"/>
        <w:spacing w:after="0" w:line="240" w:lineRule="auto"/>
        <w:rPr>
          <w:rFonts w:ascii="CG Times 10pt" w:hAnsi="CG Times 10pt"/>
          <w:sz w:val="24"/>
          <w:szCs w:val="24"/>
        </w:rPr>
      </w:pPr>
      <w:r>
        <w:rPr>
          <w:rFonts w:ascii="CG Times 10pt" w:hAnsi="CG Times 10pt"/>
          <w:sz w:val="24"/>
          <w:szCs w:val="24"/>
        </w:rPr>
        <w:lastRenderedPageBreak/>
        <w:t xml:space="preserve">Although the parties are free to agree to alternate terms to propose to the Commission, </w:t>
      </w:r>
      <w:r w:rsidR="00A67BAF">
        <w:rPr>
          <w:rFonts w:ascii="CG Times 10pt" w:hAnsi="CG Times 10pt"/>
          <w:sz w:val="24"/>
          <w:szCs w:val="24"/>
        </w:rPr>
        <w:t xml:space="preserve">proposed litigation </w:t>
      </w:r>
      <w:r>
        <w:rPr>
          <w:rFonts w:ascii="CG Times 10pt" w:hAnsi="CG Times 10pt"/>
          <w:sz w:val="24"/>
          <w:szCs w:val="24"/>
        </w:rPr>
        <w:t xml:space="preserve">schedules should generally </w:t>
      </w:r>
      <w:r w:rsidR="00A67BAF">
        <w:rPr>
          <w:rFonts w:ascii="CG Times 10pt" w:hAnsi="CG Times 10pt"/>
          <w:sz w:val="24"/>
          <w:szCs w:val="24"/>
        </w:rPr>
        <w:t>include the following items</w:t>
      </w:r>
      <w:r>
        <w:rPr>
          <w:rFonts w:ascii="CG Times 10pt" w:hAnsi="CG Times 10pt"/>
          <w:sz w:val="24"/>
          <w:szCs w:val="24"/>
        </w:rPr>
        <w:t xml:space="preserve">: </w:t>
      </w:r>
    </w:p>
    <w:p w14:paraId="43A05F5E" w14:textId="51B8000E"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Date for public hearing (if any</w:t>
      </w:r>
      <w:proofErr w:type="gramStart"/>
      <w:r w:rsidR="00A67BAF">
        <w:rPr>
          <w:rFonts w:ascii="CG Times 10pt" w:hAnsi="CG Times 10pt"/>
          <w:sz w:val="24"/>
          <w:szCs w:val="24"/>
        </w:rPr>
        <w:t>);</w:t>
      </w:r>
      <w:proofErr w:type="gramEnd"/>
    </w:p>
    <w:p w14:paraId="7A776A84" w14:textId="2A94ADAA"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Date for site visit (if any</w:t>
      </w:r>
      <w:proofErr w:type="gramStart"/>
      <w:r w:rsidR="00A67BAF">
        <w:rPr>
          <w:rFonts w:ascii="CG Times 10pt" w:hAnsi="CG Times 10pt"/>
          <w:sz w:val="24"/>
          <w:szCs w:val="24"/>
        </w:rPr>
        <w:t>);</w:t>
      </w:r>
      <w:proofErr w:type="gramEnd"/>
    </w:p>
    <w:p w14:paraId="523E5432" w14:textId="6D8BFE9D"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 for motions to </w:t>
      </w:r>
      <w:proofErr w:type="gramStart"/>
      <w:r w:rsidR="00A67BAF">
        <w:rPr>
          <w:rFonts w:ascii="CG Times 10pt" w:hAnsi="CG Times 10pt"/>
          <w:sz w:val="24"/>
          <w:szCs w:val="24"/>
        </w:rPr>
        <w:t>intervene;</w:t>
      </w:r>
      <w:proofErr w:type="gramEnd"/>
    </w:p>
    <w:p w14:paraId="3C30E0F3" w14:textId="41937D64"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 for responses to motions to </w:t>
      </w:r>
      <w:proofErr w:type="gramStart"/>
      <w:r w:rsidR="00A67BAF">
        <w:rPr>
          <w:rFonts w:ascii="CG Times 10pt" w:hAnsi="CG Times 10pt"/>
          <w:sz w:val="24"/>
          <w:szCs w:val="24"/>
        </w:rPr>
        <w:t>intervene;</w:t>
      </w:r>
      <w:proofErr w:type="gramEnd"/>
    </w:p>
    <w:p w14:paraId="3A329B80" w14:textId="3A3238F9"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 for replies to responses to motions to </w:t>
      </w:r>
      <w:proofErr w:type="gramStart"/>
      <w:r w:rsidR="00A67BAF">
        <w:rPr>
          <w:rFonts w:ascii="CG Times 10pt" w:hAnsi="CG Times 10pt"/>
          <w:sz w:val="24"/>
          <w:szCs w:val="24"/>
        </w:rPr>
        <w:t>intervene;</w:t>
      </w:r>
      <w:proofErr w:type="gramEnd"/>
    </w:p>
    <w:p w14:paraId="42845371" w14:textId="7AE35452"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Deadlines for filing </w:t>
      </w:r>
      <w:proofErr w:type="spellStart"/>
      <w:r w:rsidR="00A67BAF">
        <w:rPr>
          <w:rFonts w:ascii="CG Times 10pt" w:hAnsi="CG Times 10pt"/>
          <w:sz w:val="24"/>
          <w:szCs w:val="24"/>
        </w:rPr>
        <w:t>prefiled</w:t>
      </w:r>
      <w:proofErr w:type="spellEnd"/>
      <w:r w:rsidR="00A67BAF">
        <w:rPr>
          <w:rFonts w:ascii="CG Times 10pt" w:hAnsi="CG Times 10pt"/>
          <w:sz w:val="24"/>
          <w:szCs w:val="24"/>
        </w:rPr>
        <w:t xml:space="preserve"> </w:t>
      </w:r>
      <w:proofErr w:type="gramStart"/>
      <w:r w:rsidR="00A67BAF">
        <w:rPr>
          <w:rFonts w:ascii="CG Times 10pt" w:hAnsi="CG Times 10pt"/>
          <w:sz w:val="24"/>
          <w:szCs w:val="24"/>
        </w:rPr>
        <w:t>testimony;</w:t>
      </w:r>
      <w:proofErr w:type="gramEnd"/>
    </w:p>
    <w:p w14:paraId="6981FD00" w14:textId="32BEEF54"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Schedule for discovery on each set of </w:t>
      </w:r>
      <w:proofErr w:type="spellStart"/>
      <w:r w:rsidR="00A67BAF">
        <w:rPr>
          <w:rFonts w:ascii="CG Times 10pt" w:hAnsi="CG Times 10pt"/>
          <w:sz w:val="24"/>
          <w:szCs w:val="24"/>
        </w:rPr>
        <w:t>prefiled</w:t>
      </w:r>
      <w:proofErr w:type="spellEnd"/>
      <w:r w:rsidR="00A67BAF">
        <w:rPr>
          <w:rFonts w:ascii="CG Times 10pt" w:hAnsi="CG Times 10pt"/>
          <w:sz w:val="24"/>
          <w:szCs w:val="24"/>
        </w:rPr>
        <w:t xml:space="preserve"> testimony, including last date for filing requests and due date for </w:t>
      </w:r>
      <w:proofErr w:type="gramStart"/>
      <w:r w:rsidR="00A67BAF">
        <w:rPr>
          <w:rFonts w:ascii="CG Times 10pt" w:hAnsi="CG Times 10pt"/>
          <w:sz w:val="24"/>
          <w:szCs w:val="24"/>
        </w:rPr>
        <w:t>responses;</w:t>
      </w:r>
      <w:proofErr w:type="gramEnd"/>
    </w:p>
    <w:p w14:paraId="31DBEE00" w14:textId="49BF314A" w:rsidR="00B710D3" w:rsidRPr="00246D8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Pr>
          <w:rFonts w:ascii="CG Times 10pt" w:hAnsi="CG Times 10pt"/>
          <w:sz w:val="24"/>
          <w:szCs w:val="24"/>
        </w:rPr>
        <w:t xml:space="preserve">Deadline for objections to </w:t>
      </w:r>
      <w:proofErr w:type="spellStart"/>
      <w:r>
        <w:rPr>
          <w:rFonts w:ascii="CG Times 10pt" w:hAnsi="CG Times 10pt"/>
          <w:sz w:val="24"/>
          <w:szCs w:val="24"/>
        </w:rPr>
        <w:t>prefiled</w:t>
      </w:r>
      <w:proofErr w:type="spellEnd"/>
      <w:r>
        <w:rPr>
          <w:rFonts w:ascii="CG Times 10pt" w:hAnsi="CG Times 10pt"/>
          <w:sz w:val="24"/>
          <w:szCs w:val="24"/>
        </w:rPr>
        <w:t xml:space="preserve"> </w:t>
      </w:r>
      <w:proofErr w:type="gramStart"/>
      <w:r>
        <w:rPr>
          <w:rFonts w:ascii="CG Times 10pt" w:hAnsi="CG Times 10pt"/>
          <w:sz w:val="24"/>
          <w:szCs w:val="24"/>
        </w:rPr>
        <w:t>testimony;</w:t>
      </w:r>
      <w:proofErr w:type="gramEnd"/>
    </w:p>
    <w:p w14:paraId="3AD3D8DE" w14:textId="741AF894"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Evidentiary </w:t>
      </w:r>
      <w:proofErr w:type="gramStart"/>
      <w:r w:rsidR="00A67BAF">
        <w:rPr>
          <w:rFonts w:ascii="CG Times 10pt" w:hAnsi="CG Times 10pt"/>
          <w:sz w:val="24"/>
          <w:szCs w:val="24"/>
        </w:rPr>
        <w:t>hearing;</w:t>
      </w:r>
      <w:proofErr w:type="gramEnd"/>
    </w:p>
    <w:p w14:paraId="6C339DC1" w14:textId="1BCB4AA5"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filing post-hearing briefs; and</w:t>
      </w:r>
    </w:p>
    <w:p w14:paraId="1337DE8A" w14:textId="6D4751EE" w:rsidR="00A67BAF" w:rsidRDefault="00B710D3" w:rsidP="00246D8F">
      <w:pPr>
        <w:pStyle w:val="ListParagraph"/>
        <w:autoSpaceDE w:val="0"/>
        <w:autoSpaceDN w:val="0"/>
        <w:adjustRightInd w:val="0"/>
        <w:spacing w:after="0" w:line="240" w:lineRule="auto"/>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filing post-hearing reply briefs.</w:t>
      </w:r>
    </w:p>
    <w:p w14:paraId="61611D7C" w14:textId="77777777" w:rsidR="00A67BAF" w:rsidRDefault="00A67BAF" w:rsidP="00A67BAF">
      <w:pPr>
        <w:autoSpaceDE w:val="0"/>
        <w:autoSpaceDN w:val="0"/>
        <w:adjustRightInd w:val="0"/>
        <w:spacing w:after="0" w:line="240" w:lineRule="auto"/>
        <w:rPr>
          <w:rFonts w:ascii="CG Times 10pt" w:hAnsi="CG Times 10pt"/>
          <w:sz w:val="24"/>
          <w:szCs w:val="24"/>
        </w:rPr>
      </w:pPr>
    </w:p>
    <w:p w14:paraId="43739177" w14:textId="3AD1F018" w:rsidR="00A67BAF" w:rsidRDefault="00B710D3" w:rsidP="00E63DF9">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Where appropriate, the proposed schedule may include other items, such as deadlines for motions to dismiss and summary judgment motions.  </w:t>
      </w:r>
      <w:r w:rsidR="00A67BAF">
        <w:rPr>
          <w:rFonts w:ascii="CG Times 10pt" w:hAnsi="CG Times 10pt"/>
          <w:sz w:val="24"/>
          <w:szCs w:val="24"/>
        </w:rPr>
        <w:t>When practicable, parties should include specific calendar dates in proposed schedules rather than dates based on the timing of a previous filing.</w:t>
      </w:r>
    </w:p>
    <w:p w14:paraId="7BA6DC31" w14:textId="77777777" w:rsidR="0086760E" w:rsidRDefault="0086760E" w:rsidP="0086760E">
      <w:pPr>
        <w:pStyle w:val="BodyText"/>
        <w:spacing w:before="79"/>
      </w:pPr>
    </w:p>
    <w:p w14:paraId="019E723C" w14:textId="68378A09" w:rsidR="004E54DB" w:rsidRDefault="004E54DB" w:rsidP="00582D64">
      <w:pPr>
        <w:autoSpaceDE w:val="0"/>
        <w:autoSpaceDN w:val="0"/>
        <w:adjustRightInd w:val="0"/>
        <w:spacing w:after="0" w:line="240" w:lineRule="auto"/>
        <w:rPr>
          <w:rFonts w:ascii="CG Times 10pt" w:hAnsi="CG Times 10pt"/>
          <w:b/>
          <w:bCs/>
          <w:sz w:val="24"/>
          <w:szCs w:val="24"/>
          <w:u w:val="single"/>
        </w:rPr>
      </w:pPr>
      <w:r>
        <w:rPr>
          <w:rFonts w:ascii="CG Times 10pt" w:hAnsi="CG Times 10pt"/>
          <w:b/>
          <w:bCs/>
          <w:sz w:val="24"/>
          <w:szCs w:val="24"/>
        </w:rPr>
        <w:t xml:space="preserve">2.226 </w:t>
      </w:r>
      <w:r>
        <w:rPr>
          <w:rFonts w:ascii="CG Times 10pt" w:hAnsi="CG Times 10pt"/>
          <w:b/>
          <w:bCs/>
          <w:sz w:val="24"/>
          <w:szCs w:val="24"/>
          <w:u w:val="single"/>
        </w:rPr>
        <w:t>Confidential Information Protocol</w:t>
      </w:r>
    </w:p>
    <w:p w14:paraId="279EE52D" w14:textId="77777777" w:rsidR="00B710D3" w:rsidRDefault="004E54DB" w:rsidP="004E54D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General rule</w:t>
      </w:r>
      <w:r w:rsidRPr="00D165EF">
        <w:rPr>
          <w:rFonts w:ascii="CG Times 10pt" w:hAnsi="CG Times 10pt"/>
          <w:sz w:val="24"/>
          <w:szCs w:val="24"/>
        </w:rPr>
        <w:t xml:space="preserve">. </w:t>
      </w:r>
      <w:r>
        <w:rPr>
          <w:rFonts w:ascii="CG Times 10pt" w:hAnsi="CG Times 10pt"/>
          <w:sz w:val="24"/>
          <w:szCs w:val="24"/>
        </w:rPr>
        <w:t xml:space="preserve"> </w:t>
      </w:r>
    </w:p>
    <w:p w14:paraId="5954B818" w14:textId="77777777"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E3926">
        <w:rPr>
          <w:rFonts w:ascii="CG Times 10pt" w:hAnsi="CG Times 10pt"/>
          <w:sz w:val="24"/>
          <w:szCs w:val="24"/>
        </w:rPr>
        <w:t xml:space="preserve">All documents filed with the Commission are presumed to be public.  </w:t>
      </w:r>
    </w:p>
    <w:p w14:paraId="53AA576A" w14:textId="77777777"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E3926">
        <w:rPr>
          <w:rFonts w:ascii="CG Times 10pt" w:hAnsi="CG Times 10pt"/>
          <w:sz w:val="24"/>
          <w:szCs w:val="24"/>
        </w:rPr>
        <w:t xml:space="preserve">The marking of a document as “confidential” does not render that document confidential. </w:t>
      </w:r>
      <w:r w:rsidR="002E6DE3">
        <w:rPr>
          <w:rFonts w:ascii="CG Times 10pt" w:hAnsi="CG Times 10pt"/>
          <w:sz w:val="24"/>
          <w:szCs w:val="24"/>
        </w:rPr>
        <w:t xml:space="preserve"> </w:t>
      </w:r>
    </w:p>
    <w:p w14:paraId="4DF0A1B4" w14:textId="7AAB875D" w:rsidR="004E54DB" w:rsidRPr="00D165EF" w:rsidRDefault="00B710D3"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E3926">
        <w:rPr>
          <w:rFonts w:ascii="CG Times 10pt" w:hAnsi="CG Times 10pt"/>
          <w:sz w:val="24"/>
          <w:szCs w:val="24"/>
        </w:rPr>
        <w:t xml:space="preserve">To </w:t>
      </w:r>
      <w:r w:rsidR="002E6DE3">
        <w:rPr>
          <w:rFonts w:ascii="CG Times 10pt" w:hAnsi="CG Times 10pt"/>
          <w:sz w:val="24"/>
          <w:szCs w:val="24"/>
        </w:rPr>
        <w:t>assert</w:t>
      </w:r>
      <w:r w:rsidR="002E3926">
        <w:rPr>
          <w:rFonts w:ascii="CG Times 10pt" w:hAnsi="CG Times 10pt"/>
          <w:sz w:val="24"/>
          <w:szCs w:val="24"/>
        </w:rPr>
        <w:t xml:space="preserve"> confidential</w:t>
      </w:r>
      <w:r w:rsidR="002E6DE3">
        <w:rPr>
          <w:rFonts w:ascii="CG Times 10pt" w:hAnsi="CG Times 10pt"/>
          <w:sz w:val="24"/>
          <w:szCs w:val="24"/>
        </w:rPr>
        <w:t>ity of a</w:t>
      </w:r>
      <w:r w:rsidR="002E3926">
        <w:rPr>
          <w:rFonts w:ascii="CG Times 10pt" w:hAnsi="CG Times 10pt"/>
          <w:sz w:val="24"/>
          <w:szCs w:val="24"/>
        </w:rPr>
        <w:t xml:space="preserve"> document, the fil</w:t>
      </w:r>
      <w:r w:rsidR="002E6DE3">
        <w:rPr>
          <w:rFonts w:ascii="CG Times 10pt" w:hAnsi="CG Times 10pt"/>
          <w:sz w:val="24"/>
          <w:szCs w:val="24"/>
        </w:rPr>
        <w:t>ing</w:t>
      </w:r>
      <w:r w:rsidR="002E3926">
        <w:rPr>
          <w:rFonts w:ascii="CG Times 10pt" w:hAnsi="CG Times 10pt"/>
          <w:sz w:val="24"/>
          <w:szCs w:val="24"/>
        </w:rPr>
        <w:t xml:space="preserve"> must include one or both of the following: (1) a cover letter identifying the date and case number of the specific Commission order</w:t>
      </w:r>
      <w:r w:rsidR="00C445B3">
        <w:rPr>
          <w:rFonts w:ascii="CG Times 10pt" w:hAnsi="CG Times 10pt"/>
          <w:sz w:val="24"/>
          <w:szCs w:val="24"/>
        </w:rPr>
        <w:t>, statute, court order, or other State or federal agency decision</w:t>
      </w:r>
      <w:r w:rsidR="002E3926">
        <w:rPr>
          <w:rFonts w:ascii="CG Times 10pt" w:hAnsi="CG Times 10pt"/>
          <w:sz w:val="24"/>
          <w:szCs w:val="24"/>
        </w:rPr>
        <w:t xml:space="preserve"> that recognizes the confidentiality of the document, or (2) a motion for </w:t>
      </w:r>
      <w:r w:rsidR="00283BC0">
        <w:rPr>
          <w:rFonts w:ascii="CG Times 10pt" w:hAnsi="CG Times 10pt"/>
          <w:sz w:val="24"/>
          <w:szCs w:val="24"/>
        </w:rPr>
        <w:t>confidential treatment</w:t>
      </w:r>
      <w:r w:rsidR="002E3926">
        <w:rPr>
          <w:rFonts w:ascii="CG Times 10pt" w:hAnsi="CG Times 10pt"/>
          <w:sz w:val="24"/>
          <w:szCs w:val="24"/>
        </w:rPr>
        <w:t xml:space="preserve">.  </w:t>
      </w:r>
    </w:p>
    <w:p w14:paraId="237862BD" w14:textId="77777777" w:rsidR="004E54DB" w:rsidRPr="00D165EF" w:rsidRDefault="004E54DB" w:rsidP="004E54DB">
      <w:pPr>
        <w:autoSpaceDE w:val="0"/>
        <w:autoSpaceDN w:val="0"/>
        <w:adjustRightInd w:val="0"/>
        <w:spacing w:after="0" w:line="240" w:lineRule="auto"/>
        <w:rPr>
          <w:rFonts w:ascii="CG Times 10pt" w:hAnsi="CG Times 10pt"/>
          <w:sz w:val="24"/>
          <w:szCs w:val="24"/>
        </w:rPr>
      </w:pPr>
    </w:p>
    <w:p w14:paraId="55561593" w14:textId="77777777" w:rsidR="00B710D3" w:rsidRDefault="004E54DB" w:rsidP="004E54D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002E3926">
        <w:rPr>
          <w:rFonts w:ascii="CG Times 10pt" w:hAnsi="CG Times 10pt"/>
          <w:sz w:val="24"/>
          <w:szCs w:val="24"/>
          <w:u w:val="single"/>
        </w:rPr>
        <w:t xml:space="preserve">Process for filing </w:t>
      </w:r>
      <w:r w:rsidR="002E6DE3">
        <w:rPr>
          <w:rFonts w:ascii="CG Times 10pt" w:hAnsi="CG Times 10pt"/>
          <w:sz w:val="24"/>
          <w:szCs w:val="24"/>
          <w:u w:val="single"/>
        </w:rPr>
        <w:t xml:space="preserve">information that a party asserts to be </w:t>
      </w:r>
      <w:r w:rsidR="002E3926">
        <w:rPr>
          <w:rFonts w:ascii="CG Times 10pt" w:hAnsi="CG Times 10pt"/>
          <w:sz w:val="24"/>
          <w:szCs w:val="24"/>
          <w:u w:val="single"/>
        </w:rPr>
        <w:t>confidential</w:t>
      </w:r>
      <w:r w:rsidRPr="00D165EF">
        <w:rPr>
          <w:rFonts w:ascii="CG Times 10pt" w:hAnsi="CG Times 10pt"/>
          <w:sz w:val="24"/>
          <w:szCs w:val="24"/>
        </w:rPr>
        <w:t xml:space="preserve">.  </w:t>
      </w:r>
    </w:p>
    <w:p w14:paraId="01F1CD7D" w14:textId="34477666"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E3926">
        <w:rPr>
          <w:rFonts w:ascii="CG Times 10pt" w:hAnsi="CG Times 10pt"/>
          <w:sz w:val="24"/>
          <w:szCs w:val="24"/>
        </w:rPr>
        <w:t xml:space="preserve">All </w:t>
      </w:r>
      <w:r w:rsidR="002E6DE3">
        <w:rPr>
          <w:rFonts w:ascii="CG Times 10pt" w:hAnsi="CG Times 10pt"/>
          <w:sz w:val="24"/>
          <w:szCs w:val="24"/>
        </w:rPr>
        <w:t xml:space="preserve">assertedly </w:t>
      </w:r>
      <w:r w:rsidR="002E3926">
        <w:rPr>
          <w:rFonts w:ascii="CG Times 10pt" w:hAnsi="CG Times 10pt"/>
          <w:sz w:val="24"/>
          <w:szCs w:val="24"/>
        </w:rPr>
        <w:t xml:space="preserve">confidential documents </w:t>
      </w:r>
      <w:r w:rsidR="00E04B55">
        <w:rPr>
          <w:rFonts w:ascii="CG Times 10pt" w:hAnsi="CG Times 10pt"/>
          <w:sz w:val="24"/>
          <w:szCs w:val="24"/>
        </w:rPr>
        <w:t>must</w:t>
      </w:r>
      <w:r w:rsidR="002E3926">
        <w:rPr>
          <w:rFonts w:ascii="CG Times 10pt" w:hAnsi="CG Times 10pt"/>
          <w:sz w:val="24"/>
          <w:szCs w:val="24"/>
        </w:rPr>
        <w:t xml:space="preserve"> bear a stamp on every page marking the document as “Confidential.” </w:t>
      </w:r>
      <w:r w:rsidR="002E6DE3">
        <w:rPr>
          <w:rFonts w:ascii="CG Times 10pt" w:hAnsi="CG Times 10pt"/>
          <w:sz w:val="24"/>
          <w:szCs w:val="24"/>
        </w:rPr>
        <w:t xml:space="preserve"> </w:t>
      </w:r>
    </w:p>
    <w:p w14:paraId="04CB6454" w14:textId="4C817D3C"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E6DE3">
        <w:rPr>
          <w:rFonts w:ascii="CG Times 10pt" w:hAnsi="CG Times 10pt"/>
          <w:sz w:val="24"/>
          <w:szCs w:val="24"/>
        </w:rPr>
        <w:t>Until</w:t>
      </w:r>
      <w:r w:rsidR="00B92FB1">
        <w:rPr>
          <w:rFonts w:ascii="CG Times 10pt" w:hAnsi="CG Times 10pt"/>
          <w:sz w:val="24"/>
          <w:szCs w:val="24"/>
        </w:rPr>
        <w:t xml:space="preserve"> the Commission issues procedures for filing confidential information in ePUC, any </w:t>
      </w:r>
      <w:r w:rsidR="002E3926">
        <w:rPr>
          <w:rFonts w:ascii="CG Times 10pt" w:hAnsi="CG Times 10pt"/>
          <w:sz w:val="24"/>
          <w:szCs w:val="24"/>
        </w:rPr>
        <w:t xml:space="preserve">confidential information </w:t>
      </w:r>
      <w:r w:rsidR="00E04B55">
        <w:rPr>
          <w:rFonts w:ascii="CG Times 10pt" w:hAnsi="CG Times 10pt"/>
          <w:sz w:val="24"/>
          <w:szCs w:val="24"/>
        </w:rPr>
        <w:t>must</w:t>
      </w:r>
      <w:r w:rsidR="002E3926">
        <w:rPr>
          <w:rFonts w:ascii="CG Times 10pt" w:hAnsi="CG Times 10pt"/>
          <w:sz w:val="24"/>
          <w:szCs w:val="24"/>
        </w:rPr>
        <w:t xml:space="preserve"> be filed </w:t>
      </w:r>
      <w:r w:rsidR="00B92FB1">
        <w:rPr>
          <w:rFonts w:ascii="CG Times 10pt" w:hAnsi="CG Times 10pt"/>
          <w:sz w:val="24"/>
          <w:szCs w:val="24"/>
        </w:rPr>
        <w:t xml:space="preserve">by email </w:t>
      </w:r>
      <w:r w:rsidR="002E3926">
        <w:rPr>
          <w:rFonts w:ascii="CG Times 10pt" w:hAnsi="CG Times 10pt"/>
          <w:sz w:val="24"/>
          <w:szCs w:val="24"/>
        </w:rPr>
        <w:t xml:space="preserve">with the </w:t>
      </w:r>
      <w:r w:rsidR="00C445B3">
        <w:rPr>
          <w:rFonts w:ascii="CG Times 10pt" w:hAnsi="CG Times 10pt"/>
          <w:sz w:val="24"/>
          <w:szCs w:val="24"/>
        </w:rPr>
        <w:t>c</w:t>
      </w:r>
      <w:r w:rsidR="002E3926">
        <w:rPr>
          <w:rFonts w:ascii="CG Times 10pt" w:hAnsi="CG Times 10pt"/>
          <w:sz w:val="24"/>
          <w:szCs w:val="24"/>
        </w:rPr>
        <w:t xml:space="preserve">lerk and </w:t>
      </w:r>
      <w:r w:rsidR="00E04B55">
        <w:rPr>
          <w:rFonts w:ascii="CG Times 10pt" w:hAnsi="CG Times 10pt"/>
          <w:sz w:val="24"/>
          <w:szCs w:val="24"/>
        </w:rPr>
        <w:t>must</w:t>
      </w:r>
      <w:r w:rsidR="002E3926">
        <w:rPr>
          <w:rFonts w:ascii="CG Times 10pt" w:hAnsi="CG Times 10pt"/>
          <w:sz w:val="24"/>
          <w:szCs w:val="24"/>
        </w:rPr>
        <w:t xml:space="preserve"> have the word “Confidential” as the first word of the subject line.  </w:t>
      </w:r>
      <w:r w:rsidR="00B92FB1">
        <w:rPr>
          <w:rFonts w:ascii="CG Times 10pt" w:hAnsi="CG Times 10pt"/>
          <w:sz w:val="24"/>
          <w:szCs w:val="24"/>
        </w:rPr>
        <w:t xml:space="preserve">In contested cases, </w:t>
      </w:r>
      <w:r w:rsidR="00C054E4">
        <w:rPr>
          <w:rFonts w:ascii="CG Times 10pt" w:hAnsi="CG Times 10pt"/>
          <w:sz w:val="24"/>
          <w:szCs w:val="24"/>
        </w:rPr>
        <w:t xml:space="preserve">the content of this </w:t>
      </w:r>
      <w:r w:rsidR="00B92FB1">
        <w:rPr>
          <w:rFonts w:ascii="CG Times 10pt" w:hAnsi="CG Times 10pt"/>
          <w:sz w:val="24"/>
          <w:szCs w:val="24"/>
        </w:rPr>
        <w:t xml:space="preserve">email </w:t>
      </w:r>
      <w:r w:rsidR="00E04B55">
        <w:rPr>
          <w:rFonts w:ascii="CG Times 10pt" w:hAnsi="CG Times 10pt"/>
          <w:sz w:val="24"/>
          <w:szCs w:val="24"/>
        </w:rPr>
        <w:t>must</w:t>
      </w:r>
      <w:r w:rsidR="00B92FB1">
        <w:rPr>
          <w:rFonts w:ascii="CG Times 10pt" w:hAnsi="CG Times 10pt"/>
          <w:sz w:val="24"/>
          <w:szCs w:val="24"/>
        </w:rPr>
        <w:t xml:space="preserve"> be </w:t>
      </w:r>
      <w:r w:rsidR="002E6DE3">
        <w:rPr>
          <w:rFonts w:ascii="CG Times 10pt" w:hAnsi="CG Times 10pt"/>
          <w:sz w:val="24"/>
          <w:szCs w:val="24"/>
        </w:rPr>
        <w:t xml:space="preserve">simultaneously </w:t>
      </w:r>
      <w:r w:rsidR="00B92FB1">
        <w:rPr>
          <w:rFonts w:ascii="CG Times 10pt" w:hAnsi="CG Times 10pt"/>
          <w:sz w:val="24"/>
          <w:szCs w:val="24"/>
        </w:rPr>
        <w:t>served on all other parties</w:t>
      </w:r>
      <w:r w:rsidR="00C054E4">
        <w:rPr>
          <w:rFonts w:ascii="CG Times 10pt" w:hAnsi="CG Times 10pt"/>
          <w:sz w:val="24"/>
          <w:szCs w:val="24"/>
        </w:rPr>
        <w:t>, with the attached assertedly confidential documents also simultaneously served on those parties</w:t>
      </w:r>
      <w:r w:rsidR="00C445B3">
        <w:rPr>
          <w:rFonts w:ascii="CG Times 10pt" w:hAnsi="CG Times 10pt"/>
          <w:sz w:val="24"/>
          <w:szCs w:val="24"/>
        </w:rPr>
        <w:t xml:space="preserve"> that have signed the confidentiality agreement</w:t>
      </w:r>
      <w:r w:rsidR="00B92FB1">
        <w:rPr>
          <w:rFonts w:ascii="CG Times 10pt" w:hAnsi="CG Times 10pt"/>
          <w:sz w:val="24"/>
          <w:szCs w:val="24"/>
        </w:rPr>
        <w:t xml:space="preserve">.  For non-paper parties who have signed the relevant protective agreement, service may be done by cc’ing those parties on the email to the </w:t>
      </w:r>
      <w:r w:rsidR="00C445B3">
        <w:rPr>
          <w:rFonts w:ascii="CG Times 10pt" w:hAnsi="CG Times 10pt"/>
          <w:sz w:val="24"/>
          <w:szCs w:val="24"/>
        </w:rPr>
        <w:t>c</w:t>
      </w:r>
      <w:r w:rsidR="00B92FB1">
        <w:rPr>
          <w:rFonts w:ascii="CG Times 10pt" w:hAnsi="CG Times 10pt"/>
          <w:sz w:val="24"/>
          <w:szCs w:val="24"/>
        </w:rPr>
        <w:t xml:space="preserve">lerk.  </w:t>
      </w:r>
    </w:p>
    <w:p w14:paraId="5C70B929" w14:textId="4E911742" w:rsidR="004E54DB" w:rsidRPr="00D165EF" w:rsidRDefault="00B710D3"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r w:rsidR="002E6DE3">
        <w:rPr>
          <w:rFonts w:ascii="CG Times 10pt" w:hAnsi="CG Times 10pt"/>
          <w:sz w:val="24"/>
          <w:szCs w:val="24"/>
        </w:rPr>
        <w:t>Whenever a party files an assertedly confidential document, that party must simultaneously file a public, non-confidential version of the document in ePUC</w:t>
      </w:r>
      <w:r w:rsidR="006E60CF">
        <w:rPr>
          <w:rFonts w:ascii="CG Times 10pt" w:hAnsi="CG Times 10pt"/>
          <w:sz w:val="24"/>
          <w:szCs w:val="24"/>
        </w:rPr>
        <w:t xml:space="preserve">, unless the party asserts that the entirety of the document is confidential (in which case a document making that allegation </w:t>
      </w:r>
      <w:r w:rsidR="00E04B55">
        <w:rPr>
          <w:rFonts w:ascii="CG Times 10pt" w:hAnsi="CG Times 10pt"/>
          <w:sz w:val="24"/>
          <w:szCs w:val="24"/>
        </w:rPr>
        <w:t>must</w:t>
      </w:r>
      <w:r w:rsidR="006E60CF">
        <w:rPr>
          <w:rFonts w:ascii="CG Times 10pt" w:hAnsi="CG Times 10pt"/>
          <w:sz w:val="24"/>
          <w:szCs w:val="24"/>
        </w:rPr>
        <w:t xml:space="preserve"> be filed in ePUC)</w:t>
      </w:r>
      <w:r w:rsidR="002E6DE3">
        <w:rPr>
          <w:rFonts w:ascii="CG Times 10pt" w:hAnsi="CG Times 10pt"/>
          <w:sz w:val="24"/>
          <w:szCs w:val="24"/>
        </w:rPr>
        <w:t>.  The public</w:t>
      </w:r>
      <w:r w:rsidR="00C95513">
        <w:rPr>
          <w:rFonts w:ascii="CG Times 10pt" w:hAnsi="CG Times 10pt"/>
          <w:sz w:val="24"/>
          <w:szCs w:val="24"/>
        </w:rPr>
        <w:t>, non-confidential</w:t>
      </w:r>
      <w:r w:rsidR="002E6DE3">
        <w:rPr>
          <w:rFonts w:ascii="CG Times 10pt" w:hAnsi="CG Times 10pt"/>
          <w:sz w:val="24"/>
          <w:szCs w:val="24"/>
        </w:rPr>
        <w:t xml:space="preserve"> version of the document</w:t>
      </w:r>
      <w:r w:rsidR="006E60CF">
        <w:rPr>
          <w:rFonts w:ascii="CG Times 10pt" w:hAnsi="CG Times 10pt"/>
          <w:sz w:val="24"/>
          <w:szCs w:val="24"/>
        </w:rPr>
        <w:t xml:space="preserve"> </w:t>
      </w:r>
      <w:r w:rsidR="00E04B55">
        <w:rPr>
          <w:rFonts w:ascii="CG Times 10pt" w:hAnsi="CG Times 10pt"/>
          <w:sz w:val="24"/>
          <w:szCs w:val="24"/>
        </w:rPr>
        <w:t>must</w:t>
      </w:r>
      <w:r w:rsidR="006E60CF">
        <w:rPr>
          <w:rFonts w:ascii="CG Times 10pt" w:hAnsi="CG Times 10pt"/>
          <w:sz w:val="24"/>
          <w:szCs w:val="24"/>
        </w:rPr>
        <w:t xml:space="preserve"> contain the asserted legal basis for </w:t>
      </w:r>
      <w:r w:rsidR="00C95513">
        <w:rPr>
          <w:rFonts w:ascii="CG Times 10pt" w:hAnsi="CG Times 10pt"/>
          <w:sz w:val="24"/>
          <w:szCs w:val="24"/>
        </w:rPr>
        <w:t>each</w:t>
      </w:r>
      <w:r w:rsidR="006E60CF">
        <w:rPr>
          <w:rFonts w:ascii="CG Times 10pt" w:hAnsi="CG Times 10pt"/>
          <w:sz w:val="24"/>
          <w:szCs w:val="24"/>
        </w:rPr>
        <w:t xml:space="preserve"> redaction</w:t>
      </w:r>
      <w:r w:rsidR="00C95513">
        <w:rPr>
          <w:rFonts w:ascii="CG Times 10pt" w:hAnsi="CG Times 10pt"/>
          <w:sz w:val="24"/>
          <w:szCs w:val="24"/>
        </w:rPr>
        <w:t>, in a manner that allows the reader to know which redaction is based on which asserted legal basis for confidentiality.</w:t>
      </w:r>
    </w:p>
    <w:p w14:paraId="6B7C4531" w14:textId="77777777" w:rsidR="004E54DB" w:rsidRPr="00D165EF" w:rsidRDefault="004E54DB" w:rsidP="004E54DB">
      <w:pPr>
        <w:autoSpaceDE w:val="0"/>
        <w:autoSpaceDN w:val="0"/>
        <w:adjustRightInd w:val="0"/>
        <w:spacing w:after="0" w:line="240" w:lineRule="auto"/>
        <w:rPr>
          <w:rFonts w:ascii="CG Times 10pt" w:hAnsi="CG Times 10pt"/>
          <w:sz w:val="24"/>
          <w:szCs w:val="24"/>
        </w:rPr>
      </w:pPr>
    </w:p>
    <w:p w14:paraId="36607FFF" w14:textId="2F3625B4" w:rsidR="00B710D3" w:rsidRDefault="004E54DB" w:rsidP="00287A22">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002E3926">
        <w:rPr>
          <w:rFonts w:ascii="CG Times 10pt" w:hAnsi="CG Times 10pt"/>
          <w:sz w:val="24"/>
          <w:szCs w:val="24"/>
          <w:u w:val="single"/>
        </w:rPr>
        <w:t xml:space="preserve">Form of motions for </w:t>
      </w:r>
      <w:r w:rsidR="00283BC0">
        <w:rPr>
          <w:rFonts w:ascii="CG Times 10pt" w:hAnsi="CG Times 10pt"/>
          <w:sz w:val="24"/>
          <w:szCs w:val="24"/>
          <w:u w:val="single"/>
        </w:rPr>
        <w:t>confidential treatment</w:t>
      </w:r>
      <w:r w:rsidRPr="00D165EF">
        <w:rPr>
          <w:rFonts w:ascii="CG Times 10pt" w:hAnsi="CG Times 10pt"/>
          <w:sz w:val="24"/>
          <w:szCs w:val="24"/>
        </w:rPr>
        <w:t xml:space="preserve">.  </w:t>
      </w:r>
    </w:p>
    <w:p w14:paraId="2854F4EB" w14:textId="07DE7B2B"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2E3926">
        <w:rPr>
          <w:rFonts w:ascii="CG Times 10pt" w:hAnsi="CG Times 10pt"/>
          <w:sz w:val="24"/>
          <w:szCs w:val="24"/>
        </w:rPr>
        <w:t xml:space="preserve">A motion for </w:t>
      </w:r>
      <w:r w:rsidR="00283BC0">
        <w:rPr>
          <w:rFonts w:ascii="CG Times 10pt" w:hAnsi="CG Times 10pt"/>
          <w:sz w:val="24"/>
          <w:szCs w:val="24"/>
        </w:rPr>
        <w:t>confidential treatment</w:t>
      </w:r>
      <w:r w:rsidR="002E3926">
        <w:rPr>
          <w:rFonts w:ascii="CG Times 10pt" w:hAnsi="CG Times 10pt"/>
          <w:sz w:val="24"/>
          <w:szCs w:val="24"/>
        </w:rPr>
        <w:t xml:space="preserve"> </w:t>
      </w:r>
      <w:r w:rsidR="00E04B55">
        <w:rPr>
          <w:rFonts w:ascii="CG Times 10pt" w:hAnsi="CG Times 10pt"/>
          <w:sz w:val="24"/>
          <w:szCs w:val="24"/>
        </w:rPr>
        <w:t>must</w:t>
      </w:r>
      <w:r w:rsidR="00AC3966">
        <w:rPr>
          <w:rFonts w:ascii="CG Times 10pt" w:hAnsi="CG Times 10pt"/>
          <w:sz w:val="24"/>
          <w:szCs w:val="24"/>
        </w:rPr>
        <w:t xml:space="preserve"> set forth the basis for confidentiality, including any relevant citations to exemptions from public disclosure under the Vermont Public Records Act.</w:t>
      </w:r>
      <w:r w:rsidR="00AC3966" w:rsidRPr="00AC3966">
        <w:rPr>
          <w:rFonts w:ascii="CG Times 10pt" w:hAnsi="CG Times 10pt"/>
          <w:sz w:val="24"/>
          <w:szCs w:val="24"/>
        </w:rPr>
        <w:t xml:space="preserve"> </w:t>
      </w:r>
      <w:r w:rsidR="00AC3966">
        <w:rPr>
          <w:rFonts w:ascii="CG Times 10pt" w:hAnsi="CG Times 10pt"/>
          <w:sz w:val="24"/>
          <w:szCs w:val="24"/>
        </w:rPr>
        <w:t xml:space="preserve"> </w:t>
      </w:r>
    </w:p>
    <w:p w14:paraId="6EFC718B" w14:textId="7D27E28E"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AC3966">
        <w:rPr>
          <w:rFonts w:ascii="CG Times 10pt" w:hAnsi="CG Times 10pt"/>
          <w:sz w:val="24"/>
          <w:szCs w:val="24"/>
        </w:rPr>
        <w:t xml:space="preserve">The motion </w:t>
      </w:r>
      <w:r w:rsidR="00E04B55">
        <w:rPr>
          <w:rFonts w:ascii="CG Times 10pt" w:hAnsi="CG Times 10pt"/>
          <w:sz w:val="24"/>
          <w:szCs w:val="24"/>
        </w:rPr>
        <w:t>must</w:t>
      </w:r>
      <w:r w:rsidR="00AC3966">
        <w:rPr>
          <w:rFonts w:ascii="CG Times 10pt" w:hAnsi="CG Times 10pt"/>
          <w:sz w:val="24"/>
          <w:szCs w:val="24"/>
        </w:rPr>
        <w:t xml:space="preserve"> be accompanied by a </w:t>
      </w:r>
      <w:r w:rsidR="00AC3966" w:rsidRPr="00AC3966">
        <w:rPr>
          <w:rFonts w:ascii="CG Times 10pt" w:hAnsi="CG Times 10pt"/>
          <w:sz w:val="24"/>
          <w:szCs w:val="24"/>
        </w:rPr>
        <w:t>document-specific (or information-specific) averment of the basis</w:t>
      </w:r>
      <w:r w:rsidR="00AC3966">
        <w:rPr>
          <w:rFonts w:ascii="CG Times 10pt" w:hAnsi="CG Times 10pt"/>
          <w:sz w:val="24"/>
          <w:szCs w:val="24"/>
        </w:rPr>
        <w:t xml:space="preserve"> for keeping confidential any document (or information) that the party wishes to keep under seal</w:t>
      </w:r>
      <w:r w:rsidR="00AC3966" w:rsidRPr="00AC3966">
        <w:rPr>
          <w:rFonts w:ascii="CG Times 10pt" w:hAnsi="CG Times 10pt"/>
          <w:sz w:val="24"/>
          <w:szCs w:val="24"/>
        </w:rPr>
        <w:t>.</w:t>
      </w:r>
      <w:r w:rsidR="006E60CF">
        <w:rPr>
          <w:rFonts w:ascii="CG Times 10pt" w:hAnsi="CG Times 10pt"/>
          <w:sz w:val="24"/>
          <w:szCs w:val="24"/>
        </w:rPr>
        <w:t xml:space="preserve">  </w:t>
      </w:r>
    </w:p>
    <w:p w14:paraId="0C4EEF62" w14:textId="53866D3E"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6E60CF">
        <w:rPr>
          <w:rFonts w:ascii="CG Times 10pt" w:hAnsi="CG Times 10pt"/>
          <w:sz w:val="24"/>
          <w:szCs w:val="24"/>
        </w:rPr>
        <w:t xml:space="preserve">The averment must list a specific expiration date for keeping the information under seal (usually no more than </w:t>
      </w:r>
      <w:r w:rsidR="00283BC0">
        <w:rPr>
          <w:rFonts w:ascii="CG Times 10pt" w:hAnsi="CG Times 10pt"/>
          <w:sz w:val="24"/>
          <w:szCs w:val="24"/>
        </w:rPr>
        <w:t>3</w:t>
      </w:r>
      <w:r w:rsidR="006E60CF">
        <w:rPr>
          <w:rFonts w:ascii="CG Times 10pt" w:hAnsi="CG Times 10pt"/>
          <w:sz w:val="24"/>
          <w:szCs w:val="24"/>
        </w:rPr>
        <w:t xml:space="preserve"> years) and must explain in detail why the information must be kept confidential for that length of time. </w:t>
      </w:r>
    </w:p>
    <w:p w14:paraId="35B76658" w14:textId="6719D530" w:rsidR="004E54DB" w:rsidRDefault="00B710D3"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6E60CF">
        <w:rPr>
          <w:rFonts w:ascii="CG Times 10pt" w:hAnsi="CG Times 10pt"/>
          <w:sz w:val="24"/>
          <w:szCs w:val="24"/>
        </w:rPr>
        <w:t xml:space="preserve">The motion </w:t>
      </w:r>
      <w:r w:rsidR="00E04B55">
        <w:rPr>
          <w:rFonts w:ascii="CG Times 10pt" w:hAnsi="CG Times 10pt"/>
          <w:sz w:val="24"/>
          <w:szCs w:val="24"/>
        </w:rPr>
        <w:t>must</w:t>
      </w:r>
      <w:r w:rsidR="006E60CF">
        <w:rPr>
          <w:rFonts w:ascii="CG Times 10pt" w:hAnsi="CG Times 10pt"/>
          <w:sz w:val="24"/>
          <w:szCs w:val="24"/>
        </w:rPr>
        <w:t xml:space="preserve"> also address each of the following questions: </w:t>
      </w:r>
      <w:r w:rsidR="006E60CF" w:rsidRPr="006E60CF">
        <w:rPr>
          <w:rFonts w:ascii="CG Times 10pt" w:hAnsi="CG Times 10pt"/>
          <w:sz w:val="24"/>
          <w:szCs w:val="24"/>
        </w:rPr>
        <w:t xml:space="preserve">(1) Is the matter sought to be protected a trade secret or other confidential research, development, or commercial information </w:t>
      </w:r>
      <w:r w:rsidR="007C2B82">
        <w:rPr>
          <w:rFonts w:ascii="CG Times 10pt" w:hAnsi="CG Times 10pt"/>
          <w:sz w:val="24"/>
          <w:szCs w:val="24"/>
        </w:rPr>
        <w:t>that</w:t>
      </w:r>
      <w:r w:rsidR="007C2B82" w:rsidRPr="006E60CF">
        <w:rPr>
          <w:rFonts w:ascii="CG Times 10pt" w:hAnsi="CG Times 10pt"/>
          <w:sz w:val="24"/>
          <w:szCs w:val="24"/>
        </w:rPr>
        <w:t xml:space="preserve"> </w:t>
      </w:r>
      <w:r w:rsidR="006E60CF" w:rsidRPr="006E60CF">
        <w:rPr>
          <w:rFonts w:ascii="CG Times 10pt" w:hAnsi="CG Times 10pt"/>
          <w:sz w:val="24"/>
          <w:szCs w:val="24"/>
        </w:rPr>
        <w:t>should be protected?</w:t>
      </w:r>
      <w:r w:rsidR="006E60CF">
        <w:rPr>
          <w:rFonts w:ascii="CG Times 10pt" w:hAnsi="CG Times 10pt"/>
          <w:sz w:val="24"/>
          <w:szCs w:val="24"/>
        </w:rPr>
        <w:t xml:space="preserve"> </w:t>
      </w:r>
      <w:r w:rsidR="006E60CF" w:rsidRPr="006E60CF">
        <w:rPr>
          <w:rFonts w:ascii="CG Times 10pt" w:hAnsi="CG Times 10pt"/>
          <w:sz w:val="24"/>
          <w:szCs w:val="24"/>
        </w:rPr>
        <w:t>(2) Does the matter sought to be protected contain Critical Energy Infrastructure Information</w:t>
      </w:r>
      <w:r w:rsidR="00283BC0">
        <w:rPr>
          <w:rFonts w:ascii="CG Times 10pt" w:hAnsi="CG Times 10pt"/>
          <w:sz w:val="24"/>
          <w:szCs w:val="24"/>
        </w:rPr>
        <w:t xml:space="preserve"> (CEII), as that term is defined by the Federal Energy Regulatory Commission</w:t>
      </w:r>
      <w:r w:rsidR="006E60CF" w:rsidRPr="006E60CF">
        <w:rPr>
          <w:rFonts w:ascii="CG Times 10pt" w:hAnsi="CG Times 10pt"/>
          <w:sz w:val="24"/>
          <w:szCs w:val="24"/>
        </w:rPr>
        <w:t>?</w:t>
      </w:r>
      <w:r w:rsidR="006E60CF">
        <w:rPr>
          <w:rFonts w:ascii="CG Times 10pt" w:hAnsi="CG Times 10pt"/>
          <w:sz w:val="24"/>
          <w:szCs w:val="24"/>
        </w:rPr>
        <w:t xml:space="preserve"> </w:t>
      </w:r>
      <w:r w:rsidR="006E60CF" w:rsidRPr="006E60CF">
        <w:rPr>
          <w:rFonts w:ascii="CG Times 10pt" w:hAnsi="CG Times 10pt"/>
          <w:sz w:val="24"/>
          <w:szCs w:val="24"/>
        </w:rPr>
        <w:t xml:space="preserve">(3) Would disclosure of </w:t>
      </w:r>
      <w:r w:rsidR="006E60CF">
        <w:rPr>
          <w:rFonts w:ascii="CG Times 10pt" w:hAnsi="CG Times 10pt"/>
          <w:sz w:val="24"/>
          <w:szCs w:val="24"/>
        </w:rPr>
        <w:t>the</w:t>
      </w:r>
      <w:r w:rsidR="006E60CF" w:rsidRPr="006E60CF">
        <w:rPr>
          <w:rFonts w:ascii="CG Times 10pt" w:hAnsi="CG Times 10pt"/>
          <w:sz w:val="24"/>
          <w:szCs w:val="24"/>
        </w:rPr>
        <w:t xml:space="preserve"> information cause a cognizable harm sufficient to warrant </w:t>
      </w:r>
      <w:r w:rsidR="00283BC0">
        <w:rPr>
          <w:rFonts w:ascii="CG Times 10pt" w:hAnsi="CG Times 10pt"/>
          <w:sz w:val="24"/>
          <w:szCs w:val="24"/>
        </w:rPr>
        <w:t>confidential treatment</w:t>
      </w:r>
      <w:r w:rsidR="006E60CF" w:rsidRPr="006E60CF">
        <w:rPr>
          <w:rFonts w:ascii="CG Times 10pt" w:hAnsi="CG Times 10pt"/>
          <w:sz w:val="24"/>
          <w:szCs w:val="24"/>
        </w:rPr>
        <w:t>?</w:t>
      </w:r>
      <w:r w:rsidR="006E60CF">
        <w:rPr>
          <w:rFonts w:ascii="CG Times 10pt" w:hAnsi="CG Times 10pt"/>
          <w:sz w:val="24"/>
          <w:szCs w:val="24"/>
        </w:rPr>
        <w:t xml:space="preserve"> </w:t>
      </w:r>
      <w:r w:rsidR="006E60CF" w:rsidRPr="006E60CF">
        <w:rPr>
          <w:rFonts w:ascii="CG Times 10pt" w:hAnsi="CG Times 10pt"/>
          <w:sz w:val="24"/>
          <w:szCs w:val="24"/>
        </w:rPr>
        <w:t>(4) Has the party seeking protection shown “good cause” for invoking the Commission</w:t>
      </w:r>
      <w:r w:rsidR="00EE7C97">
        <w:rPr>
          <w:rFonts w:ascii="CG Times 10pt" w:hAnsi="CG Times 10pt"/>
          <w:sz w:val="24"/>
          <w:szCs w:val="24"/>
        </w:rPr>
        <w:t>’</w:t>
      </w:r>
      <w:r w:rsidR="006E60CF" w:rsidRPr="006E60CF">
        <w:rPr>
          <w:rFonts w:ascii="CG Times 10pt" w:hAnsi="CG Times 10pt"/>
          <w:sz w:val="24"/>
          <w:szCs w:val="24"/>
        </w:rPr>
        <w:t>s protection?</w:t>
      </w:r>
    </w:p>
    <w:p w14:paraId="7BC32EB5" w14:textId="77777777" w:rsidR="004E54DB" w:rsidRPr="00287A22" w:rsidRDefault="004E54DB" w:rsidP="00582D64">
      <w:pPr>
        <w:autoSpaceDE w:val="0"/>
        <w:autoSpaceDN w:val="0"/>
        <w:adjustRightInd w:val="0"/>
        <w:spacing w:after="0" w:line="240" w:lineRule="auto"/>
        <w:rPr>
          <w:rFonts w:ascii="CG Times 10pt" w:hAnsi="CG Times 10pt"/>
          <w:sz w:val="24"/>
          <w:szCs w:val="24"/>
        </w:rPr>
      </w:pPr>
    </w:p>
    <w:p w14:paraId="5010646B" w14:textId="5671D64F" w:rsidR="00582D64" w:rsidRDefault="00582D64" w:rsidP="00582D64">
      <w:pPr>
        <w:autoSpaceDE w:val="0"/>
        <w:autoSpaceDN w:val="0"/>
        <w:adjustRightInd w:val="0"/>
        <w:spacing w:after="0" w:line="240" w:lineRule="auto"/>
        <w:rPr>
          <w:rFonts w:ascii="CG Times 10pt" w:hAnsi="CG Times 10pt"/>
          <w:b/>
          <w:bCs/>
          <w:sz w:val="24"/>
          <w:szCs w:val="24"/>
        </w:rPr>
      </w:pPr>
      <w:r w:rsidRPr="007673A3">
        <w:rPr>
          <w:rFonts w:ascii="CG Times 10pt" w:hAnsi="CG Times 10pt"/>
          <w:b/>
          <w:bCs/>
          <w:sz w:val="24"/>
          <w:szCs w:val="24"/>
        </w:rPr>
        <w:t>2.22</w:t>
      </w:r>
      <w:r w:rsidR="004E54DB">
        <w:rPr>
          <w:rFonts w:ascii="CG Times 10pt" w:hAnsi="CG Times 10pt"/>
          <w:b/>
          <w:bCs/>
          <w:sz w:val="24"/>
          <w:szCs w:val="24"/>
        </w:rPr>
        <w:t>7</w:t>
      </w:r>
      <w:r w:rsidRPr="007673A3">
        <w:rPr>
          <w:rFonts w:ascii="CG Times 10pt" w:hAnsi="CG Times 10pt"/>
          <w:b/>
          <w:bCs/>
          <w:sz w:val="24"/>
          <w:szCs w:val="24"/>
        </w:rPr>
        <w:t xml:space="preserve"> </w:t>
      </w:r>
      <w:r w:rsidRPr="00287A22">
        <w:rPr>
          <w:rFonts w:ascii="CG Times 10pt" w:hAnsi="CG Times 10pt"/>
          <w:b/>
          <w:bCs/>
          <w:sz w:val="24"/>
          <w:szCs w:val="24"/>
          <w:u w:val="single"/>
        </w:rPr>
        <w:t>Procedural Changes During State of Emergency</w:t>
      </w:r>
    </w:p>
    <w:p w14:paraId="063E077B" w14:textId="34EEF23C" w:rsidR="0086760E" w:rsidRPr="00287A22" w:rsidRDefault="00582D64" w:rsidP="00582D64">
      <w:pPr>
        <w:autoSpaceDE w:val="0"/>
        <w:autoSpaceDN w:val="0"/>
        <w:adjustRightInd w:val="0"/>
        <w:spacing w:after="0" w:line="240" w:lineRule="auto"/>
        <w:rPr>
          <w:rFonts w:ascii="CG Times 10pt" w:hAnsi="CG Times 10pt"/>
          <w:sz w:val="24"/>
          <w:szCs w:val="24"/>
          <w:u w:val="single"/>
        </w:rPr>
      </w:pPr>
      <w:r>
        <w:rPr>
          <w:rFonts w:ascii="CG Times 10pt" w:hAnsi="CG Times 10pt"/>
          <w:sz w:val="24"/>
          <w:szCs w:val="24"/>
        </w:rPr>
        <w:t>If the Governor of the State of Vermont declares a state of emergency, the Commission may issue orders temporarily altering any procedural requirements of Commission rules.</w:t>
      </w:r>
    </w:p>
    <w:p w14:paraId="5697DA5A"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6B6910FB" w14:textId="77777777" w:rsidR="006E5DD9" w:rsidRDefault="006E5DD9">
      <w:pPr>
        <w:rPr>
          <w:rFonts w:ascii="CG Times 10pt" w:hAnsi="CG Times 10pt"/>
          <w:b/>
          <w:sz w:val="24"/>
          <w:szCs w:val="24"/>
        </w:rPr>
      </w:pPr>
      <w:r>
        <w:rPr>
          <w:rFonts w:ascii="CG Times 10pt" w:hAnsi="CG Times 10pt"/>
          <w:b/>
          <w:sz w:val="24"/>
          <w:szCs w:val="24"/>
        </w:rPr>
        <w:br w:type="page"/>
      </w:r>
    </w:p>
    <w:p w14:paraId="2238C506" w14:textId="38929BA0"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lastRenderedPageBreak/>
        <w:t xml:space="preserve">2.300 </w:t>
      </w:r>
      <w:r w:rsidRPr="00CC29D2">
        <w:rPr>
          <w:rFonts w:ascii="CG Times 10pt" w:hAnsi="CG Times 10pt"/>
          <w:b/>
          <w:sz w:val="24"/>
          <w:szCs w:val="24"/>
          <w:u w:val="single"/>
        </w:rPr>
        <w:t>Consumer Complaints</w:t>
      </w:r>
    </w:p>
    <w:p w14:paraId="76EB49AC"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3B764B2A"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2.301 </w:t>
      </w:r>
      <w:r w:rsidRPr="00CC29D2">
        <w:rPr>
          <w:rFonts w:ascii="CG Times 10pt" w:hAnsi="CG Times 10pt"/>
          <w:b/>
          <w:sz w:val="24"/>
          <w:szCs w:val="24"/>
          <w:u w:val="single"/>
        </w:rPr>
        <w:t>Definition</w:t>
      </w:r>
    </w:p>
    <w:p w14:paraId="442E5184" w14:textId="65B7F82E"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A consumer complaint is a complaint filed by any person (whether an individual, corporation, association, partnership or other entity) receiving service or entitled to receive service from a utility regulated by the Commission seeking a refund of charges or an order requiring a utility to comply in a reasonable manner with any applicable tariff, statute, rule</w:t>
      </w:r>
      <w:r w:rsidR="00F647D3">
        <w:rPr>
          <w:rFonts w:ascii="CG Times 10pt" w:hAnsi="CG Times 10pt"/>
          <w:sz w:val="24"/>
          <w:szCs w:val="24"/>
        </w:rPr>
        <w:t>,</w:t>
      </w:r>
      <w:r w:rsidRPr="00CC29D2">
        <w:rPr>
          <w:rFonts w:ascii="CG Times 10pt" w:hAnsi="CG Times 10pt"/>
          <w:sz w:val="24"/>
          <w:szCs w:val="24"/>
        </w:rPr>
        <w:t xml:space="preserve"> or order of the Commission.</w:t>
      </w:r>
    </w:p>
    <w:p w14:paraId="5A09C047"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3FFA04D4"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2.302 </w:t>
      </w:r>
      <w:r w:rsidRPr="00CC29D2">
        <w:rPr>
          <w:rFonts w:ascii="CG Times 10pt" w:hAnsi="CG Times 10pt"/>
          <w:b/>
          <w:sz w:val="24"/>
          <w:szCs w:val="24"/>
          <w:u w:val="single"/>
        </w:rPr>
        <w:t>Form and Content</w:t>
      </w:r>
    </w:p>
    <w:p w14:paraId="7598049E" w14:textId="1EAE3A0B"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 xml:space="preserve">A consumer complaint </w:t>
      </w:r>
      <w:r w:rsidR="00E04B55">
        <w:rPr>
          <w:rFonts w:ascii="CG Times 10pt" w:hAnsi="CG Times 10pt"/>
          <w:sz w:val="24"/>
          <w:szCs w:val="24"/>
        </w:rPr>
        <w:t>must</w:t>
      </w:r>
      <w:r w:rsidRPr="00CC29D2">
        <w:rPr>
          <w:rFonts w:ascii="CG Times 10pt" w:hAnsi="CG Times 10pt"/>
          <w:sz w:val="24"/>
          <w:szCs w:val="24"/>
        </w:rPr>
        <w:t xml:space="preserve"> set forth in writing a short and plain statement of facts showing that the complainant is entitled to relief. </w:t>
      </w:r>
      <w:r w:rsidR="00F647D3">
        <w:rPr>
          <w:rFonts w:ascii="CG Times 10pt" w:hAnsi="CG Times 10pt"/>
          <w:sz w:val="24"/>
          <w:szCs w:val="24"/>
        </w:rPr>
        <w:t xml:space="preserve"> </w:t>
      </w:r>
      <w:r w:rsidRPr="00CC29D2">
        <w:rPr>
          <w:rFonts w:ascii="CG Times 10pt" w:hAnsi="CG Times 10pt"/>
          <w:sz w:val="24"/>
          <w:szCs w:val="24"/>
        </w:rPr>
        <w:t xml:space="preserve">The statement </w:t>
      </w:r>
      <w:r w:rsidR="00E04B55">
        <w:rPr>
          <w:rFonts w:ascii="CG Times 10pt" w:hAnsi="CG Times 10pt"/>
          <w:sz w:val="24"/>
          <w:szCs w:val="24"/>
        </w:rPr>
        <w:t>must</w:t>
      </w:r>
      <w:r w:rsidRPr="00CC29D2">
        <w:rPr>
          <w:rFonts w:ascii="CG Times 10pt" w:hAnsi="CG Times 10pt"/>
          <w:sz w:val="24"/>
          <w:szCs w:val="24"/>
        </w:rPr>
        <w:t xml:space="preserve"> be signed by the consumer. </w:t>
      </w:r>
      <w:r w:rsidR="00F647D3">
        <w:rPr>
          <w:rFonts w:ascii="CG Times 10pt" w:hAnsi="CG Times 10pt"/>
          <w:sz w:val="24"/>
          <w:szCs w:val="24"/>
        </w:rPr>
        <w:t xml:space="preserve"> Despite</w:t>
      </w:r>
      <w:r w:rsidR="00F647D3" w:rsidRPr="00CC29D2">
        <w:rPr>
          <w:rFonts w:ascii="CG Times 10pt" w:hAnsi="CG Times 10pt"/>
          <w:sz w:val="24"/>
          <w:szCs w:val="24"/>
        </w:rPr>
        <w:t xml:space="preserve"> </w:t>
      </w:r>
      <w:r w:rsidRPr="00CC29D2">
        <w:rPr>
          <w:rFonts w:ascii="CG Times 10pt" w:hAnsi="CG Times 10pt"/>
          <w:sz w:val="24"/>
          <w:szCs w:val="24"/>
        </w:rPr>
        <w:t xml:space="preserve">the foregoing, the Commission may in its discretion treat any written communication to it concerning a </w:t>
      </w:r>
      <w:r w:rsidR="00C50A58">
        <w:rPr>
          <w:rFonts w:ascii="CG Times 10pt" w:hAnsi="CG Times 10pt"/>
          <w:sz w:val="24"/>
          <w:szCs w:val="24"/>
        </w:rPr>
        <w:t>proceeding</w:t>
      </w:r>
      <w:r w:rsidRPr="00CC29D2">
        <w:rPr>
          <w:rFonts w:ascii="CG Times 10pt" w:hAnsi="CG Times 10pt"/>
          <w:sz w:val="24"/>
          <w:szCs w:val="24"/>
        </w:rPr>
        <w:t xml:space="preserve"> within its jurisdiction to be a claim for relief.</w:t>
      </w:r>
    </w:p>
    <w:p w14:paraId="15696D18"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63F605CD"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2.303 </w:t>
      </w:r>
      <w:r w:rsidRPr="00CC29D2">
        <w:rPr>
          <w:rFonts w:ascii="CG Times 10pt" w:hAnsi="CG Times 10pt"/>
          <w:b/>
          <w:sz w:val="24"/>
          <w:szCs w:val="24"/>
          <w:u w:val="single"/>
        </w:rPr>
        <w:t>Acknowledgment and Distribution of Complaints</w:t>
      </w:r>
    </w:p>
    <w:p w14:paraId="70497298" w14:textId="002C51B8"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 xml:space="preserve">The Commission </w:t>
      </w:r>
      <w:r w:rsidR="00E04B55">
        <w:rPr>
          <w:rFonts w:ascii="CG Times 10pt" w:hAnsi="CG Times 10pt"/>
          <w:sz w:val="24"/>
          <w:szCs w:val="24"/>
        </w:rPr>
        <w:t>will</w:t>
      </w:r>
      <w:r w:rsidR="00E04B55" w:rsidRPr="00CC29D2">
        <w:rPr>
          <w:rFonts w:ascii="CG Times 10pt" w:hAnsi="CG Times 10pt"/>
          <w:sz w:val="24"/>
          <w:szCs w:val="24"/>
        </w:rPr>
        <w:t xml:space="preserve"> </w:t>
      </w:r>
      <w:r w:rsidRPr="00CC29D2">
        <w:rPr>
          <w:rFonts w:ascii="CG Times 10pt" w:hAnsi="CG Times 10pt"/>
          <w:sz w:val="24"/>
          <w:szCs w:val="24"/>
        </w:rPr>
        <w:t>acknowledge receipt of all written complaints.</w:t>
      </w:r>
    </w:p>
    <w:p w14:paraId="539E7FCD"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4CBE2B5A"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2.304 </w:t>
      </w:r>
      <w:r w:rsidRPr="00CC29D2">
        <w:rPr>
          <w:rFonts w:ascii="CG Times 10pt" w:hAnsi="CG Times 10pt"/>
          <w:b/>
          <w:sz w:val="24"/>
          <w:szCs w:val="24"/>
          <w:u w:val="single"/>
        </w:rPr>
        <w:t>Referral to the Department of Public Service</w:t>
      </w:r>
    </w:p>
    <w:p w14:paraId="09EC0612" w14:textId="274D29DB"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 xml:space="preserve">In its discretion, the Commission may refer any </w:t>
      </w:r>
      <w:r w:rsidR="00CD7EA6">
        <w:rPr>
          <w:rFonts w:ascii="CG Times 10pt" w:hAnsi="CG Times 10pt"/>
          <w:sz w:val="24"/>
          <w:szCs w:val="24"/>
        </w:rPr>
        <w:t xml:space="preserve">consumer </w:t>
      </w:r>
      <w:r w:rsidRPr="00CC29D2">
        <w:rPr>
          <w:rFonts w:ascii="CG Times 10pt" w:hAnsi="CG Times 10pt"/>
          <w:sz w:val="24"/>
          <w:szCs w:val="24"/>
        </w:rPr>
        <w:t>complaint to the Department of Public Service and request the Department to attempt to resolve the dispute.</w:t>
      </w:r>
      <w:r w:rsidR="00F647D3">
        <w:rPr>
          <w:rFonts w:ascii="CG Times 10pt" w:hAnsi="CG Times 10pt"/>
          <w:sz w:val="24"/>
          <w:szCs w:val="24"/>
        </w:rPr>
        <w:t xml:space="preserve"> </w:t>
      </w:r>
      <w:r w:rsidRPr="00CC29D2">
        <w:rPr>
          <w:rFonts w:ascii="CG Times 10pt" w:hAnsi="CG Times 10pt"/>
          <w:sz w:val="24"/>
          <w:szCs w:val="24"/>
        </w:rPr>
        <w:t xml:space="preserve"> If the </w:t>
      </w:r>
      <w:r w:rsidR="00CD7EA6">
        <w:rPr>
          <w:rFonts w:ascii="CG Times 10pt" w:hAnsi="CG Times 10pt"/>
          <w:sz w:val="24"/>
          <w:szCs w:val="24"/>
        </w:rPr>
        <w:t xml:space="preserve">consumer </w:t>
      </w:r>
      <w:r w:rsidRPr="00CC29D2">
        <w:rPr>
          <w:rFonts w:ascii="CG Times 10pt" w:hAnsi="CG Times 10pt"/>
          <w:sz w:val="24"/>
          <w:szCs w:val="24"/>
        </w:rPr>
        <w:t>complaint is not referred, if the Department refuses to accept the referral, or if the Department is unable to resolve the matter, then the Commission</w:t>
      </w:r>
      <w:r w:rsidR="00F647D3">
        <w:rPr>
          <w:rFonts w:ascii="CG Times 10pt" w:hAnsi="CG Times 10pt"/>
          <w:sz w:val="24"/>
          <w:szCs w:val="24"/>
        </w:rPr>
        <w:t xml:space="preserve"> may</w:t>
      </w:r>
      <w:r w:rsidR="00F647D3" w:rsidRPr="00F647D3">
        <w:rPr>
          <w:rFonts w:ascii="CG Times 10pt" w:hAnsi="CG Times 10pt"/>
          <w:sz w:val="24"/>
          <w:szCs w:val="24"/>
        </w:rPr>
        <w:t xml:space="preserve"> </w:t>
      </w:r>
      <w:r w:rsidR="001E50BF">
        <w:rPr>
          <w:rFonts w:ascii="CG Times 10pt" w:hAnsi="CG Times 10pt"/>
          <w:sz w:val="24"/>
          <w:szCs w:val="24"/>
        </w:rPr>
        <w:t xml:space="preserve">open an investigation, order a response from the utility, and </w:t>
      </w:r>
      <w:r w:rsidR="00F647D3" w:rsidRPr="00CC29D2">
        <w:rPr>
          <w:rFonts w:ascii="CG Times 10pt" w:hAnsi="CG Times 10pt"/>
          <w:sz w:val="24"/>
          <w:szCs w:val="24"/>
        </w:rPr>
        <w:t>set the complaint for a hearing</w:t>
      </w:r>
      <w:r w:rsidRPr="00CC29D2">
        <w:rPr>
          <w:rFonts w:ascii="CG Times 10pt" w:hAnsi="CG Times 10pt"/>
          <w:sz w:val="24"/>
          <w:szCs w:val="24"/>
        </w:rPr>
        <w:t xml:space="preserve">, if it </w:t>
      </w:r>
      <w:r w:rsidR="002E7332">
        <w:rPr>
          <w:rFonts w:ascii="CG Times 10pt" w:hAnsi="CG Times 10pt"/>
          <w:sz w:val="24"/>
          <w:szCs w:val="24"/>
        </w:rPr>
        <w:t>finds</w:t>
      </w:r>
      <w:r w:rsidRPr="00CC29D2">
        <w:rPr>
          <w:rFonts w:ascii="CG Times 10pt" w:hAnsi="CG Times 10pt"/>
          <w:sz w:val="24"/>
          <w:szCs w:val="24"/>
        </w:rPr>
        <w:t xml:space="preserve">, assuming that the allegations of the </w:t>
      </w:r>
      <w:r w:rsidR="00CD7EA6">
        <w:rPr>
          <w:rFonts w:ascii="CG Times 10pt" w:hAnsi="CG Times 10pt"/>
          <w:sz w:val="24"/>
          <w:szCs w:val="24"/>
        </w:rPr>
        <w:t xml:space="preserve">consumer </w:t>
      </w:r>
      <w:r w:rsidRPr="00CC29D2">
        <w:rPr>
          <w:rFonts w:ascii="CG Times 10pt" w:hAnsi="CG Times 10pt"/>
          <w:sz w:val="24"/>
          <w:szCs w:val="24"/>
        </w:rPr>
        <w:t>complaint are true, that there is a probability of a violation of tariffs, statutes, rules or other orders of the Commission.</w:t>
      </w:r>
      <w:r w:rsidR="00F647D3">
        <w:rPr>
          <w:rFonts w:ascii="CG Times 10pt" w:hAnsi="CG Times 10pt"/>
          <w:sz w:val="24"/>
          <w:szCs w:val="24"/>
        </w:rPr>
        <w:t xml:space="preserve"> </w:t>
      </w:r>
      <w:r w:rsidRPr="00CC29D2">
        <w:rPr>
          <w:rFonts w:ascii="CG Times 10pt" w:hAnsi="CG Times 10pt"/>
          <w:sz w:val="24"/>
          <w:szCs w:val="24"/>
        </w:rPr>
        <w:t xml:space="preserve"> If, assuming that the allegations of the </w:t>
      </w:r>
      <w:r w:rsidR="00CD7EA6">
        <w:rPr>
          <w:rFonts w:ascii="CG Times 10pt" w:hAnsi="CG Times 10pt"/>
          <w:sz w:val="24"/>
          <w:szCs w:val="24"/>
        </w:rPr>
        <w:t xml:space="preserve">consumer </w:t>
      </w:r>
      <w:r w:rsidRPr="00CC29D2">
        <w:rPr>
          <w:rFonts w:ascii="CG Times 10pt" w:hAnsi="CG Times 10pt"/>
          <w:sz w:val="24"/>
          <w:szCs w:val="24"/>
        </w:rPr>
        <w:t xml:space="preserve">complaint are true, there is no probability of such a violation, </w:t>
      </w:r>
      <w:r w:rsidR="00F647D3">
        <w:rPr>
          <w:rFonts w:ascii="CG Times 10pt" w:hAnsi="CG Times 10pt"/>
          <w:sz w:val="24"/>
          <w:szCs w:val="24"/>
        </w:rPr>
        <w:t>the Commission</w:t>
      </w:r>
      <w:r w:rsidR="00F647D3" w:rsidRPr="00CC29D2">
        <w:rPr>
          <w:rFonts w:ascii="CG Times 10pt" w:hAnsi="CG Times 10pt"/>
          <w:sz w:val="24"/>
          <w:szCs w:val="24"/>
        </w:rPr>
        <w:t xml:space="preserve"> </w:t>
      </w:r>
      <w:r w:rsidR="00E04B55">
        <w:rPr>
          <w:rFonts w:ascii="CG Times 10pt" w:hAnsi="CG Times 10pt"/>
          <w:sz w:val="24"/>
          <w:szCs w:val="24"/>
        </w:rPr>
        <w:t>must</w:t>
      </w:r>
      <w:r w:rsidRPr="00CC29D2">
        <w:rPr>
          <w:rFonts w:ascii="CG Times 10pt" w:hAnsi="CG Times 10pt"/>
          <w:sz w:val="24"/>
          <w:szCs w:val="24"/>
        </w:rPr>
        <w:t xml:space="preserve"> dismiss the </w:t>
      </w:r>
      <w:r w:rsidR="00CD7EA6">
        <w:rPr>
          <w:rFonts w:ascii="CG Times 10pt" w:hAnsi="CG Times 10pt"/>
          <w:sz w:val="24"/>
          <w:szCs w:val="24"/>
        </w:rPr>
        <w:t xml:space="preserve">consumer </w:t>
      </w:r>
      <w:r w:rsidRPr="00CC29D2">
        <w:rPr>
          <w:rFonts w:ascii="CG Times 10pt" w:hAnsi="CG Times 10pt"/>
          <w:sz w:val="24"/>
          <w:szCs w:val="24"/>
        </w:rPr>
        <w:t>complaint.</w:t>
      </w:r>
    </w:p>
    <w:p w14:paraId="07481C85"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3EB19763" w14:textId="7FD615CA" w:rsidR="00CC29D2" w:rsidRPr="00CC29D2" w:rsidRDefault="002E7332" w:rsidP="00CC29D2">
      <w:pPr>
        <w:autoSpaceDE w:val="0"/>
        <w:autoSpaceDN w:val="0"/>
        <w:adjustRightInd w:val="0"/>
        <w:spacing w:after="0" w:line="240" w:lineRule="auto"/>
        <w:rPr>
          <w:rFonts w:ascii="CG Times 10pt" w:hAnsi="CG Times 10pt"/>
          <w:b/>
          <w:sz w:val="24"/>
          <w:szCs w:val="24"/>
          <w:u w:val="single"/>
        </w:rPr>
      </w:pPr>
      <w:r>
        <w:rPr>
          <w:rFonts w:ascii="CG Times 10pt" w:hAnsi="CG Times 10pt"/>
          <w:b/>
          <w:sz w:val="24"/>
          <w:szCs w:val="24"/>
        </w:rPr>
        <w:t>2.305</w:t>
      </w:r>
      <w:r w:rsidR="00CC29D2" w:rsidRPr="00CC29D2">
        <w:rPr>
          <w:rFonts w:ascii="CG Times 10pt" w:hAnsi="CG Times 10pt"/>
          <w:b/>
          <w:sz w:val="24"/>
          <w:szCs w:val="24"/>
        </w:rPr>
        <w:t xml:space="preserve"> </w:t>
      </w:r>
      <w:r w:rsidR="00CC29D2" w:rsidRPr="00CC29D2">
        <w:rPr>
          <w:rFonts w:ascii="CG Times 10pt" w:hAnsi="CG Times 10pt"/>
          <w:b/>
          <w:sz w:val="24"/>
          <w:szCs w:val="24"/>
          <w:u w:val="single"/>
        </w:rPr>
        <w:t>Hearings on Consumer Complaints</w:t>
      </w:r>
    </w:p>
    <w:p w14:paraId="3E09894E" w14:textId="572BFD16"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 xml:space="preserve">In setting a case for hearing, the Commission </w:t>
      </w:r>
      <w:r w:rsidR="00E04B55">
        <w:rPr>
          <w:rFonts w:ascii="CG Times 10pt" w:hAnsi="CG Times 10pt"/>
          <w:sz w:val="24"/>
          <w:szCs w:val="24"/>
        </w:rPr>
        <w:t>must</w:t>
      </w:r>
      <w:r w:rsidRPr="00CC29D2">
        <w:rPr>
          <w:rFonts w:ascii="CG Times 10pt" w:hAnsi="CG Times 10pt"/>
          <w:sz w:val="24"/>
          <w:szCs w:val="24"/>
        </w:rPr>
        <w:t xml:space="preserve"> </w:t>
      </w:r>
      <w:r w:rsidR="00F647D3">
        <w:rPr>
          <w:rFonts w:ascii="CG Times 10pt" w:hAnsi="CG Times 10pt"/>
          <w:sz w:val="24"/>
          <w:szCs w:val="24"/>
        </w:rPr>
        <w:t>set the earliest date possible and</w:t>
      </w:r>
      <w:r w:rsidRPr="00CC29D2">
        <w:rPr>
          <w:rFonts w:ascii="CG Times 10pt" w:hAnsi="CG Times 10pt"/>
          <w:sz w:val="24"/>
          <w:szCs w:val="24"/>
        </w:rPr>
        <w:t xml:space="preserve"> specifically set forth the issues to be resolved</w:t>
      </w:r>
      <w:r w:rsidR="00F647D3">
        <w:rPr>
          <w:rFonts w:ascii="CG Times 10pt" w:hAnsi="CG Times 10pt"/>
          <w:sz w:val="24"/>
          <w:szCs w:val="24"/>
        </w:rPr>
        <w:t>.  Those</w:t>
      </w:r>
      <w:r w:rsidRPr="00CC29D2">
        <w:rPr>
          <w:rFonts w:ascii="CG Times 10pt" w:hAnsi="CG Times 10pt"/>
          <w:sz w:val="24"/>
          <w:szCs w:val="24"/>
        </w:rPr>
        <w:t xml:space="preserve"> issues, unless the requirements of justice dictate otherwise, </w:t>
      </w:r>
      <w:r w:rsidR="00E04B55">
        <w:rPr>
          <w:rFonts w:ascii="CG Times 10pt" w:hAnsi="CG Times 10pt"/>
          <w:sz w:val="24"/>
          <w:szCs w:val="24"/>
        </w:rPr>
        <w:t>must</w:t>
      </w:r>
      <w:r w:rsidRPr="00CC29D2">
        <w:rPr>
          <w:rFonts w:ascii="CG Times 10pt" w:hAnsi="CG Times 10pt"/>
          <w:sz w:val="24"/>
          <w:szCs w:val="24"/>
        </w:rPr>
        <w:t xml:space="preserve"> be the only issues </w:t>
      </w:r>
      <w:r w:rsidR="00F647D3">
        <w:rPr>
          <w:rFonts w:ascii="CG Times 10pt" w:hAnsi="CG Times 10pt"/>
          <w:sz w:val="24"/>
          <w:szCs w:val="24"/>
        </w:rPr>
        <w:t>addressed</w:t>
      </w:r>
      <w:r w:rsidR="00F647D3" w:rsidRPr="00CC29D2">
        <w:rPr>
          <w:rFonts w:ascii="CG Times 10pt" w:hAnsi="CG Times 10pt"/>
          <w:sz w:val="24"/>
          <w:szCs w:val="24"/>
        </w:rPr>
        <w:t xml:space="preserve"> </w:t>
      </w:r>
      <w:r w:rsidRPr="00CC29D2">
        <w:rPr>
          <w:rFonts w:ascii="CG Times 10pt" w:hAnsi="CG Times 10pt"/>
          <w:sz w:val="24"/>
          <w:szCs w:val="24"/>
        </w:rPr>
        <w:t xml:space="preserve">at the hearing. </w:t>
      </w:r>
      <w:r w:rsidR="00F647D3">
        <w:rPr>
          <w:rFonts w:ascii="CG Times 10pt" w:hAnsi="CG Times 10pt"/>
          <w:sz w:val="24"/>
          <w:szCs w:val="24"/>
        </w:rPr>
        <w:t xml:space="preserve"> </w:t>
      </w:r>
      <w:r w:rsidRPr="00CC29D2">
        <w:rPr>
          <w:rFonts w:ascii="CG Times 10pt" w:hAnsi="CG Times 10pt"/>
          <w:sz w:val="24"/>
          <w:szCs w:val="24"/>
        </w:rPr>
        <w:t xml:space="preserve">If issues in addition to those so specified are to be heard, the parties </w:t>
      </w:r>
      <w:r w:rsidR="00E04B55">
        <w:rPr>
          <w:rFonts w:ascii="CG Times 10pt" w:hAnsi="CG Times 10pt"/>
          <w:sz w:val="24"/>
          <w:szCs w:val="24"/>
        </w:rPr>
        <w:t>must</w:t>
      </w:r>
      <w:r w:rsidRPr="00CC29D2">
        <w:rPr>
          <w:rFonts w:ascii="CG Times 10pt" w:hAnsi="CG Times 10pt"/>
          <w:sz w:val="24"/>
          <w:szCs w:val="24"/>
        </w:rPr>
        <w:t xml:space="preserve"> be afforded a reasonable time to prepare and respond. </w:t>
      </w:r>
      <w:r w:rsidR="00F647D3">
        <w:rPr>
          <w:rFonts w:ascii="CG Times 10pt" w:hAnsi="CG Times 10pt"/>
          <w:sz w:val="24"/>
          <w:szCs w:val="24"/>
        </w:rPr>
        <w:t xml:space="preserve"> </w:t>
      </w:r>
    </w:p>
    <w:p w14:paraId="5E8B4733"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0EE55519"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2.306 </w:t>
      </w:r>
      <w:r w:rsidRPr="00CC29D2">
        <w:rPr>
          <w:rFonts w:ascii="CG Times 10pt" w:hAnsi="CG Times 10pt"/>
          <w:b/>
          <w:sz w:val="24"/>
          <w:szCs w:val="24"/>
          <w:u w:val="single"/>
        </w:rPr>
        <w:t>Representation by Persons Not Admitted to Practice</w:t>
      </w:r>
    </w:p>
    <w:p w14:paraId="609B7180" w14:textId="45EA8E93" w:rsidR="006E5DD9" w:rsidRDefault="00F647D3" w:rsidP="00160F6D">
      <w:pPr>
        <w:autoSpaceDE w:val="0"/>
        <w:autoSpaceDN w:val="0"/>
        <w:adjustRightInd w:val="0"/>
        <w:spacing w:after="0" w:line="240" w:lineRule="auto"/>
        <w:rPr>
          <w:rFonts w:ascii="CG Times 10pt" w:hAnsi="CG Times 10pt"/>
          <w:b/>
          <w:sz w:val="24"/>
          <w:szCs w:val="24"/>
        </w:rPr>
      </w:pPr>
      <w:r>
        <w:rPr>
          <w:rFonts w:ascii="CG Times 10pt" w:hAnsi="CG Times 10pt"/>
          <w:sz w:val="24"/>
          <w:szCs w:val="24"/>
        </w:rPr>
        <w:t>Despite</w:t>
      </w:r>
      <w:r w:rsidRPr="00CC29D2">
        <w:rPr>
          <w:rFonts w:ascii="CG Times 10pt" w:hAnsi="CG Times 10pt"/>
          <w:sz w:val="24"/>
          <w:szCs w:val="24"/>
        </w:rPr>
        <w:t xml:space="preserve"> </w:t>
      </w:r>
      <w:r w:rsidR="00CC29D2" w:rsidRPr="00CC29D2">
        <w:rPr>
          <w:rFonts w:ascii="CG Times 10pt" w:hAnsi="CG Times 10pt"/>
          <w:sz w:val="24"/>
          <w:szCs w:val="24"/>
        </w:rPr>
        <w:t xml:space="preserve">the provisions of Rule 2.201, the Commission may in its discretion permit consumers to be represented in consumer complaint proceedings by persons who are not admitted to the practice of law, provided that such representatives demonstrate a sufficient familiarity with these rules and with all </w:t>
      </w:r>
      <w:r>
        <w:rPr>
          <w:rFonts w:ascii="CG Times 10pt" w:hAnsi="CG Times 10pt"/>
          <w:sz w:val="24"/>
          <w:szCs w:val="24"/>
        </w:rPr>
        <w:t xml:space="preserve">applicable </w:t>
      </w:r>
      <w:r w:rsidR="00CC29D2" w:rsidRPr="00CC29D2">
        <w:rPr>
          <w:rFonts w:ascii="CG Times 10pt" w:hAnsi="CG Times 10pt"/>
          <w:sz w:val="24"/>
          <w:szCs w:val="24"/>
        </w:rPr>
        <w:t xml:space="preserve">substantive and procedural provisions of law. Except for the requirement of admission to practice, such representatives </w:t>
      </w:r>
      <w:r w:rsidR="00E04B55">
        <w:rPr>
          <w:rFonts w:ascii="CG Times 10pt" w:hAnsi="CG Times 10pt"/>
          <w:sz w:val="24"/>
          <w:szCs w:val="24"/>
        </w:rPr>
        <w:t>must</w:t>
      </w:r>
      <w:r w:rsidR="00CC29D2" w:rsidRPr="00CC29D2">
        <w:rPr>
          <w:rFonts w:ascii="CG Times 10pt" w:hAnsi="CG Times 10pt"/>
          <w:sz w:val="24"/>
          <w:szCs w:val="24"/>
        </w:rPr>
        <w:t xml:space="preserve"> comply with all rules, laws, practices, procedures</w:t>
      </w:r>
      <w:r>
        <w:rPr>
          <w:rFonts w:ascii="CG Times 10pt" w:hAnsi="CG Times 10pt"/>
          <w:sz w:val="24"/>
          <w:szCs w:val="24"/>
        </w:rPr>
        <w:t>,</w:t>
      </w:r>
      <w:r w:rsidR="00CC29D2" w:rsidRPr="00CC29D2">
        <w:rPr>
          <w:rFonts w:ascii="CG Times 10pt" w:hAnsi="CG Times 10pt"/>
          <w:sz w:val="24"/>
          <w:szCs w:val="24"/>
        </w:rPr>
        <w:t xml:space="preserve"> and other requirements applicable to proceedings before the Commission.</w:t>
      </w:r>
      <w:r w:rsidR="006E5DD9">
        <w:rPr>
          <w:rFonts w:ascii="CG Times 10pt" w:hAnsi="CG Times 10pt"/>
          <w:b/>
          <w:sz w:val="24"/>
          <w:szCs w:val="24"/>
        </w:rPr>
        <w:br w:type="page"/>
      </w:r>
    </w:p>
    <w:p w14:paraId="4EA19D91" w14:textId="1CF58A45" w:rsid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lastRenderedPageBreak/>
        <w:t xml:space="preserve">2.400 </w:t>
      </w:r>
      <w:r w:rsidR="00C50A58">
        <w:rPr>
          <w:rFonts w:ascii="CG Times 10pt" w:hAnsi="CG Times 10pt"/>
          <w:b/>
          <w:sz w:val="24"/>
          <w:szCs w:val="24"/>
          <w:u w:val="single"/>
        </w:rPr>
        <w:t>Proceeding</w:t>
      </w:r>
      <w:r w:rsidRPr="00CC29D2">
        <w:rPr>
          <w:rFonts w:ascii="CG Times 10pt" w:hAnsi="CG Times 10pt"/>
          <w:b/>
          <w:sz w:val="24"/>
          <w:szCs w:val="24"/>
          <w:u w:val="single"/>
        </w:rPr>
        <w:t>s Other Than Consumer Complaints</w:t>
      </w:r>
    </w:p>
    <w:p w14:paraId="1BFDCC54"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p>
    <w:p w14:paraId="2926AF80"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2.401 </w:t>
      </w:r>
      <w:r w:rsidRPr="00CC29D2">
        <w:rPr>
          <w:rFonts w:ascii="CG Times 10pt" w:hAnsi="CG Times 10pt"/>
          <w:b/>
          <w:sz w:val="24"/>
          <w:szCs w:val="24"/>
          <w:u w:val="single"/>
        </w:rPr>
        <w:t>Tariff Filings</w:t>
      </w:r>
    </w:p>
    <w:p w14:paraId="4C278396" w14:textId="5EB26D1F" w:rsidR="00CC29D2" w:rsidRDefault="00CC29D2" w:rsidP="00CC29D2">
      <w:pPr>
        <w:numPr>
          <w:ilvl w:val="0"/>
          <w:numId w:val="2"/>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General</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 xml:space="preserve">Tariff filings, including amendments to existing tariffs, </w:t>
      </w:r>
      <w:r w:rsidR="00E04B55">
        <w:rPr>
          <w:rFonts w:ascii="CG Times 10pt" w:hAnsi="CG Times 10pt"/>
          <w:sz w:val="24"/>
          <w:szCs w:val="24"/>
        </w:rPr>
        <w:t>must</w:t>
      </w:r>
      <w:r w:rsidRPr="00CC29D2">
        <w:rPr>
          <w:rFonts w:ascii="CG Times 10pt" w:hAnsi="CG Times 10pt"/>
          <w:sz w:val="24"/>
          <w:szCs w:val="24"/>
        </w:rPr>
        <w:t xml:space="preserve"> be accompanied by a concise narrative description of their nature and effect, stated in terminology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 xml:space="preserve">is comprehensible to the </w:t>
      </w:r>
      <w:proofErr w:type="gramStart"/>
      <w:r w:rsidRPr="00CC29D2">
        <w:rPr>
          <w:rFonts w:ascii="CG Times 10pt" w:hAnsi="CG Times 10pt"/>
          <w:sz w:val="24"/>
          <w:szCs w:val="24"/>
        </w:rPr>
        <w:t>general public</w:t>
      </w:r>
      <w:proofErr w:type="gramEnd"/>
      <w:r w:rsidRPr="00CC29D2">
        <w:rPr>
          <w:rFonts w:ascii="CG Times 10pt" w:hAnsi="CG Times 10pt"/>
          <w:sz w:val="24"/>
          <w:szCs w:val="24"/>
        </w:rPr>
        <w:t>.</w:t>
      </w:r>
    </w:p>
    <w:p w14:paraId="7556F508" w14:textId="77777777" w:rsidR="00CC29D2" w:rsidRPr="00CC29D2" w:rsidRDefault="00CC29D2" w:rsidP="00CC29D2">
      <w:pPr>
        <w:autoSpaceDE w:val="0"/>
        <w:autoSpaceDN w:val="0"/>
        <w:adjustRightInd w:val="0"/>
        <w:spacing w:after="0" w:line="240" w:lineRule="auto"/>
        <w:ind w:left="720"/>
        <w:rPr>
          <w:rFonts w:ascii="CG Times 10pt" w:hAnsi="CG Times 10pt"/>
          <w:sz w:val="24"/>
          <w:szCs w:val="24"/>
        </w:rPr>
      </w:pPr>
    </w:p>
    <w:p w14:paraId="22EFF347" w14:textId="36ECFC0D" w:rsidR="00CC29D2" w:rsidRDefault="00CC29D2" w:rsidP="00CC29D2">
      <w:pPr>
        <w:numPr>
          <w:ilvl w:val="0"/>
          <w:numId w:val="2"/>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Amendments</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 xml:space="preserve">Except where substantially the whole of a separately identified section of a tariff is affected, an amendment to an existing tariff </w:t>
      </w:r>
      <w:r w:rsidR="00E04B55">
        <w:rPr>
          <w:rFonts w:ascii="CG Times 10pt" w:hAnsi="CG Times 10pt"/>
          <w:sz w:val="24"/>
          <w:szCs w:val="24"/>
        </w:rPr>
        <w:t>must</w:t>
      </w:r>
      <w:r w:rsidRPr="00CC29D2">
        <w:rPr>
          <w:rFonts w:ascii="CG Times 10pt" w:hAnsi="CG Times 10pt"/>
          <w:sz w:val="24"/>
          <w:szCs w:val="24"/>
        </w:rPr>
        <w:t xml:space="preserve"> be accompanied </w:t>
      </w:r>
      <w:r w:rsidR="00E04B55">
        <w:rPr>
          <w:rFonts w:ascii="CG Times 10pt" w:hAnsi="CG Times 10pt"/>
          <w:sz w:val="24"/>
          <w:szCs w:val="24"/>
        </w:rPr>
        <w:t xml:space="preserve">by </w:t>
      </w:r>
      <w:r w:rsidR="001E50BF">
        <w:rPr>
          <w:rFonts w:ascii="CG Times 10pt" w:hAnsi="CG Times 10pt"/>
          <w:sz w:val="24"/>
          <w:szCs w:val="24"/>
        </w:rPr>
        <w:t>a redline version showing all changes</w:t>
      </w:r>
      <w:r w:rsidRPr="00CC29D2">
        <w:rPr>
          <w:rFonts w:ascii="CG Times 10pt" w:hAnsi="CG Times 10pt"/>
          <w:sz w:val="24"/>
          <w:szCs w:val="24"/>
        </w:rPr>
        <w:t xml:space="preserve">. </w:t>
      </w:r>
    </w:p>
    <w:p w14:paraId="25BFD84A"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59891A42" w14:textId="17A92BC8" w:rsidR="00CC29D2" w:rsidRPr="00CC29D2" w:rsidRDefault="00CC29D2" w:rsidP="00CC29D2">
      <w:pPr>
        <w:numPr>
          <w:ilvl w:val="0"/>
          <w:numId w:val="2"/>
        </w:numPr>
        <w:autoSpaceDE w:val="0"/>
        <w:autoSpaceDN w:val="0"/>
        <w:adjustRightInd w:val="0"/>
        <w:spacing w:after="0" w:line="240" w:lineRule="auto"/>
        <w:ind w:hanging="720"/>
        <w:rPr>
          <w:rFonts w:ascii="CG Times 10pt" w:hAnsi="CG Times 10pt"/>
          <w:b/>
          <w:sz w:val="24"/>
          <w:szCs w:val="24"/>
          <w:u w:val="single"/>
        </w:rPr>
      </w:pPr>
      <w:r w:rsidRPr="00287A22">
        <w:rPr>
          <w:rFonts w:ascii="CG Times 10pt" w:hAnsi="CG Times 10pt"/>
          <w:sz w:val="24"/>
          <w:szCs w:val="24"/>
          <w:u w:val="single"/>
        </w:rPr>
        <w:t>New services</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Where a tariff filing covers a new service, or a modification of an existing service, estimates of revenues and costs attributable to such service for each of the three years succeeding the introduction of the new or modified service</w:t>
      </w:r>
      <w:r w:rsidR="002E7332">
        <w:rPr>
          <w:rFonts w:ascii="CG Times 10pt" w:hAnsi="CG Times 10pt"/>
          <w:sz w:val="24"/>
          <w:szCs w:val="24"/>
        </w:rPr>
        <w:t xml:space="preserve"> </w:t>
      </w:r>
      <w:r w:rsidR="00E04B55">
        <w:rPr>
          <w:rFonts w:ascii="CG Times 10pt" w:hAnsi="CG Times 10pt"/>
          <w:sz w:val="24"/>
          <w:szCs w:val="24"/>
        </w:rPr>
        <w:t>must</w:t>
      </w:r>
      <w:r w:rsidR="002E7332">
        <w:rPr>
          <w:rFonts w:ascii="CG Times 10pt" w:hAnsi="CG Times 10pt"/>
          <w:sz w:val="24"/>
          <w:szCs w:val="24"/>
        </w:rPr>
        <w:t xml:space="preserve"> be included with the filing</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 xml:space="preserve">Schedules containing the information called for by this provision </w:t>
      </w:r>
      <w:r w:rsidR="00E04B55">
        <w:rPr>
          <w:rFonts w:ascii="CG Times 10pt" w:hAnsi="CG Times 10pt"/>
          <w:sz w:val="24"/>
          <w:szCs w:val="24"/>
        </w:rPr>
        <w:t>must</w:t>
      </w:r>
      <w:r w:rsidRPr="00CC29D2">
        <w:rPr>
          <w:rFonts w:ascii="CG Times 10pt" w:hAnsi="CG Times 10pt"/>
          <w:sz w:val="24"/>
          <w:szCs w:val="24"/>
        </w:rPr>
        <w:t xml:space="preserve"> be accompanied by a statement of the name of the person or persons responsible for their preparation, together with a description of any underlying documentation</w:t>
      </w:r>
      <w:r w:rsidR="0026119E">
        <w:rPr>
          <w:rFonts w:ascii="CG Times 10pt" w:hAnsi="CG Times 10pt"/>
          <w:sz w:val="24"/>
          <w:szCs w:val="24"/>
        </w:rPr>
        <w:t>.  The underlying</w:t>
      </w:r>
      <w:r w:rsidRPr="00CC29D2">
        <w:rPr>
          <w:rFonts w:ascii="CG Times 10pt" w:hAnsi="CG Times 10pt"/>
          <w:sz w:val="24"/>
          <w:szCs w:val="24"/>
        </w:rPr>
        <w:t xml:space="preserve"> documentation </w:t>
      </w:r>
      <w:r w:rsidR="00E04B55">
        <w:rPr>
          <w:rFonts w:ascii="CG Times 10pt" w:hAnsi="CG Times 10pt"/>
          <w:sz w:val="24"/>
          <w:szCs w:val="24"/>
        </w:rPr>
        <w:t>must</w:t>
      </w:r>
      <w:r w:rsidRPr="00CC29D2">
        <w:rPr>
          <w:rFonts w:ascii="CG Times 10pt" w:hAnsi="CG Times 10pt"/>
          <w:sz w:val="24"/>
          <w:szCs w:val="24"/>
        </w:rPr>
        <w:t xml:space="preserve"> be available through discovery immediately after the filing. </w:t>
      </w:r>
    </w:p>
    <w:p w14:paraId="7BC13B34" w14:textId="77777777" w:rsidR="00CC29D2" w:rsidRDefault="00CC29D2" w:rsidP="00CC29D2">
      <w:pPr>
        <w:pStyle w:val="ListParagraph"/>
        <w:rPr>
          <w:rFonts w:ascii="CG Times 10pt" w:hAnsi="CG Times 10pt"/>
          <w:b/>
          <w:sz w:val="24"/>
          <w:szCs w:val="24"/>
        </w:rPr>
      </w:pPr>
    </w:p>
    <w:p w14:paraId="4B84EC06" w14:textId="72FFC72E"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2.402 </w:t>
      </w:r>
      <w:r w:rsidRPr="00CC29D2">
        <w:rPr>
          <w:rFonts w:ascii="CG Times 10pt" w:hAnsi="CG Times 10pt"/>
          <w:b/>
          <w:sz w:val="24"/>
          <w:szCs w:val="24"/>
          <w:u w:val="single"/>
        </w:rPr>
        <w:t>Rate Proceedings</w:t>
      </w:r>
    </w:p>
    <w:p w14:paraId="455F71C1" w14:textId="7E1136E5" w:rsidR="00CC29D2" w:rsidRDefault="00CC29D2" w:rsidP="00CC29D2">
      <w:pPr>
        <w:numPr>
          <w:ilvl w:val="0"/>
          <w:numId w:val="3"/>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Justification for change in rates</w:t>
      </w:r>
      <w:r w:rsidRPr="00CC29D2">
        <w:rPr>
          <w:rFonts w:ascii="CG Times 10pt" w:hAnsi="CG Times 10pt"/>
          <w:sz w:val="24"/>
          <w:szCs w:val="24"/>
        </w:rPr>
        <w:t xml:space="preserve">. </w:t>
      </w:r>
      <w:r w:rsidR="0026119E">
        <w:rPr>
          <w:rFonts w:ascii="CG Times 10pt" w:hAnsi="CG Times 10pt"/>
          <w:sz w:val="24"/>
          <w:szCs w:val="24"/>
        </w:rPr>
        <w:t xml:space="preserve"> T</w:t>
      </w:r>
      <w:r w:rsidRPr="00CC29D2">
        <w:rPr>
          <w:rFonts w:ascii="CG Times 10pt" w:hAnsi="CG Times 10pt"/>
          <w:sz w:val="24"/>
          <w:szCs w:val="24"/>
        </w:rPr>
        <w:t xml:space="preserve">o enable the Commission to determine whether new rates proposed by any utility should be further investigated or suspended, all rate filings </w:t>
      </w:r>
      <w:r w:rsidR="00E04B55">
        <w:rPr>
          <w:rFonts w:ascii="CG Times 10pt" w:hAnsi="CG Times 10pt"/>
          <w:sz w:val="24"/>
          <w:szCs w:val="24"/>
        </w:rPr>
        <w:t>must</w:t>
      </w:r>
      <w:r w:rsidRPr="00CC29D2">
        <w:rPr>
          <w:rFonts w:ascii="CG Times 10pt" w:hAnsi="CG Times 10pt"/>
          <w:sz w:val="24"/>
          <w:szCs w:val="24"/>
        </w:rPr>
        <w:t xml:space="preserve"> contain complete and substantial justification for the proposed change, including the following: (1) detailed calculation of cost of service; (2) detailed calculation of cost of capital; (3) rate base calculation; (4) the effect of the filing on annual operating revenues; (5) projected construction expenditures by category for each of the following two years; (6) for electric utilities, a detailed statement of purchased power and production costs (with fuel costs separately stated) by source for the 12 months </w:t>
      </w:r>
      <w:r w:rsidR="0026119E">
        <w:rPr>
          <w:rFonts w:ascii="CG Times 10pt" w:hAnsi="CG Times 10pt"/>
          <w:sz w:val="24"/>
          <w:szCs w:val="24"/>
        </w:rPr>
        <w:t xml:space="preserve">leading up to </w:t>
      </w:r>
      <w:r w:rsidRPr="00CC29D2">
        <w:rPr>
          <w:rFonts w:ascii="CG Times 10pt" w:hAnsi="CG Times 10pt"/>
          <w:sz w:val="24"/>
          <w:szCs w:val="24"/>
        </w:rPr>
        <w:t>the filing and a similar statement of projected purchased power and production costs by source for the 12 months succeeding the filing</w:t>
      </w:r>
      <w:r w:rsidR="00740432">
        <w:rPr>
          <w:rFonts w:ascii="CG Times 10pt" w:hAnsi="CG Times 10pt"/>
          <w:sz w:val="24"/>
          <w:szCs w:val="24"/>
        </w:rPr>
        <w:t>.  S</w:t>
      </w:r>
      <w:r w:rsidRPr="00CC29D2">
        <w:rPr>
          <w:rFonts w:ascii="CG Times 10pt" w:hAnsi="CG Times 10pt"/>
          <w:sz w:val="24"/>
          <w:szCs w:val="24"/>
        </w:rPr>
        <w:t xml:space="preserve">uch costs for both periods </w:t>
      </w:r>
      <w:r w:rsidR="00E04B55">
        <w:rPr>
          <w:rFonts w:ascii="CG Times 10pt" w:hAnsi="CG Times 10pt"/>
          <w:sz w:val="24"/>
          <w:szCs w:val="24"/>
        </w:rPr>
        <w:t>must</w:t>
      </w:r>
      <w:r w:rsidRPr="00CC29D2">
        <w:rPr>
          <w:rFonts w:ascii="CG Times 10pt" w:hAnsi="CG Times 10pt"/>
          <w:sz w:val="24"/>
          <w:szCs w:val="24"/>
        </w:rPr>
        <w:t xml:space="preserve"> be shown net of sales to other utilities or, in the alternative, revenues from such sales </w:t>
      </w:r>
      <w:r w:rsidR="00E04B55">
        <w:rPr>
          <w:rFonts w:ascii="CG Times 10pt" w:hAnsi="CG Times 10pt"/>
          <w:sz w:val="24"/>
          <w:szCs w:val="24"/>
        </w:rPr>
        <w:t>must</w:t>
      </w:r>
      <w:r w:rsidRPr="00CC29D2">
        <w:rPr>
          <w:rFonts w:ascii="CG Times 10pt" w:hAnsi="CG Times 10pt"/>
          <w:sz w:val="24"/>
          <w:szCs w:val="24"/>
        </w:rPr>
        <w:t xml:space="preserve"> be separately stated.</w:t>
      </w:r>
    </w:p>
    <w:p w14:paraId="3DB349DF" w14:textId="77777777" w:rsidR="00CC29D2" w:rsidRPr="00CC29D2" w:rsidRDefault="00CC29D2" w:rsidP="00CC29D2">
      <w:pPr>
        <w:autoSpaceDE w:val="0"/>
        <w:autoSpaceDN w:val="0"/>
        <w:adjustRightInd w:val="0"/>
        <w:spacing w:after="0" w:line="240" w:lineRule="auto"/>
        <w:ind w:left="720"/>
        <w:rPr>
          <w:rFonts w:ascii="CG Times 10pt" w:hAnsi="CG Times 10pt"/>
          <w:sz w:val="24"/>
          <w:szCs w:val="24"/>
        </w:rPr>
      </w:pPr>
    </w:p>
    <w:p w14:paraId="799BCF34" w14:textId="336F1624" w:rsidR="00CC29D2" w:rsidRDefault="00CC29D2" w:rsidP="00CC29D2">
      <w:pPr>
        <w:numPr>
          <w:ilvl w:val="0"/>
          <w:numId w:val="3"/>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Changes from previous order</w:t>
      </w:r>
      <w:r w:rsidRPr="00CC29D2">
        <w:rPr>
          <w:rFonts w:ascii="CG Times 10pt" w:hAnsi="CG Times 10pt"/>
          <w:sz w:val="24"/>
          <w:szCs w:val="24"/>
        </w:rPr>
        <w:t xml:space="preserve">. </w:t>
      </w:r>
      <w:r w:rsidR="0026119E">
        <w:rPr>
          <w:rFonts w:ascii="CG Times 10pt" w:hAnsi="CG Times 10pt"/>
          <w:sz w:val="24"/>
          <w:szCs w:val="24"/>
        </w:rPr>
        <w:t xml:space="preserve"> </w:t>
      </w:r>
      <w:r w:rsidRPr="00CC29D2">
        <w:rPr>
          <w:rFonts w:ascii="CG Times 10pt" w:hAnsi="CG Times 10pt"/>
          <w:sz w:val="24"/>
          <w:szCs w:val="24"/>
        </w:rPr>
        <w:t xml:space="preserve">Where a request for a change in rates proposes or utilizes any change in the ratemaking methodology or principles approved or utilized by the Commission in the most recent rate order affecting the same utility, such change </w:t>
      </w:r>
      <w:r w:rsidR="00E04B55">
        <w:rPr>
          <w:rFonts w:ascii="CG Times 10pt" w:hAnsi="CG Times 10pt"/>
          <w:sz w:val="24"/>
          <w:szCs w:val="24"/>
        </w:rPr>
        <w:t>must</w:t>
      </w:r>
      <w:r w:rsidRPr="00CC29D2">
        <w:rPr>
          <w:rFonts w:ascii="CG Times 10pt" w:hAnsi="CG Times 10pt"/>
          <w:sz w:val="24"/>
          <w:szCs w:val="24"/>
        </w:rPr>
        <w:t xml:space="preserve"> be clearly identified, and a statement of the reasons for such change </w:t>
      </w:r>
      <w:r w:rsidR="00E04B55">
        <w:rPr>
          <w:rFonts w:ascii="CG Times 10pt" w:hAnsi="CG Times 10pt"/>
          <w:sz w:val="24"/>
          <w:szCs w:val="24"/>
        </w:rPr>
        <w:t>must</w:t>
      </w:r>
      <w:r w:rsidRPr="00CC29D2">
        <w:rPr>
          <w:rFonts w:ascii="CG Times 10pt" w:hAnsi="CG Times 10pt"/>
          <w:sz w:val="24"/>
          <w:szCs w:val="24"/>
        </w:rPr>
        <w:t xml:space="preserve"> be given.</w:t>
      </w:r>
    </w:p>
    <w:p w14:paraId="1EDD2072"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6968F2C7" w14:textId="787DAC6C" w:rsidR="00CC29D2" w:rsidRDefault="00CC29D2" w:rsidP="00CC29D2">
      <w:pPr>
        <w:numPr>
          <w:ilvl w:val="0"/>
          <w:numId w:val="3"/>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Exhibits and other information</w:t>
      </w:r>
      <w:r w:rsidRPr="00CC29D2">
        <w:rPr>
          <w:rFonts w:ascii="CG Times 10pt" w:hAnsi="CG Times 10pt"/>
          <w:sz w:val="24"/>
          <w:szCs w:val="24"/>
        </w:rPr>
        <w:t xml:space="preserve">. </w:t>
      </w:r>
      <w:r w:rsidR="0026119E">
        <w:rPr>
          <w:rFonts w:ascii="CG Times 10pt" w:hAnsi="CG Times 10pt"/>
          <w:sz w:val="24"/>
          <w:szCs w:val="24"/>
        </w:rPr>
        <w:t xml:space="preserve"> </w:t>
      </w:r>
      <w:r w:rsidRPr="00CC29D2">
        <w:rPr>
          <w:rFonts w:ascii="CG Times 10pt" w:hAnsi="CG Times 10pt"/>
          <w:sz w:val="24"/>
          <w:szCs w:val="24"/>
        </w:rPr>
        <w:t xml:space="preserve">In the case of a municipality or cooperative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 xml:space="preserve">has filed a notice of change in rates, if the Commission gives notice that it intends to investigate such change, then the municipality </w:t>
      </w:r>
      <w:r w:rsidR="007C2B82">
        <w:rPr>
          <w:rFonts w:ascii="CG Times 10pt" w:hAnsi="CG Times 10pt"/>
          <w:sz w:val="24"/>
          <w:szCs w:val="24"/>
        </w:rPr>
        <w:t xml:space="preserve">or </w:t>
      </w:r>
      <w:r w:rsidRPr="00CC29D2">
        <w:rPr>
          <w:rFonts w:ascii="CG Times 10pt" w:hAnsi="CG Times 10pt"/>
          <w:sz w:val="24"/>
          <w:szCs w:val="24"/>
        </w:rPr>
        <w:t xml:space="preserve">cooperative </w:t>
      </w:r>
      <w:r w:rsidR="00E04B55">
        <w:rPr>
          <w:rFonts w:ascii="CG Times 10pt" w:hAnsi="CG Times 10pt"/>
          <w:sz w:val="24"/>
          <w:szCs w:val="24"/>
        </w:rPr>
        <w:t>must</w:t>
      </w:r>
      <w:r w:rsidRPr="00CC29D2">
        <w:rPr>
          <w:rFonts w:ascii="CG Times 10pt" w:hAnsi="CG Times 10pt"/>
          <w:sz w:val="24"/>
          <w:szCs w:val="24"/>
        </w:rPr>
        <w:t xml:space="preserve"> file exhibits, names of witnesses </w:t>
      </w:r>
      <w:r w:rsidRPr="00CC29D2">
        <w:rPr>
          <w:rFonts w:ascii="CG Times 10pt" w:hAnsi="CG Times 10pt"/>
          <w:sz w:val="24"/>
          <w:szCs w:val="24"/>
        </w:rPr>
        <w:lastRenderedPageBreak/>
        <w:t xml:space="preserve">and a statement of the purpose of their testimony within </w:t>
      </w:r>
      <w:r w:rsidR="007C2B82">
        <w:rPr>
          <w:rFonts w:ascii="CG Times 10pt" w:hAnsi="CG Times 10pt"/>
          <w:sz w:val="24"/>
          <w:szCs w:val="24"/>
        </w:rPr>
        <w:t>30</w:t>
      </w:r>
      <w:r w:rsidR="007C2B82" w:rsidRPr="00CC29D2">
        <w:rPr>
          <w:rFonts w:ascii="CG Times 10pt" w:hAnsi="CG Times 10pt"/>
          <w:sz w:val="24"/>
          <w:szCs w:val="24"/>
        </w:rPr>
        <w:t xml:space="preserve"> </w:t>
      </w:r>
      <w:r w:rsidRPr="00CC29D2">
        <w:rPr>
          <w:rFonts w:ascii="CG Times 10pt" w:hAnsi="CG Times 10pt"/>
          <w:sz w:val="24"/>
          <w:szCs w:val="24"/>
        </w:rPr>
        <w:t xml:space="preserve">days of the giving of such notice. </w:t>
      </w:r>
      <w:r w:rsidR="0026119E">
        <w:rPr>
          <w:rFonts w:ascii="CG Times 10pt" w:hAnsi="CG Times 10pt"/>
          <w:sz w:val="24"/>
          <w:szCs w:val="24"/>
        </w:rPr>
        <w:t xml:space="preserve"> </w:t>
      </w:r>
      <w:r w:rsidRPr="00CC29D2">
        <w:rPr>
          <w:rFonts w:ascii="CG Times 10pt" w:hAnsi="CG Times 10pt"/>
          <w:sz w:val="24"/>
          <w:szCs w:val="24"/>
        </w:rPr>
        <w:t xml:space="preserve">Except in the discretion of the Commission, a utility </w:t>
      </w:r>
      <w:r w:rsidR="00E04B55">
        <w:rPr>
          <w:rFonts w:ascii="CG Times 10pt" w:hAnsi="CG Times 10pt"/>
          <w:sz w:val="24"/>
          <w:szCs w:val="24"/>
        </w:rPr>
        <w:t>may</w:t>
      </w:r>
      <w:r w:rsidRPr="00CC29D2">
        <w:rPr>
          <w:rFonts w:ascii="CG Times 10pt" w:hAnsi="CG Times 10pt"/>
          <w:sz w:val="24"/>
          <w:szCs w:val="24"/>
        </w:rPr>
        <w:t xml:space="preserve"> not introduce into evidence in its direct case exhibits </w:t>
      </w:r>
      <w:r w:rsidR="00E04B55">
        <w:rPr>
          <w:rFonts w:ascii="CG Times 10pt" w:hAnsi="CG Times 10pt"/>
          <w:sz w:val="24"/>
          <w:szCs w:val="24"/>
        </w:rPr>
        <w:t>that do not comply</w:t>
      </w:r>
      <w:r w:rsidRPr="00CC29D2">
        <w:rPr>
          <w:rFonts w:ascii="CG Times 10pt" w:hAnsi="CG Times 10pt"/>
          <w:sz w:val="24"/>
          <w:szCs w:val="24"/>
        </w:rPr>
        <w:t xml:space="preserve"> with this rule. </w:t>
      </w:r>
      <w:r w:rsidR="0026119E">
        <w:rPr>
          <w:rFonts w:ascii="CG Times 10pt" w:hAnsi="CG Times 10pt"/>
          <w:sz w:val="24"/>
          <w:szCs w:val="24"/>
        </w:rPr>
        <w:t xml:space="preserve"> </w:t>
      </w:r>
      <w:r w:rsidRPr="00CC29D2">
        <w:rPr>
          <w:rFonts w:ascii="CG Times 10pt" w:hAnsi="CG Times 10pt"/>
          <w:sz w:val="24"/>
          <w:szCs w:val="24"/>
        </w:rPr>
        <w:t>This provision shall not be deemed to constitute a limitation on the Commission</w:t>
      </w:r>
      <w:r w:rsidR="0026119E">
        <w:rPr>
          <w:rFonts w:ascii="CG Times 10pt" w:hAnsi="CG Times 10pt"/>
          <w:sz w:val="24"/>
          <w:szCs w:val="24"/>
        </w:rPr>
        <w:t>’</w:t>
      </w:r>
      <w:r w:rsidRPr="00CC29D2">
        <w:rPr>
          <w:rFonts w:ascii="CG Times 10pt" w:hAnsi="CG Times 10pt"/>
          <w:sz w:val="24"/>
          <w:szCs w:val="24"/>
        </w:rPr>
        <w:t>s authority to require the prefiling of direct testimony in any case at such time as the Commission m</w:t>
      </w:r>
      <w:r w:rsidR="00E04B55">
        <w:rPr>
          <w:rFonts w:ascii="CG Times 10pt" w:hAnsi="CG Times 10pt"/>
          <w:sz w:val="24"/>
          <w:szCs w:val="24"/>
        </w:rPr>
        <w:t>a</w:t>
      </w:r>
      <w:r w:rsidRPr="00CC29D2">
        <w:rPr>
          <w:rFonts w:ascii="CG Times 10pt" w:hAnsi="CG Times 10pt"/>
          <w:sz w:val="24"/>
          <w:szCs w:val="24"/>
        </w:rPr>
        <w:t>y prescribe.</w:t>
      </w:r>
    </w:p>
    <w:p w14:paraId="168E10BC"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7A36A3EA"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2.403 </w:t>
      </w:r>
      <w:r w:rsidRPr="00CC29D2">
        <w:rPr>
          <w:rFonts w:ascii="CG Times 10pt" w:hAnsi="CG Times 10pt"/>
          <w:b/>
          <w:sz w:val="24"/>
          <w:szCs w:val="24"/>
          <w:u w:val="single"/>
        </w:rPr>
        <w:t>Petitions for Declaratory Rulings</w:t>
      </w:r>
    </w:p>
    <w:p w14:paraId="61007071" w14:textId="084CA765"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 xml:space="preserve">Pursuant to 3 V.S.A. § 808, an interested person may petition the Commission for a declaratory ruling as to the applicability of any statutory provision or of any rule or order of the Commission. The petition </w:t>
      </w:r>
      <w:r w:rsidR="00E04B55">
        <w:rPr>
          <w:rFonts w:ascii="CG Times 10pt" w:hAnsi="CG Times 10pt"/>
          <w:sz w:val="24"/>
          <w:szCs w:val="24"/>
        </w:rPr>
        <w:t>must</w:t>
      </w:r>
      <w:r w:rsidRPr="00CC29D2">
        <w:rPr>
          <w:rFonts w:ascii="CG Times 10pt" w:hAnsi="CG Times 10pt"/>
          <w:sz w:val="24"/>
          <w:szCs w:val="24"/>
        </w:rPr>
        <w:t xml:space="preserve"> identify the statute, rule</w:t>
      </w:r>
      <w:r w:rsidR="0026119E">
        <w:rPr>
          <w:rFonts w:ascii="CG Times 10pt" w:hAnsi="CG Times 10pt"/>
          <w:sz w:val="24"/>
          <w:szCs w:val="24"/>
        </w:rPr>
        <w:t>,</w:t>
      </w:r>
      <w:r w:rsidRPr="00CC29D2">
        <w:rPr>
          <w:rFonts w:ascii="CG Times 10pt" w:hAnsi="CG Times 10pt"/>
          <w:sz w:val="24"/>
          <w:szCs w:val="24"/>
        </w:rPr>
        <w:t xml:space="preserve"> or order involved, </w:t>
      </w:r>
      <w:r w:rsidR="00E04B55">
        <w:rPr>
          <w:rFonts w:ascii="CG Times 10pt" w:hAnsi="CG Times 10pt"/>
          <w:sz w:val="24"/>
          <w:szCs w:val="24"/>
        </w:rPr>
        <w:t>must</w:t>
      </w:r>
      <w:r w:rsidRPr="00CC29D2">
        <w:rPr>
          <w:rFonts w:ascii="CG Times 10pt" w:hAnsi="CG Times 10pt"/>
          <w:sz w:val="24"/>
          <w:szCs w:val="24"/>
        </w:rPr>
        <w:t xml:space="preserve"> include a proposed order of notice</w:t>
      </w:r>
      <w:r w:rsidR="0026119E">
        <w:rPr>
          <w:rFonts w:ascii="CG Times 10pt" w:hAnsi="CG Times 10pt"/>
          <w:sz w:val="24"/>
          <w:szCs w:val="24"/>
        </w:rPr>
        <w:t>,</w:t>
      </w:r>
      <w:r w:rsidRPr="00CC29D2">
        <w:rPr>
          <w:rFonts w:ascii="CG Times 10pt" w:hAnsi="CG Times 10pt"/>
          <w:sz w:val="24"/>
          <w:szCs w:val="24"/>
        </w:rPr>
        <w:t xml:space="preserve"> and </w:t>
      </w:r>
      <w:r w:rsidR="00E04B55">
        <w:rPr>
          <w:rFonts w:ascii="CG Times 10pt" w:hAnsi="CG Times 10pt"/>
          <w:sz w:val="24"/>
          <w:szCs w:val="24"/>
        </w:rPr>
        <w:t>must</w:t>
      </w:r>
      <w:r w:rsidRPr="00CC29D2">
        <w:rPr>
          <w:rFonts w:ascii="CG Times 10pt" w:hAnsi="CG Times 10pt"/>
          <w:sz w:val="24"/>
          <w:szCs w:val="24"/>
        </w:rPr>
        <w:t xml:space="preserve"> be accompanied by a brief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conforms to the requirements of Rule 2.223.</w:t>
      </w:r>
    </w:p>
    <w:p w14:paraId="1B61D652"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0781A39B"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2.404 </w:t>
      </w:r>
      <w:r w:rsidRPr="00CC29D2">
        <w:rPr>
          <w:rFonts w:ascii="CG Times 10pt" w:hAnsi="CG Times 10pt"/>
          <w:b/>
          <w:sz w:val="24"/>
          <w:szCs w:val="24"/>
          <w:u w:val="single"/>
        </w:rPr>
        <w:t>Petitions for Adoption of Rules</w:t>
      </w:r>
    </w:p>
    <w:p w14:paraId="136E1F51" w14:textId="7C9A063F"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Pursuant to 3 V.S.A. § 806, an interested person may petition the Commission requesting the promulgation, amendment</w:t>
      </w:r>
      <w:r w:rsidR="0026119E">
        <w:rPr>
          <w:rFonts w:ascii="CG Times 10pt" w:hAnsi="CG Times 10pt"/>
          <w:sz w:val="24"/>
          <w:szCs w:val="24"/>
        </w:rPr>
        <w:t>,</w:t>
      </w:r>
      <w:r w:rsidRPr="00CC29D2">
        <w:rPr>
          <w:rFonts w:ascii="CG Times 10pt" w:hAnsi="CG Times 10pt"/>
          <w:sz w:val="24"/>
          <w:szCs w:val="24"/>
        </w:rPr>
        <w:t xml:space="preserve"> or repeal of a rule. </w:t>
      </w:r>
      <w:r w:rsidR="0026119E">
        <w:rPr>
          <w:rFonts w:ascii="CG Times 10pt" w:hAnsi="CG Times 10pt"/>
          <w:sz w:val="24"/>
          <w:szCs w:val="24"/>
        </w:rPr>
        <w:t xml:space="preserve"> </w:t>
      </w:r>
      <w:r w:rsidRPr="00CC29D2">
        <w:rPr>
          <w:rFonts w:ascii="CG Times 10pt" w:hAnsi="CG Times 10pt"/>
          <w:sz w:val="24"/>
          <w:szCs w:val="24"/>
        </w:rPr>
        <w:t xml:space="preserve">The petition </w:t>
      </w:r>
      <w:r w:rsidR="00E04B55">
        <w:rPr>
          <w:rFonts w:ascii="CG Times 10pt" w:hAnsi="CG Times 10pt"/>
          <w:sz w:val="24"/>
          <w:szCs w:val="24"/>
        </w:rPr>
        <w:t>must</w:t>
      </w:r>
      <w:r w:rsidRPr="00CC29D2">
        <w:rPr>
          <w:rFonts w:ascii="CG Times 10pt" w:hAnsi="CG Times 10pt"/>
          <w:sz w:val="24"/>
          <w:szCs w:val="24"/>
        </w:rPr>
        <w:t xml:space="preserve"> describe the action requested, </w:t>
      </w:r>
      <w:r w:rsidR="00E04B55">
        <w:rPr>
          <w:rFonts w:ascii="CG Times 10pt" w:hAnsi="CG Times 10pt"/>
          <w:sz w:val="24"/>
          <w:szCs w:val="24"/>
        </w:rPr>
        <w:t>must</w:t>
      </w:r>
      <w:r w:rsidRPr="00CC29D2">
        <w:rPr>
          <w:rFonts w:ascii="CG Times 10pt" w:hAnsi="CG Times 10pt"/>
          <w:sz w:val="24"/>
          <w:szCs w:val="24"/>
        </w:rPr>
        <w:t xml:space="preserve"> state the reasons for the request</w:t>
      </w:r>
      <w:r w:rsidR="0026119E">
        <w:rPr>
          <w:rFonts w:ascii="CG Times 10pt" w:hAnsi="CG Times 10pt"/>
          <w:sz w:val="24"/>
          <w:szCs w:val="24"/>
        </w:rPr>
        <w:t>,</w:t>
      </w:r>
      <w:r w:rsidRPr="00CC29D2">
        <w:rPr>
          <w:rFonts w:ascii="CG Times 10pt" w:hAnsi="CG Times 10pt"/>
          <w:sz w:val="24"/>
          <w:szCs w:val="24"/>
        </w:rPr>
        <w:t xml:space="preserve"> and </w:t>
      </w:r>
      <w:r w:rsidR="00E04B55">
        <w:rPr>
          <w:rFonts w:ascii="CG Times 10pt" w:hAnsi="CG Times 10pt"/>
          <w:sz w:val="24"/>
          <w:szCs w:val="24"/>
        </w:rPr>
        <w:t>must</w:t>
      </w:r>
      <w:r w:rsidRPr="00CC29D2">
        <w:rPr>
          <w:rFonts w:ascii="CG Times 10pt" w:hAnsi="CG Times 10pt"/>
          <w:sz w:val="24"/>
          <w:szCs w:val="24"/>
        </w:rPr>
        <w:t xml:space="preserve"> include a proposed order of notice.</w:t>
      </w:r>
    </w:p>
    <w:p w14:paraId="101753E4"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02B42E23"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2.405 </w:t>
      </w:r>
      <w:r w:rsidRPr="00CC29D2">
        <w:rPr>
          <w:rFonts w:ascii="CG Times 10pt" w:hAnsi="CG Times 10pt"/>
          <w:b/>
          <w:sz w:val="24"/>
          <w:szCs w:val="24"/>
          <w:u w:val="single"/>
        </w:rPr>
        <w:t>Request for Tariff Investigation</w:t>
      </w:r>
    </w:p>
    <w:p w14:paraId="555AA1AC" w14:textId="3BEEA409" w:rsidR="00CC29D2"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Any interested person or entity may request that the Commission initiate an investigation pursuant to 30 V.S.A. § 227 into the justness and reasonableness of a utility</w:t>
      </w:r>
      <w:r w:rsidR="0026119E">
        <w:rPr>
          <w:rFonts w:ascii="CG Times 10pt" w:hAnsi="CG Times 10pt"/>
          <w:sz w:val="24"/>
          <w:szCs w:val="24"/>
        </w:rPr>
        <w:t>’</w:t>
      </w:r>
      <w:r w:rsidRPr="00CC29D2">
        <w:rPr>
          <w:rFonts w:ascii="CG Times 10pt" w:hAnsi="CG Times 10pt"/>
          <w:sz w:val="24"/>
          <w:szCs w:val="24"/>
        </w:rPr>
        <w:t xml:space="preserve">s tariffs. </w:t>
      </w:r>
      <w:r w:rsidR="0026119E">
        <w:rPr>
          <w:rFonts w:ascii="CG Times 10pt" w:hAnsi="CG Times 10pt"/>
          <w:sz w:val="24"/>
          <w:szCs w:val="24"/>
        </w:rPr>
        <w:t xml:space="preserve"> </w:t>
      </w:r>
      <w:r w:rsidRPr="00CC29D2">
        <w:rPr>
          <w:rFonts w:ascii="CG Times 10pt" w:hAnsi="CG Times 10pt"/>
          <w:sz w:val="24"/>
          <w:szCs w:val="24"/>
        </w:rPr>
        <w:t xml:space="preserve">Whether to undertake such an investigation </w:t>
      </w:r>
      <w:r w:rsidR="00E04B55">
        <w:rPr>
          <w:rFonts w:ascii="CG Times 10pt" w:hAnsi="CG Times 10pt"/>
          <w:sz w:val="24"/>
          <w:szCs w:val="24"/>
        </w:rPr>
        <w:t>is</w:t>
      </w:r>
      <w:r w:rsidRPr="00CC29D2">
        <w:rPr>
          <w:rFonts w:ascii="CG Times 10pt" w:hAnsi="CG Times 10pt"/>
          <w:sz w:val="24"/>
          <w:szCs w:val="24"/>
        </w:rPr>
        <w:t xml:space="preserve"> within the Commission</w:t>
      </w:r>
      <w:r w:rsidR="0026119E">
        <w:rPr>
          <w:rFonts w:ascii="CG Times 10pt" w:hAnsi="CG Times 10pt"/>
          <w:sz w:val="24"/>
          <w:szCs w:val="24"/>
        </w:rPr>
        <w:t>’</w:t>
      </w:r>
      <w:r w:rsidRPr="00CC29D2">
        <w:rPr>
          <w:rFonts w:ascii="CG Times 10pt" w:hAnsi="CG Times 10pt"/>
          <w:sz w:val="24"/>
          <w:szCs w:val="24"/>
        </w:rPr>
        <w:t>s discretion.</w:t>
      </w:r>
    </w:p>
    <w:p w14:paraId="3A847229" w14:textId="77777777" w:rsidR="00CC29D2" w:rsidRPr="00CC29D2" w:rsidRDefault="00CC29D2" w:rsidP="00CC29D2">
      <w:pPr>
        <w:autoSpaceDE w:val="0"/>
        <w:autoSpaceDN w:val="0"/>
        <w:adjustRightInd w:val="0"/>
        <w:spacing w:after="0" w:line="240" w:lineRule="auto"/>
        <w:rPr>
          <w:rFonts w:ascii="CG Times 10pt" w:hAnsi="CG Times 10pt"/>
          <w:sz w:val="24"/>
          <w:szCs w:val="24"/>
        </w:rPr>
      </w:pPr>
    </w:p>
    <w:p w14:paraId="10F91CBB" w14:textId="77777777"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2.406 </w:t>
      </w:r>
      <w:r w:rsidRPr="00CC29D2">
        <w:rPr>
          <w:rFonts w:ascii="CG Times 10pt" w:hAnsi="CG Times 10pt"/>
          <w:b/>
          <w:sz w:val="24"/>
          <w:szCs w:val="24"/>
          <w:u w:val="single"/>
        </w:rPr>
        <w:t>Injunctions</w:t>
      </w:r>
    </w:p>
    <w:p w14:paraId="3FCFE2DD" w14:textId="6230CFF3" w:rsidR="00CC29D2" w:rsidRPr="00287A22" w:rsidRDefault="00CC29D2" w:rsidP="002049A1">
      <w:pPr>
        <w:numPr>
          <w:ilvl w:val="0"/>
          <w:numId w:val="4"/>
        </w:numPr>
        <w:autoSpaceDE w:val="0"/>
        <w:autoSpaceDN w:val="0"/>
        <w:adjustRightInd w:val="0"/>
        <w:spacing w:after="0" w:line="240" w:lineRule="auto"/>
        <w:ind w:hanging="720"/>
        <w:rPr>
          <w:rFonts w:ascii="CG Times 10pt" w:hAnsi="CG Times 10pt"/>
          <w:sz w:val="24"/>
          <w:szCs w:val="24"/>
          <w:u w:val="single"/>
        </w:rPr>
      </w:pPr>
      <w:r w:rsidRPr="00287A22">
        <w:rPr>
          <w:rFonts w:ascii="CG Times 10pt" w:hAnsi="CG Times 10pt"/>
          <w:sz w:val="24"/>
          <w:szCs w:val="24"/>
          <w:u w:val="single"/>
        </w:rPr>
        <w:t>Definitions</w:t>
      </w:r>
      <w:r w:rsidR="0026119E">
        <w:rPr>
          <w:rFonts w:ascii="CG Times 10pt" w:hAnsi="CG Times 10pt"/>
          <w:sz w:val="24"/>
          <w:szCs w:val="24"/>
        </w:rPr>
        <w:t>.</w:t>
      </w:r>
    </w:p>
    <w:p w14:paraId="253F0337" w14:textId="7FBE806A" w:rsidR="00CC29D2" w:rsidRDefault="00CC29D2" w:rsidP="00F766EB">
      <w:pPr>
        <w:numPr>
          <w:ilvl w:val="0"/>
          <w:numId w:val="5"/>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Temporary restraining order</w:t>
      </w:r>
      <w:r w:rsidRPr="00CC29D2">
        <w:rPr>
          <w:rFonts w:ascii="CG Times 10pt" w:hAnsi="CG Times 10pt"/>
          <w:sz w:val="24"/>
          <w:szCs w:val="24"/>
        </w:rPr>
        <w:t xml:space="preserve">: an injunctive remedy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 xml:space="preserve">is issued either ex </w:t>
      </w:r>
      <w:proofErr w:type="spellStart"/>
      <w:r w:rsidRPr="00CC29D2">
        <w:rPr>
          <w:rFonts w:ascii="CG Times 10pt" w:hAnsi="CG Times 10pt"/>
          <w:sz w:val="24"/>
          <w:szCs w:val="24"/>
        </w:rPr>
        <w:t>parte</w:t>
      </w:r>
      <w:proofErr w:type="spellEnd"/>
      <w:r w:rsidRPr="00CC29D2">
        <w:rPr>
          <w:rFonts w:ascii="CG Times 10pt" w:hAnsi="CG Times 10pt"/>
          <w:sz w:val="24"/>
          <w:szCs w:val="24"/>
        </w:rPr>
        <w:t xml:space="preserve"> or under circumstances where the respondent has not been afforded an adequate opportunity to present its defense at a hearing held upon such notice as is otherwise required by law.</w:t>
      </w:r>
    </w:p>
    <w:p w14:paraId="189C05D6" w14:textId="77777777" w:rsidR="00F766EB" w:rsidRPr="00CC29D2" w:rsidRDefault="00F766EB" w:rsidP="00F766EB">
      <w:pPr>
        <w:autoSpaceDE w:val="0"/>
        <w:autoSpaceDN w:val="0"/>
        <w:adjustRightInd w:val="0"/>
        <w:spacing w:after="0" w:line="240" w:lineRule="auto"/>
        <w:ind w:left="1440"/>
        <w:rPr>
          <w:rFonts w:ascii="CG Times 10pt" w:hAnsi="CG Times 10pt"/>
          <w:sz w:val="24"/>
          <w:szCs w:val="24"/>
        </w:rPr>
      </w:pPr>
    </w:p>
    <w:p w14:paraId="7D6B2107" w14:textId="05A67A7E" w:rsidR="00CC29D2" w:rsidRDefault="00CC29D2" w:rsidP="00F766EB">
      <w:pPr>
        <w:numPr>
          <w:ilvl w:val="0"/>
          <w:numId w:val="5"/>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Preliminary injunction</w:t>
      </w:r>
      <w:r w:rsidRPr="00CC29D2">
        <w:rPr>
          <w:rFonts w:ascii="CG Times 10pt" w:hAnsi="CG Times 10pt"/>
          <w:sz w:val="24"/>
          <w:szCs w:val="24"/>
        </w:rPr>
        <w:t xml:space="preserve">: an injunctive remedy issued after a hearing held upon legal notice but where the proceedings have not allowed the parties adequate opportunity to avail themselves of all procedures provided for by these rules and by all other provisions of law. </w:t>
      </w:r>
      <w:r w:rsidR="0026119E">
        <w:rPr>
          <w:rFonts w:ascii="CG Times 10pt" w:hAnsi="CG Times 10pt"/>
          <w:sz w:val="24"/>
          <w:szCs w:val="24"/>
        </w:rPr>
        <w:t xml:space="preserve"> </w:t>
      </w:r>
      <w:r w:rsidRPr="00CC29D2">
        <w:rPr>
          <w:rFonts w:ascii="CG Times 10pt" w:hAnsi="CG Times 10pt"/>
          <w:sz w:val="24"/>
          <w:szCs w:val="24"/>
        </w:rPr>
        <w:t>A preliminary injunction cannot remain in effect beyond the conclusion of the proceeding in which it is issued.</w:t>
      </w:r>
    </w:p>
    <w:p w14:paraId="6000AEE6"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11DF17C3" w14:textId="5EB5E5C0" w:rsidR="00CC29D2" w:rsidRDefault="00CC29D2" w:rsidP="00F766EB">
      <w:pPr>
        <w:numPr>
          <w:ilvl w:val="0"/>
          <w:numId w:val="5"/>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Permanent injunction</w:t>
      </w:r>
      <w:r w:rsidRPr="00CC29D2">
        <w:rPr>
          <w:rFonts w:ascii="CG Times 10pt" w:hAnsi="CG Times 10pt"/>
          <w:sz w:val="24"/>
          <w:szCs w:val="24"/>
        </w:rPr>
        <w:t>: an injunctive remedy issued as final relief after a hearing held upon legal notice and where the proceedings have allowed the parties adequate opportunity to avail themselves of all procedures provided for by these rules and by all other provision</w:t>
      </w:r>
      <w:r w:rsidR="0026119E">
        <w:rPr>
          <w:rFonts w:ascii="CG Times 10pt" w:hAnsi="CG Times 10pt"/>
          <w:sz w:val="24"/>
          <w:szCs w:val="24"/>
        </w:rPr>
        <w:t>s</w:t>
      </w:r>
      <w:r w:rsidRPr="00CC29D2">
        <w:rPr>
          <w:rFonts w:ascii="CG Times 10pt" w:hAnsi="CG Times 10pt"/>
          <w:sz w:val="24"/>
          <w:szCs w:val="24"/>
        </w:rPr>
        <w:t xml:space="preserve"> of law.</w:t>
      </w:r>
    </w:p>
    <w:p w14:paraId="06A8ED52"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2CCF43EE" w14:textId="77777777" w:rsidR="00B710D3" w:rsidRDefault="00CC29D2" w:rsidP="00F766EB">
      <w:pPr>
        <w:numPr>
          <w:ilvl w:val="0"/>
          <w:numId w:val="4"/>
        </w:numPr>
        <w:autoSpaceDE w:val="0"/>
        <w:autoSpaceDN w:val="0"/>
        <w:adjustRightInd w:val="0"/>
        <w:spacing w:after="0" w:line="240" w:lineRule="auto"/>
        <w:ind w:hanging="720"/>
        <w:rPr>
          <w:rFonts w:ascii="CG Times 10pt" w:hAnsi="CG Times 10pt"/>
          <w:sz w:val="24"/>
          <w:szCs w:val="24"/>
        </w:rPr>
      </w:pPr>
      <w:proofErr w:type="gramStart"/>
      <w:r w:rsidRPr="00287A22">
        <w:rPr>
          <w:rFonts w:ascii="CG Times 10pt" w:hAnsi="CG Times 10pt"/>
          <w:sz w:val="24"/>
          <w:szCs w:val="24"/>
          <w:u w:val="single"/>
        </w:rPr>
        <w:t>Particular requirements</w:t>
      </w:r>
      <w:proofErr w:type="gramEnd"/>
      <w:r w:rsidRPr="00287A22">
        <w:rPr>
          <w:rFonts w:ascii="CG Times 10pt" w:hAnsi="CG Times 10pt"/>
          <w:sz w:val="24"/>
          <w:szCs w:val="24"/>
          <w:u w:val="single"/>
        </w:rPr>
        <w:t xml:space="preserve"> for temporary restraining orders; examination of witnesses by the Commission</w:t>
      </w:r>
      <w:r w:rsidRPr="00CC29D2">
        <w:rPr>
          <w:rFonts w:ascii="CG Times 10pt" w:hAnsi="CG Times 10pt"/>
          <w:sz w:val="24"/>
          <w:szCs w:val="24"/>
        </w:rPr>
        <w:t xml:space="preserve">. </w:t>
      </w:r>
    </w:p>
    <w:p w14:paraId="110EE248" w14:textId="4D17BE91"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r w:rsidR="00CC29D2" w:rsidRPr="00CC29D2">
        <w:rPr>
          <w:rFonts w:ascii="CG Times 10pt" w:hAnsi="CG Times 10pt"/>
          <w:sz w:val="24"/>
          <w:szCs w:val="24"/>
        </w:rPr>
        <w:t xml:space="preserve">A petition for a temporary restraining order must be accompanied by affidavits attesting to </w:t>
      </w:r>
      <w:proofErr w:type="gramStart"/>
      <w:r w:rsidR="00CC29D2" w:rsidRPr="00CC29D2">
        <w:rPr>
          <w:rFonts w:ascii="CG Times 10pt" w:hAnsi="CG Times 10pt"/>
          <w:sz w:val="24"/>
          <w:szCs w:val="24"/>
        </w:rPr>
        <w:t>all of</w:t>
      </w:r>
      <w:proofErr w:type="gramEnd"/>
      <w:r w:rsidR="00CC29D2" w:rsidRPr="00CC29D2">
        <w:rPr>
          <w:rFonts w:ascii="CG Times 10pt" w:hAnsi="CG Times 10pt"/>
          <w:sz w:val="24"/>
          <w:szCs w:val="24"/>
        </w:rPr>
        <w:t xml:space="preserve"> its factual </w:t>
      </w:r>
      <w:r w:rsidR="000F582F">
        <w:rPr>
          <w:rFonts w:ascii="CG Times 10pt" w:hAnsi="CG Times 10pt"/>
          <w:sz w:val="24"/>
          <w:szCs w:val="24"/>
        </w:rPr>
        <w:t>al</w:t>
      </w:r>
      <w:r w:rsidR="00CC29D2" w:rsidRPr="00CC29D2">
        <w:rPr>
          <w:rFonts w:ascii="CG Times 10pt" w:hAnsi="CG Times 10pt"/>
          <w:sz w:val="24"/>
          <w:szCs w:val="24"/>
        </w:rPr>
        <w:t xml:space="preserve">legations. </w:t>
      </w:r>
      <w:r w:rsidR="0026119E">
        <w:rPr>
          <w:rFonts w:ascii="CG Times 10pt" w:hAnsi="CG Times 10pt"/>
          <w:sz w:val="24"/>
          <w:szCs w:val="24"/>
        </w:rPr>
        <w:t xml:space="preserve"> </w:t>
      </w:r>
    </w:p>
    <w:p w14:paraId="7EFFC7DD" w14:textId="4A516196"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 xml:space="preserve">The Commission may require any facts alleged in the affidavits or verified petition to be presented in oral testimony and may examine any witness testifying to such facts as to any matter </w:t>
      </w:r>
      <w:r w:rsidR="007C2B82">
        <w:rPr>
          <w:rFonts w:ascii="CG Times 10pt" w:hAnsi="CG Times 10pt"/>
          <w:sz w:val="24"/>
          <w:szCs w:val="24"/>
        </w:rPr>
        <w:t>that</w:t>
      </w:r>
      <w:r w:rsidR="007C2B82" w:rsidRPr="00CC29D2">
        <w:rPr>
          <w:rFonts w:ascii="CG Times 10pt" w:hAnsi="CG Times 10pt"/>
          <w:sz w:val="24"/>
          <w:szCs w:val="24"/>
        </w:rPr>
        <w:t xml:space="preserve"> </w:t>
      </w:r>
      <w:r w:rsidR="00CC29D2" w:rsidRPr="00CC29D2">
        <w:rPr>
          <w:rFonts w:ascii="CG Times 10pt" w:hAnsi="CG Times 10pt"/>
          <w:sz w:val="24"/>
          <w:szCs w:val="24"/>
        </w:rPr>
        <w:t xml:space="preserve">is relevant to the subject matter of the proceeding. </w:t>
      </w:r>
      <w:r w:rsidR="004F6A8A">
        <w:rPr>
          <w:rFonts w:ascii="CG Times 10pt" w:hAnsi="CG Times 10pt"/>
          <w:sz w:val="24"/>
          <w:szCs w:val="24"/>
        </w:rPr>
        <w:t xml:space="preserve"> </w:t>
      </w:r>
    </w:p>
    <w:p w14:paraId="3822CCAD" w14:textId="2F1993BB"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 xml:space="preserve">The petitioner </w:t>
      </w:r>
      <w:r w:rsidR="00E04B55">
        <w:rPr>
          <w:rFonts w:ascii="CG Times 10pt" w:hAnsi="CG Times 10pt"/>
          <w:sz w:val="24"/>
          <w:szCs w:val="24"/>
        </w:rPr>
        <w:t>must</w:t>
      </w:r>
      <w:r w:rsidR="00CC29D2" w:rsidRPr="00CC29D2">
        <w:rPr>
          <w:rFonts w:ascii="CG Times 10pt" w:hAnsi="CG Times 10pt"/>
          <w:sz w:val="24"/>
          <w:szCs w:val="24"/>
        </w:rPr>
        <w:t xml:space="preserve"> deliver a copy of the petition to the respondent before filing or, if such delivery would require delay </w:t>
      </w:r>
      <w:r w:rsidR="007C2B82">
        <w:rPr>
          <w:rFonts w:ascii="CG Times 10pt" w:hAnsi="CG Times 10pt"/>
          <w:sz w:val="24"/>
          <w:szCs w:val="24"/>
        </w:rPr>
        <w:t>that</w:t>
      </w:r>
      <w:r w:rsidR="007C2B82" w:rsidRPr="00CC29D2">
        <w:rPr>
          <w:rFonts w:ascii="CG Times 10pt" w:hAnsi="CG Times 10pt"/>
          <w:sz w:val="24"/>
          <w:szCs w:val="24"/>
        </w:rPr>
        <w:t xml:space="preserve"> </w:t>
      </w:r>
      <w:r w:rsidR="00CC29D2" w:rsidRPr="00CC29D2">
        <w:rPr>
          <w:rFonts w:ascii="CG Times 10pt" w:hAnsi="CG Times 10pt"/>
          <w:sz w:val="24"/>
          <w:szCs w:val="24"/>
        </w:rPr>
        <w:t xml:space="preserve">might cause irreparable harm, as soon as possible. </w:t>
      </w:r>
      <w:r w:rsidR="004F6A8A">
        <w:rPr>
          <w:rFonts w:ascii="CG Times 10pt" w:hAnsi="CG Times 10pt"/>
          <w:sz w:val="24"/>
          <w:szCs w:val="24"/>
        </w:rPr>
        <w:t xml:space="preserve"> </w:t>
      </w:r>
      <w:r w:rsidR="00CC29D2" w:rsidRPr="00CC29D2">
        <w:rPr>
          <w:rFonts w:ascii="CG Times 10pt" w:hAnsi="CG Times 10pt"/>
          <w:sz w:val="24"/>
          <w:szCs w:val="24"/>
        </w:rPr>
        <w:t xml:space="preserve">If actual delivery to the respondent has not been made </w:t>
      </w:r>
      <w:r w:rsidR="004F6A8A">
        <w:rPr>
          <w:rFonts w:ascii="CG Times 10pt" w:hAnsi="CG Times 10pt"/>
          <w:sz w:val="24"/>
          <w:szCs w:val="24"/>
        </w:rPr>
        <w:t>before</w:t>
      </w:r>
      <w:r w:rsidR="00CC29D2" w:rsidRPr="00CC29D2">
        <w:rPr>
          <w:rFonts w:ascii="CG Times 10pt" w:hAnsi="CG Times 10pt"/>
          <w:sz w:val="24"/>
          <w:szCs w:val="24"/>
        </w:rPr>
        <w:t xml:space="preserve"> filing, the petitioner </w:t>
      </w:r>
      <w:r w:rsidR="00E04B55">
        <w:rPr>
          <w:rFonts w:ascii="CG Times 10pt" w:hAnsi="CG Times 10pt"/>
          <w:sz w:val="24"/>
          <w:szCs w:val="24"/>
        </w:rPr>
        <w:t>must</w:t>
      </w:r>
      <w:r w:rsidR="00CC29D2" w:rsidRPr="00CC29D2">
        <w:rPr>
          <w:rFonts w:ascii="CG Times 10pt" w:hAnsi="CG Times 10pt"/>
          <w:sz w:val="24"/>
          <w:szCs w:val="24"/>
        </w:rPr>
        <w:t xml:space="preserve"> notify the respondent or its attorney by telephone or by other means at the earliest possible time. </w:t>
      </w:r>
      <w:r w:rsidR="004F6A8A">
        <w:rPr>
          <w:rFonts w:ascii="CG Times 10pt" w:hAnsi="CG Times 10pt"/>
          <w:sz w:val="24"/>
          <w:szCs w:val="24"/>
        </w:rPr>
        <w:t xml:space="preserve"> </w:t>
      </w:r>
    </w:p>
    <w:p w14:paraId="369F3E06" w14:textId="116BA61E" w:rsidR="00CC29D2" w:rsidRDefault="00B710D3"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A temporary restraining order may be issued only where it clearly appears from specific facts shown by the affidavits or the verified petition, and by testimony if required by the Commission, that substantial immediate and irreparable injury, loss or damage, or danger to health or safety will result before a hearing can be held upon proper notice.</w:t>
      </w:r>
    </w:p>
    <w:p w14:paraId="3433D598" w14:textId="77777777" w:rsidR="00F766EB" w:rsidRPr="00CC29D2" w:rsidRDefault="00F766EB" w:rsidP="00F766EB">
      <w:pPr>
        <w:autoSpaceDE w:val="0"/>
        <w:autoSpaceDN w:val="0"/>
        <w:adjustRightInd w:val="0"/>
        <w:spacing w:after="0" w:line="240" w:lineRule="auto"/>
        <w:ind w:left="720"/>
        <w:rPr>
          <w:rFonts w:ascii="CG Times 10pt" w:hAnsi="CG Times 10pt"/>
          <w:sz w:val="24"/>
          <w:szCs w:val="24"/>
        </w:rPr>
      </w:pPr>
    </w:p>
    <w:p w14:paraId="23E7641E" w14:textId="77777777" w:rsidR="00B710D3" w:rsidRDefault="00CC29D2" w:rsidP="00F766EB">
      <w:pPr>
        <w:numPr>
          <w:ilvl w:val="0"/>
          <w:numId w:val="4"/>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Further proceedings after issuance of a temporary restraining order</w:t>
      </w:r>
      <w:r w:rsidRPr="00CC29D2">
        <w:rPr>
          <w:rFonts w:ascii="CG Times 10pt" w:hAnsi="CG Times 10pt"/>
          <w:sz w:val="24"/>
          <w:szCs w:val="24"/>
        </w:rPr>
        <w:t xml:space="preserve">. </w:t>
      </w:r>
      <w:r w:rsidR="004F6A8A">
        <w:rPr>
          <w:rFonts w:ascii="CG Times 10pt" w:hAnsi="CG Times 10pt"/>
          <w:sz w:val="24"/>
          <w:szCs w:val="24"/>
        </w:rPr>
        <w:t xml:space="preserve"> </w:t>
      </w:r>
    </w:p>
    <w:p w14:paraId="2166EFD8" w14:textId="5F4A4808"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A petition for a temporary restraining order, whether it is so designated, also constitute</w:t>
      </w:r>
      <w:r w:rsidR="00E04B55">
        <w:rPr>
          <w:rFonts w:ascii="CG Times 10pt" w:hAnsi="CG Times 10pt"/>
          <w:sz w:val="24"/>
          <w:szCs w:val="24"/>
        </w:rPr>
        <w:t>s</w:t>
      </w:r>
      <w:r w:rsidR="00CC29D2" w:rsidRPr="00CC29D2">
        <w:rPr>
          <w:rFonts w:ascii="CG Times 10pt" w:hAnsi="CG Times 10pt"/>
          <w:sz w:val="24"/>
          <w:szCs w:val="24"/>
        </w:rPr>
        <w:t xml:space="preserve"> a petition for a preliminary injunction and</w:t>
      </w:r>
      <w:r w:rsidR="004F6A8A">
        <w:rPr>
          <w:rFonts w:ascii="CG Times 10pt" w:hAnsi="CG Times 10pt"/>
          <w:sz w:val="24"/>
          <w:szCs w:val="24"/>
        </w:rPr>
        <w:t xml:space="preserve"> </w:t>
      </w:r>
      <w:r w:rsidR="00CC29D2" w:rsidRPr="00CC29D2">
        <w:rPr>
          <w:rFonts w:ascii="CG Times 10pt" w:hAnsi="CG Times 10pt"/>
          <w:sz w:val="24"/>
          <w:szCs w:val="24"/>
        </w:rPr>
        <w:t xml:space="preserve">a permanent injunction. </w:t>
      </w:r>
      <w:r w:rsidR="004F6A8A">
        <w:rPr>
          <w:rFonts w:ascii="CG Times 10pt" w:hAnsi="CG Times 10pt"/>
          <w:sz w:val="24"/>
          <w:szCs w:val="24"/>
        </w:rPr>
        <w:t xml:space="preserve"> </w:t>
      </w:r>
    </w:p>
    <w:p w14:paraId="56831BEC" w14:textId="3FBA387E"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4F6A8A">
        <w:rPr>
          <w:rFonts w:ascii="CG Times 10pt" w:hAnsi="CG Times 10pt"/>
          <w:sz w:val="24"/>
          <w:szCs w:val="24"/>
        </w:rPr>
        <w:t>A</w:t>
      </w:r>
      <w:r w:rsidR="00CC29D2" w:rsidRPr="00CC29D2">
        <w:rPr>
          <w:rFonts w:ascii="CG Times 10pt" w:hAnsi="CG Times 10pt"/>
          <w:sz w:val="24"/>
          <w:szCs w:val="24"/>
        </w:rPr>
        <w:t xml:space="preserve"> hearing upon </w:t>
      </w:r>
      <w:r w:rsidR="004F6A8A">
        <w:rPr>
          <w:rFonts w:ascii="CG Times 10pt" w:hAnsi="CG Times 10pt"/>
          <w:sz w:val="24"/>
          <w:szCs w:val="24"/>
        </w:rPr>
        <w:t>a</w:t>
      </w:r>
      <w:r w:rsidR="004F6A8A" w:rsidRPr="00CC29D2">
        <w:rPr>
          <w:rFonts w:ascii="CG Times 10pt" w:hAnsi="CG Times 10pt"/>
          <w:sz w:val="24"/>
          <w:szCs w:val="24"/>
        </w:rPr>
        <w:t xml:space="preserve"> </w:t>
      </w:r>
      <w:r w:rsidR="00CC29D2" w:rsidRPr="00CC29D2">
        <w:rPr>
          <w:rFonts w:ascii="CG Times 10pt" w:hAnsi="CG Times 10pt"/>
          <w:sz w:val="24"/>
          <w:szCs w:val="24"/>
        </w:rPr>
        <w:t xml:space="preserve">preliminary or permanent injunction </w:t>
      </w:r>
      <w:r w:rsidR="00E04B55">
        <w:rPr>
          <w:rFonts w:ascii="CG Times 10pt" w:hAnsi="CG Times 10pt"/>
          <w:sz w:val="24"/>
          <w:szCs w:val="24"/>
        </w:rPr>
        <w:t>must</w:t>
      </w:r>
      <w:r w:rsidR="00CC29D2" w:rsidRPr="00CC29D2">
        <w:rPr>
          <w:rFonts w:ascii="CG Times 10pt" w:hAnsi="CG Times 10pt"/>
          <w:sz w:val="24"/>
          <w:szCs w:val="24"/>
        </w:rPr>
        <w:t xml:space="preserve"> be held </w:t>
      </w:r>
      <w:r w:rsidR="004F6A8A">
        <w:rPr>
          <w:rFonts w:ascii="CG Times 10pt" w:hAnsi="CG Times 10pt"/>
          <w:sz w:val="24"/>
          <w:szCs w:val="24"/>
        </w:rPr>
        <w:t>as soon as practicable, unless the parties agree to a later date</w:t>
      </w:r>
      <w:r w:rsidR="00CC29D2" w:rsidRPr="00CC29D2">
        <w:rPr>
          <w:rFonts w:ascii="CG Times 10pt" w:hAnsi="CG Times 10pt"/>
          <w:sz w:val="24"/>
          <w:szCs w:val="24"/>
        </w:rPr>
        <w:t xml:space="preserve">. </w:t>
      </w:r>
      <w:r w:rsidR="004F6A8A">
        <w:rPr>
          <w:rFonts w:ascii="CG Times 10pt" w:hAnsi="CG Times 10pt"/>
          <w:sz w:val="24"/>
          <w:szCs w:val="24"/>
        </w:rPr>
        <w:t xml:space="preserve"> </w:t>
      </w:r>
    </w:p>
    <w:p w14:paraId="550A31C8" w14:textId="5A3144F0" w:rsidR="00B710D3" w:rsidRDefault="00B710D3" w:rsidP="00B710D3">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 xml:space="preserve">Wherever possible, the Commission </w:t>
      </w:r>
      <w:r w:rsidR="00E04B55">
        <w:rPr>
          <w:rFonts w:ascii="CG Times 10pt" w:hAnsi="CG Times 10pt"/>
          <w:sz w:val="24"/>
          <w:szCs w:val="24"/>
        </w:rPr>
        <w:t>must</w:t>
      </w:r>
      <w:r w:rsidR="00CC29D2" w:rsidRPr="00CC29D2">
        <w:rPr>
          <w:rFonts w:ascii="CG Times 10pt" w:hAnsi="CG Times 10pt"/>
          <w:sz w:val="24"/>
          <w:szCs w:val="24"/>
        </w:rPr>
        <w:t xml:space="preserve"> attempt to make a final disposition of the </w:t>
      </w:r>
      <w:r w:rsidR="00C50A58">
        <w:rPr>
          <w:rFonts w:ascii="CG Times 10pt" w:hAnsi="CG Times 10pt"/>
          <w:sz w:val="24"/>
          <w:szCs w:val="24"/>
        </w:rPr>
        <w:t>proceeding</w:t>
      </w:r>
      <w:r w:rsidR="00CC29D2" w:rsidRPr="00CC29D2">
        <w:rPr>
          <w:rFonts w:ascii="CG Times 10pt" w:hAnsi="CG Times 10pt"/>
          <w:sz w:val="24"/>
          <w:szCs w:val="24"/>
        </w:rPr>
        <w:t xml:space="preserve">, but if the proceedings do not allow the parties adequate opportunity to avail themselves of all procedures provided for by these rules and by all other provisions of law, then only a preliminary injunction may be issued. </w:t>
      </w:r>
      <w:r w:rsidR="004F6A8A">
        <w:rPr>
          <w:rFonts w:ascii="CG Times 10pt" w:hAnsi="CG Times 10pt"/>
          <w:sz w:val="24"/>
          <w:szCs w:val="24"/>
        </w:rPr>
        <w:t xml:space="preserve"> </w:t>
      </w:r>
    </w:p>
    <w:p w14:paraId="161B5023" w14:textId="2DFC48D6" w:rsidR="00CC29D2" w:rsidRDefault="00B710D3"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If a temporary restraining order has previously been issued, it shall continue in force until a decision is rendered on the preliminary injunction or the permanent injunction, as the case may be, unless it is dissolved by its terms or by further order of the Commission.</w:t>
      </w:r>
    </w:p>
    <w:p w14:paraId="7A0BD4E8"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060CBA2E" w14:textId="77777777" w:rsidR="002F42CB" w:rsidRDefault="00CC29D2" w:rsidP="00F766EB">
      <w:pPr>
        <w:numPr>
          <w:ilvl w:val="0"/>
          <w:numId w:val="4"/>
        </w:numPr>
        <w:autoSpaceDE w:val="0"/>
        <w:autoSpaceDN w:val="0"/>
        <w:adjustRightInd w:val="0"/>
        <w:spacing w:after="0" w:line="240" w:lineRule="auto"/>
        <w:ind w:hanging="720"/>
        <w:rPr>
          <w:rFonts w:ascii="CG Times 10pt" w:hAnsi="CG Times 10pt"/>
          <w:sz w:val="24"/>
          <w:szCs w:val="24"/>
        </w:rPr>
      </w:pPr>
      <w:proofErr w:type="gramStart"/>
      <w:r w:rsidRPr="00287A22">
        <w:rPr>
          <w:rFonts w:ascii="CG Times 10pt" w:hAnsi="CG Times 10pt"/>
          <w:sz w:val="24"/>
          <w:szCs w:val="24"/>
          <w:u w:val="single"/>
        </w:rPr>
        <w:t>Particular requirement</w:t>
      </w:r>
      <w:r w:rsidR="004F6A8A">
        <w:rPr>
          <w:rFonts w:ascii="CG Times 10pt" w:hAnsi="CG Times 10pt"/>
          <w:sz w:val="24"/>
          <w:szCs w:val="24"/>
          <w:u w:val="single"/>
        </w:rPr>
        <w:t>s</w:t>
      </w:r>
      <w:proofErr w:type="gramEnd"/>
      <w:r w:rsidRPr="00287A22">
        <w:rPr>
          <w:rFonts w:ascii="CG Times 10pt" w:hAnsi="CG Times 10pt"/>
          <w:sz w:val="24"/>
          <w:szCs w:val="24"/>
          <w:u w:val="single"/>
        </w:rPr>
        <w:t xml:space="preserve"> for preliminary injunctions; further proceedings after issuance</w:t>
      </w:r>
      <w:r w:rsidRPr="00CC29D2">
        <w:rPr>
          <w:rFonts w:ascii="CG Times 10pt" w:hAnsi="CG Times 10pt"/>
          <w:sz w:val="24"/>
          <w:szCs w:val="24"/>
        </w:rPr>
        <w:t>.</w:t>
      </w:r>
    </w:p>
    <w:p w14:paraId="21AE6CCE" w14:textId="773AA85E" w:rsidR="002F42CB" w:rsidRDefault="002F42CB" w:rsidP="002F42CB">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w:t>
      </w:r>
      <w:r w:rsidR="00CC29D2" w:rsidRPr="00CC29D2">
        <w:rPr>
          <w:rFonts w:ascii="CG Times 10pt" w:hAnsi="CG Times 10pt"/>
          <w:sz w:val="24"/>
          <w:szCs w:val="24"/>
        </w:rPr>
        <w:t xml:space="preserve"> An application for a preliminary injunction, unless made in consequence of an application for a temporary restraining order as provided above, </w:t>
      </w:r>
      <w:r w:rsidR="00E04B55">
        <w:rPr>
          <w:rFonts w:ascii="CG Times 10pt" w:hAnsi="CG Times 10pt"/>
          <w:sz w:val="24"/>
          <w:szCs w:val="24"/>
        </w:rPr>
        <w:t>must</w:t>
      </w:r>
      <w:r w:rsidR="00CC29D2" w:rsidRPr="00CC29D2">
        <w:rPr>
          <w:rFonts w:ascii="CG Times 10pt" w:hAnsi="CG Times 10pt"/>
          <w:sz w:val="24"/>
          <w:szCs w:val="24"/>
        </w:rPr>
        <w:t xml:space="preserve"> be made by motion in connection with a petition for a permanent injunction. </w:t>
      </w:r>
      <w:r w:rsidR="004F6A8A">
        <w:rPr>
          <w:rFonts w:ascii="CG Times 10pt" w:hAnsi="CG Times 10pt"/>
          <w:sz w:val="24"/>
          <w:szCs w:val="24"/>
        </w:rPr>
        <w:t xml:space="preserve"> </w:t>
      </w:r>
    </w:p>
    <w:p w14:paraId="26E685AC" w14:textId="69D080C0" w:rsidR="002F42CB" w:rsidRDefault="002F42CB" w:rsidP="002F42CB">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 xml:space="preserve">No preliminary injunction may issue unless the petitioner establishes that the irreparable injury </w:t>
      </w:r>
      <w:r w:rsidR="000F582F">
        <w:rPr>
          <w:rFonts w:ascii="CG Times 10pt" w:hAnsi="CG Times 10pt"/>
          <w:sz w:val="24"/>
          <w:szCs w:val="24"/>
        </w:rPr>
        <w:t>that</w:t>
      </w:r>
      <w:r w:rsidR="000F582F" w:rsidRPr="00CC29D2">
        <w:rPr>
          <w:rFonts w:ascii="CG Times 10pt" w:hAnsi="CG Times 10pt"/>
          <w:sz w:val="24"/>
          <w:szCs w:val="24"/>
        </w:rPr>
        <w:t xml:space="preserve"> </w:t>
      </w:r>
      <w:r w:rsidR="00CC29D2" w:rsidRPr="00CC29D2">
        <w:rPr>
          <w:rFonts w:ascii="CG Times 10pt" w:hAnsi="CG Times 10pt"/>
          <w:sz w:val="24"/>
          <w:szCs w:val="24"/>
        </w:rPr>
        <w:t xml:space="preserve">will be caused to it if a preliminary injunction is denied, discounted by the probability that the respondent will prevail in the proceedings on the permanent injunction, will be greater than any injury </w:t>
      </w:r>
      <w:r w:rsidR="007C2B82">
        <w:rPr>
          <w:rFonts w:ascii="CG Times 10pt" w:hAnsi="CG Times 10pt"/>
          <w:sz w:val="24"/>
          <w:szCs w:val="24"/>
        </w:rPr>
        <w:t>that</w:t>
      </w:r>
      <w:r w:rsidR="007C2B82" w:rsidRPr="00CC29D2">
        <w:rPr>
          <w:rFonts w:ascii="CG Times 10pt" w:hAnsi="CG Times 10pt"/>
          <w:sz w:val="24"/>
          <w:szCs w:val="24"/>
        </w:rPr>
        <w:t xml:space="preserve"> </w:t>
      </w:r>
      <w:r w:rsidR="00CC29D2" w:rsidRPr="00CC29D2">
        <w:rPr>
          <w:rFonts w:ascii="CG Times 10pt" w:hAnsi="CG Times 10pt"/>
          <w:sz w:val="24"/>
          <w:szCs w:val="24"/>
        </w:rPr>
        <w:t xml:space="preserve">the granting of the preliminary injunction will cause to the respondent. </w:t>
      </w:r>
      <w:r w:rsidR="004F6A8A">
        <w:rPr>
          <w:rFonts w:ascii="CG Times 10pt" w:hAnsi="CG Times 10pt"/>
          <w:sz w:val="24"/>
          <w:szCs w:val="24"/>
        </w:rPr>
        <w:t xml:space="preserve"> </w:t>
      </w:r>
    </w:p>
    <w:p w14:paraId="1097187E" w14:textId="3D5C483B" w:rsidR="002F42CB" w:rsidRDefault="002F42CB" w:rsidP="002F42CB">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 xml:space="preserve">If a preliminary injunction is issued, the Commission </w:t>
      </w:r>
      <w:r w:rsidR="00E04B55">
        <w:rPr>
          <w:rFonts w:ascii="CG Times 10pt" w:hAnsi="CG Times 10pt"/>
          <w:sz w:val="24"/>
          <w:szCs w:val="24"/>
        </w:rPr>
        <w:t>must</w:t>
      </w:r>
      <w:r w:rsidR="00CC29D2" w:rsidRPr="00CC29D2">
        <w:rPr>
          <w:rFonts w:ascii="CG Times 10pt" w:hAnsi="CG Times 10pt"/>
          <w:sz w:val="24"/>
          <w:szCs w:val="24"/>
        </w:rPr>
        <w:t xml:space="preserve"> schedule such further proceedings as may be required for the permanent injunction; and the preliminary injunction shall continue in force until a decision is rendered on </w:t>
      </w:r>
      <w:r w:rsidR="004F6A8A">
        <w:rPr>
          <w:rFonts w:ascii="CG Times 10pt" w:hAnsi="CG Times 10pt"/>
          <w:sz w:val="24"/>
          <w:szCs w:val="24"/>
        </w:rPr>
        <w:t>a</w:t>
      </w:r>
      <w:r w:rsidR="004F6A8A" w:rsidRPr="00CC29D2">
        <w:rPr>
          <w:rFonts w:ascii="CG Times 10pt" w:hAnsi="CG Times 10pt"/>
          <w:sz w:val="24"/>
          <w:szCs w:val="24"/>
        </w:rPr>
        <w:t xml:space="preserve"> </w:t>
      </w:r>
      <w:r w:rsidR="00CC29D2" w:rsidRPr="00CC29D2">
        <w:rPr>
          <w:rFonts w:ascii="CG Times 10pt" w:hAnsi="CG Times 10pt"/>
          <w:sz w:val="24"/>
          <w:szCs w:val="24"/>
        </w:rPr>
        <w:t xml:space="preserve">permanent injunction unless it is dissolved by its own terms or by further order of the Commission. </w:t>
      </w:r>
      <w:r w:rsidR="004F6A8A">
        <w:rPr>
          <w:rFonts w:ascii="CG Times 10pt" w:hAnsi="CG Times 10pt"/>
          <w:sz w:val="24"/>
          <w:szCs w:val="24"/>
        </w:rPr>
        <w:t xml:space="preserve"> </w:t>
      </w:r>
    </w:p>
    <w:p w14:paraId="30DE0E08" w14:textId="1FF92E15" w:rsidR="00CC29D2" w:rsidRDefault="002F42CB" w:rsidP="00246D8F">
      <w:pPr>
        <w:autoSpaceDE w:val="0"/>
        <w:autoSpaceDN w:val="0"/>
        <w:adjustRightInd w:val="0"/>
        <w:spacing w:after="0" w:line="240" w:lineRule="auto"/>
        <w:ind w:left="720" w:firstLine="720"/>
        <w:rPr>
          <w:rFonts w:ascii="CG Times 10pt" w:hAnsi="CG Times 10pt"/>
          <w:sz w:val="24"/>
          <w:szCs w:val="24"/>
        </w:rPr>
      </w:pPr>
      <w:r>
        <w:rPr>
          <w:rFonts w:cs="Times New Roman"/>
          <w:sz w:val="24"/>
          <w:szCs w:val="24"/>
        </w:rPr>
        <w:lastRenderedPageBreak/>
        <w:t xml:space="preserve">• </w:t>
      </w:r>
      <w:r w:rsidR="00CC29D2" w:rsidRPr="00CC29D2">
        <w:rPr>
          <w:rFonts w:ascii="CG Times 10pt" w:hAnsi="CG Times 10pt"/>
          <w:sz w:val="24"/>
          <w:szCs w:val="24"/>
        </w:rPr>
        <w:t xml:space="preserve">Unless the Commission otherwise orders, the record made in connection with the </w:t>
      </w:r>
      <w:r w:rsidR="004F6A8A">
        <w:rPr>
          <w:rFonts w:ascii="CG Times 10pt" w:hAnsi="CG Times 10pt"/>
          <w:sz w:val="24"/>
          <w:szCs w:val="24"/>
        </w:rPr>
        <w:t xml:space="preserve">temporary restraining order and the </w:t>
      </w:r>
      <w:r w:rsidR="00CC29D2" w:rsidRPr="00CC29D2">
        <w:rPr>
          <w:rFonts w:ascii="CG Times 10pt" w:hAnsi="CG Times 10pt"/>
          <w:sz w:val="24"/>
          <w:szCs w:val="24"/>
        </w:rPr>
        <w:t>preliminary injunction shall also constitute part of the record in the proceedings on the permanent injunction.</w:t>
      </w:r>
    </w:p>
    <w:p w14:paraId="333E3B40"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51CD0F0A" w14:textId="2BFA7AEC" w:rsidR="00CC29D2" w:rsidRPr="00287A22" w:rsidRDefault="00CC29D2" w:rsidP="00F766EB">
      <w:pPr>
        <w:numPr>
          <w:ilvl w:val="0"/>
          <w:numId w:val="4"/>
        </w:numPr>
        <w:autoSpaceDE w:val="0"/>
        <w:autoSpaceDN w:val="0"/>
        <w:adjustRightInd w:val="0"/>
        <w:spacing w:after="0" w:line="240" w:lineRule="auto"/>
        <w:ind w:hanging="720"/>
        <w:rPr>
          <w:rFonts w:ascii="CG Times 10pt" w:hAnsi="CG Times 10pt"/>
          <w:sz w:val="24"/>
          <w:szCs w:val="24"/>
          <w:u w:val="single"/>
        </w:rPr>
      </w:pPr>
      <w:r w:rsidRPr="00287A22">
        <w:rPr>
          <w:rFonts w:ascii="CG Times 10pt" w:hAnsi="CG Times 10pt"/>
          <w:sz w:val="24"/>
          <w:szCs w:val="24"/>
          <w:u w:val="single"/>
        </w:rPr>
        <w:t>Other matters</w:t>
      </w:r>
      <w:r w:rsidR="004F6A8A">
        <w:rPr>
          <w:rFonts w:ascii="CG Times 10pt" w:hAnsi="CG Times 10pt"/>
          <w:sz w:val="24"/>
          <w:szCs w:val="24"/>
        </w:rPr>
        <w:t>.</w:t>
      </w:r>
    </w:p>
    <w:p w14:paraId="42C6CD12" w14:textId="184BDEE5" w:rsidR="00CC29D2" w:rsidRDefault="00CC29D2" w:rsidP="00F766E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Conditions</w:t>
      </w:r>
      <w:r w:rsidRPr="00CC29D2">
        <w:rPr>
          <w:rFonts w:ascii="CG Times 10pt" w:hAnsi="CG Times 10pt"/>
          <w:sz w:val="24"/>
          <w:szCs w:val="24"/>
        </w:rPr>
        <w:t xml:space="preserve">. </w:t>
      </w:r>
      <w:r w:rsidR="00700E75">
        <w:rPr>
          <w:rFonts w:ascii="CG Times 10pt" w:hAnsi="CG Times 10pt"/>
          <w:sz w:val="24"/>
          <w:szCs w:val="24"/>
        </w:rPr>
        <w:t xml:space="preserve"> </w:t>
      </w:r>
      <w:r w:rsidRPr="00CC29D2">
        <w:rPr>
          <w:rFonts w:ascii="CG Times 10pt" w:hAnsi="CG Times 10pt"/>
          <w:sz w:val="24"/>
          <w:szCs w:val="24"/>
        </w:rPr>
        <w:t xml:space="preserve">The Commission </w:t>
      </w:r>
      <w:r w:rsidR="00E04B55">
        <w:rPr>
          <w:rFonts w:ascii="CG Times 10pt" w:hAnsi="CG Times 10pt"/>
          <w:sz w:val="24"/>
          <w:szCs w:val="24"/>
        </w:rPr>
        <w:t>must</w:t>
      </w:r>
      <w:r w:rsidRPr="00CC29D2">
        <w:rPr>
          <w:rFonts w:ascii="CG Times 10pt" w:hAnsi="CG Times 10pt"/>
          <w:sz w:val="24"/>
          <w:szCs w:val="24"/>
        </w:rPr>
        <w:t xml:space="preserve"> condition the issuance of a temporary restraining order or a preliminary injunction with such terms as justice and equity may require, including the giving of adequate security in favor of the respondent.</w:t>
      </w:r>
    </w:p>
    <w:p w14:paraId="2B2AF87B" w14:textId="77777777" w:rsidR="00F766EB" w:rsidRPr="00CC29D2" w:rsidRDefault="00F766EB" w:rsidP="00F766EB">
      <w:pPr>
        <w:autoSpaceDE w:val="0"/>
        <w:autoSpaceDN w:val="0"/>
        <w:adjustRightInd w:val="0"/>
        <w:spacing w:after="0" w:line="240" w:lineRule="auto"/>
        <w:ind w:left="1440"/>
        <w:rPr>
          <w:rFonts w:ascii="CG Times 10pt" w:hAnsi="CG Times 10pt"/>
          <w:sz w:val="24"/>
          <w:szCs w:val="24"/>
        </w:rPr>
      </w:pPr>
    </w:p>
    <w:p w14:paraId="5FB60E98" w14:textId="30A5D8A3" w:rsidR="00CC29D2" w:rsidRDefault="00CC29D2" w:rsidP="00F766E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Sever</w:t>
      </w:r>
      <w:r w:rsidR="000F582F">
        <w:rPr>
          <w:rFonts w:ascii="CG Times 10pt" w:hAnsi="CG Times 10pt"/>
          <w:sz w:val="24"/>
          <w:szCs w:val="24"/>
          <w:u w:val="single"/>
        </w:rPr>
        <w:t>a</w:t>
      </w:r>
      <w:r w:rsidRPr="00287A22">
        <w:rPr>
          <w:rFonts w:ascii="CG Times 10pt" w:hAnsi="CG Times 10pt"/>
          <w:sz w:val="24"/>
          <w:szCs w:val="24"/>
          <w:u w:val="single"/>
        </w:rPr>
        <w:t>nce</w:t>
      </w:r>
      <w:r w:rsidRPr="00CC29D2">
        <w:rPr>
          <w:rFonts w:ascii="CG Times 10pt" w:hAnsi="CG Times 10pt"/>
          <w:sz w:val="24"/>
          <w:szCs w:val="24"/>
        </w:rPr>
        <w:t xml:space="preserve">. </w:t>
      </w:r>
      <w:r w:rsidR="00700E75">
        <w:rPr>
          <w:rFonts w:ascii="CG Times 10pt" w:hAnsi="CG Times 10pt"/>
          <w:sz w:val="24"/>
          <w:szCs w:val="24"/>
        </w:rPr>
        <w:t xml:space="preserve"> </w:t>
      </w:r>
      <w:r w:rsidRPr="00CC29D2">
        <w:rPr>
          <w:rFonts w:ascii="CG Times 10pt" w:hAnsi="CG Times 10pt"/>
          <w:sz w:val="24"/>
          <w:szCs w:val="24"/>
        </w:rPr>
        <w:t>In its discretion, the Commission may order the sever</w:t>
      </w:r>
      <w:r w:rsidR="000F582F">
        <w:rPr>
          <w:rFonts w:ascii="CG Times 10pt" w:hAnsi="CG Times 10pt"/>
          <w:sz w:val="24"/>
          <w:szCs w:val="24"/>
        </w:rPr>
        <w:t>a</w:t>
      </w:r>
      <w:r w:rsidRPr="00CC29D2">
        <w:rPr>
          <w:rFonts w:ascii="CG Times 10pt" w:hAnsi="CG Times 10pt"/>
          <w:sz w:val="24"/>
          <w:szCs w:val="24"/>
        </w:rPr>
        <w:t>nce of proceedings on a request for injunctive relief from proceedings for other relief.</w:t>
      </w:r>
    </w:p>
    <w:p w14:paraId="3EFD4082"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665ABC00" w14:textId="6574A92C" w:rsidR="00CC29D2" w:rsidRDefault="00CC29D2" w:rsidP="00F766E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Motion to dissolve</w:t>
      </w:r>
      <w:r w:rsidRPr="00CC29D2">
        <w:rPr>
          <w:rFonts w:ascii="CG Times 10pt" w:hAnsi="CG Times 10pt"/>
          <w:sz w:val="24"/>
          <w:szCs w:val="24"/>
        </w:rPr>
        <w:t xml:space="preserve">. </w:t>
      </w:r>
      <w:r w:rsidR="00700E75">
        <w:rPr>
          <w:rFonts w:ascii="CG Times 10pt" w:hAnsi="CG Times 10pt"/>
          <w:sz w:val="24"/>
          <w:szCs w:val="24"/>
        </w:rPr>
        <w:t xml:space="preserve"> A</w:t>
      </w:r>
      <w:r w:rsidRPr="00CC29D2">
        <w:rPr>
          <w:rFonts w:ascii="CG Times 10pt" w:hAnsi="CG Times 10pt"/>
          <w:sz w:val="24"/>
          <w:szCs w:val="24"/>
        </w:rPr>
        <w:t xml:space="preserve"> motion to dissolve a temporary restraining order or preliminary injunction may be made at any time. </w:t>
      </w:r>
      <w:r w:rsidR="00700E75">
        <w:rPr>
          <w:rFonts w:ascii="CG Times 10pt" w:hAnsi="CG Times 10pt"/>
          <w:sz w:val="24"/>
          <w:szCs w:val="24"/>
        </w:rPr>
        <w:t xml:space="preserve"> </w:t>
      </w:r>
      <w:r w:rsidRPr="00CC29D2">
        <w:rPr>
          <w:rFonts w:ascii="CG Times 10pt" w:hAnsi="CG Times 10pt"/>
          <w:sz w:val="24"/>
          <w:szCs w:val="24"/>
        </w:rPr>
        <w:t xml:space="preserve">The motion </w:t>
      </w:r>
      <w:r w:rsidR="00E04B55">
        <w:rPr>
          <w:rFonts w:ascii="CG Times 10pt" w:hAnsi="CG Times 10pt"/>
          <w:sz w:val="24"/>
          <w:szCs w:val="24"/>
        </w:rPr>
        <w:t>must</w:t>
      </w:r>
      <w:r w:rsidRPr="00CC29D2">
        <w:rPr>
          <w:rFonts w:ascii="CG Times 10pt" w:hAnsi="CG Times 10pt"/>
          <w:sz w:val="24"/>
          <w:szCs w:val="24"/>
        </w:rPr>
        <w:t xml:space="preserve"> state why the further proceedings scheduled on the matter are insufficient to protect the rights and interests of the moving party.</w:t>
      </w:r>
    </w:p>
    <w:p w14:paraId="71C39E72"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41EB4396" w14:textId="2F2EA04D" w:rsidR="00CC29D2" w:rsidRDefault="00CC29D2" w:rsidP="00F766E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 xml:space="preserve">Hearing </w:t>
      </w:r>
      <w:r w:rsidR="00643DCC" w:rsidRPr="00287A22">
        <w:rPr>
          <w:rFonts w:ascii="CG Times 10pt" w:hAnsi="CG Times 10pt"/>
          <w:sz w:val="24"/>
          <w:szCs w:val="24"/>
          <w:u w:val="single"/>
        </w:rPr>
        <w:t>officers</w:t>
      </w:r>
      <w:r w:rsidRPr="00CC29D2">
        <w:rPr>
          <w:rFonts w:ascii="CG Times 10pt" w:hAnsi="CG Times 10pt"/>
          <w:sz w:val="24"/>
          <w:szCs w:val="24"/>
        </w:rPr>
        <w:t xml:space="preserve">. </w:t>
      </w:r>
      <w:r w:rsidR="004F6A8A">
        <w:rPr>
          <w:rFonts w:ascii="CG Times 10pt" w:hAnsi="CG Times 10pt"/>
          <w:sz w:val="24"/>
          <w:szCs w:val="24"/>
        </w:rPr>
        <w:t xml:space="preserve"> </w:t>
      </w:r>
      <w:r w:rsidRPr="00CC29D2">
        <w:rPr>
          <w:rFonts w:ascii="CG Times 10pt" w:hAnsi="CG Times 10pt"/>
          <w:sz w:val="24"/>
          <w:szCs w:val="24"/>
        </w:rPr>
        <w:t xml:space="preserve">Unless the Commission determines that it will expedite the resolution of the </w:t>
      </w:r>
      <w:r w:rsidR="00C50A58">
        <w:rPr>
          <w:rFonts w:ascii="CG Times 10pt" w:hAnsi="CG Times 10pt"/>
          <w:sz w:val="24"/>
          <w:szCs w:val="24"/>
        </w:rPr>
        <w:t>proceeding</w:t>
      </w:r>
      <w:r w:rsidRPr="00CC29D2">
        <w:rPr>
          <w:rFonts w:ascii="CG Times 10pt" w:hAnsi="CG Times 10pt"/>
          <w:sz w:val="24"/>
          <w:szCs w:val="24"/>
        </w:rPr>
        <w:t xml:space="preserve"> or will otherwise further the ends of justice, no application for a temporary restraining order will be heard by a hearing </w:t>
      </w:r>
      <w:r w:rsidR="00643DCC">
        <w:rPr>
          <w:rFonts w:ascii="CG Times 10pt" w:hAnsi="CG Times 10pt"/>
          <w:sz w:val="24"/>
          <w:szCs w:val="24"/>
        </w:rPr>
        <w:t>officer</w:t>
      </w:r>
      <w:r w:rsidRPr="00CC29D2">
        <w:rPr>
          <w:rFonts w:ascii="CG Times 10pt" w:hAnsi="CG Times 10pt"/>
          <w:sz w:val="24"/>
          <w:szCs w:val="24"/>
        </w:rPr>
        <w:t>.</w:t>
      </w:r>
    </w:p>
    <w:p w14:paraId="3428F7FF" w14:textId="77777777" w:rsidR="00F766EB" w:rsidRPr="00CC29D2" w:rsidRDefault="00F766EB" w:rsidP="00F766EB">
      <w:pPr>
        <w:autoSpaceDE w:val="0"/>
        <w:autoSpaceDN w:val="0"/>
        <w:adjustRightInd w:val="0"/>
        <w:spacing w:after="0" w:line="240" w:lineRule="auto"/>
        <w:rPr>
          <w:rFonts w:ascii="CG Times 10pt" w:hAnsi="CG Times 10pt"/>
          <w:sz w:val="24"/>
          <w:szCs w:val="24"/>
        </w:rPr>
      </w:pPr>
    </w:p>
    <w:p w14:paraId="798CA76F" w14:textId="38AD1CCB" w:rsidR="00CC29D2" w:rsidRPr="00CC29D2" w:rsidRDefault="00CC29D2" w:rsidP="00F766E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Form of injunctions</w:t>
      </w:r>
      <w:r w:rsidRPr="00CC29D2">
        <w:rPr>
          <w:rFonts w:ascii="CG Times 10pt" w:hAnsi="CG Times 10pt"/>
          <w:sz w:val="24"/>
          <w:szCs w:val="24"/>
        </w:rPr>
        <w:t xml:space="preserve">. </w:t>
      </w:r>
      <w:r w:rsidR="004F6A8A">
        <w:rPr>
          <w:rFonts w:ascii="CG Times 10pt" w:hAnsi="CG Times 10pt"/>
          <w:sz w:val="24"/>
          <w:szCs w:val="24"/>
        </w:rPr>
        <w:t xml:space="preserve"> </w:t>
      </w:r>
      <w:r w:rsidRPr="00CC29D2">
        <w:rPr>
          <w:rFonts w:ascii="CG Times 10pt" w:hAnsi="CG Times 10pt"/>
          <w:sz w:val="24"/>
          <w:szCs w:val="24"/>
        </w:rPr>
        <w:t>A temporary restraining order, preliminary injunction</w:t>
      </w:r>
      <w:r w:rsidR="00700E75">
        <w:rPr>
          <w:rFonts w:ascii="CG Times 10pt" w:hAnsi="CG Times 10pt"/>
          <w:sz w:val="24"/>
          <w:szCs w:val="24"/>
        </w:rPr>
        <w:t>,</w:t>
      </w:r>
      <w:r w:rsidRPr="00CC29D2">
        <w:rPr>
          <w:rFonts w:ascii="CG Times 10pt" w:hAnsi="CG Times 10pt"/>
          <w:sz w:val="24"/>
          <w:szCs w:val="24"/>
        </w:rPr>
        <w:t xml:space="preserve"> or permanent injunction </w:t>
      </w:r>
      <w:r w:rsidR="00E04B55">
        <w:rPr>
          <w:rFonts w:ascii="CG Times 10pt" w:hAnsi="CG Times 10pt"/>
          <w:sz w:val="24"/>
          <w:szCs w:val="24"/>
        </w:rPr>
        <w:t>must</w:t>
      </w:r>
      <w:r w:rsidRPr="00CC29D2">
        <w:rPr>
          <w:rFonts w:ascii="CG Times 10pt" w:hAnsi="CG Times 10pt"/>
          <w:sz w:val="24"/>
          <w:szCs w:val="24"/>
        </w:rPr>
        <w:t xml:space="preserve"> state the date and hour of its issuance and </w:t>
      </w:r>
      <w:r w:rsidR="00E04B55">
        <w:rPr>
          <w:rFonts w:ascii="CG Times 10pt" w:hAnsi="CG Times 10pt"/>
          <w:sz w:val="24"/>
          <w:szCs w:val="24"/>
        </w:rPr>
        <w:t>must</w:t>
      </w:r>
      <w:r w:rsidRPr="00CC29D2">
        <w:rPr>
          <w:rFonts w:ascii="CG Times 10pt" w:hAnsi="CG Times 10pt"/>
          <w:sz w:val="24"/>
          <w:szCs w:val="24"/>
        </w:rPr>
        <w:t xml:space="preserve"> be accompanied by findings of fact upon </w:t>
      </w:r>
      <w:proofErr w:type="gramStart"/>
      <w:r w:rsidRPr="00CC29D2">
        <w:rPr>
          <w:rFonts w:ascii="CG Times 10pt" w:hAnsi="CG Times 10pt"/>
          <w:sz w:val="24"/>
          <w:szCs w:val="24"/>
        </w:rPr>
        <w:t>all of</w:t>
      </w:r>
      <w:proofErr w:type="gramEnd"/>
      <w:r w:rsidRPr="00CC29D2">
        <w:rPr>
          <w:rFonts w:ascii="CG Times 10pt" w:hAnsi="CG Times 10pt"/>
          <w:sz w:val="24"/>
          <w:szCs w:val="24"/>
        </w:rPr>
        <w:t xml:space="preserve"> the issues specified or referred to in this rule.</w:t>
      </w:r>
    </w:p>
    <w:p w14:paraId="26BFB036" w14:textId="77777777" w:rsidR="00CC29D2" w:rsidRDefault="00CC29D2" w:rsidP="00CC29D2">
      <w:pPr>
        <w:autoSpaceDE w:val="0"/>
        <w:autoSpaceDN w:val="0"/>
        <w:adjustRightInd w:val="0"/>
        <w:spacing w:after="0" w:line="240" w:lineRule="auto"/>
        <w:rPr>
          <w:rFonts w:ascii="CG Times 10pt" w:hAnsi="CG Times 10pt"/>
          <w:b/>
          <w:sz w:val="24"/>
          <w:szCs w:val="24"/>
        </w:rPr>
      </w:pPr>
    </w:p>
    <w:p w14:paraId="24003447" w14:textId="747AD163" w:rsidR="00CC29D2" w:rsidRPr="00CC29D2" w:rsidRDefault="00CC29D2" w:rsidP="00CC29D2">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2.407 </w:t>
      </w:r>
      <w:r w:rsidRPr="00CC29D2">
        <w:rPr>
          <w:rFonts w:ascii="CG Times 10pt" w:hAnsi="CG Times 10pt"/>
          <w:b/>
          <w:sz w:val="24"/>
          <w:szCs w:val="24"/>
          <w:u w:val="single"/>
        </w:rPr>
        <w:t>Forms for Certain Purposes</w:t>
      </w:r>
    </w:p>
    <w:p w14:paraId="3B4D66D9" w14:textId="385678D7" w:rsidR="005550AE" w:rsidRDefault="00CC29D2" w:rsidP="00CC29D2">
      <w:pPr>
        <w:autoSpaceDE w:val="0"/>
        <w:autoSpaceDN w:val="0"/>
        <w:adjustRightInd w:val="0"/>
        <w:spacing w:after="0" w:line="240" w:lineRule="auto"/>
        <w:rPr>
          <w:rFonts w:ascii="CG Times 10pt" w:hAnsi="CG Times 10pt"/>
          <w:sz w:val="24"/>
          <w:szCs w:val="24"/>
        </w:rPr>
      </w:pPr>
      <w:r w:rsidRPr="00CC29D2">
        <w:rPr>
          <w:rFonts w:ascii="CG Times 10pt" w:hAnsi="CG Times 10pt"/>
          <w:sz w:val="24"/>
          <w:szCs w:val="24"/>
        </w:rPr>
        <w:t>The following forms, which are available on request</w:t>
      </w:r>
      <w:r w:rsidR="005550AE">
        <w:rPr>
          <w:rFonts w:ascii="CG Times 10pt" w:hAnsi="CG Times 10pt"/>
          <w:sz w:val="24"/>
          <w:szCs w:val="24"/>
        </w:rPr>
        <w:t xml:space="preserve"> and </w:t>
      </w:r>
      <w:r w:rsidR="00081C85">
        <w:rPr>
          <w:rFonts w:ascii="CG Times 10pt" w:hAnsi="CG Times 10pt"/>
          <w:sz w:val="24"/>
          <w:szCs w:val="24"/>
        </w:rPr>
        <w:t xml:space="preserve">many of which are available </w:t>
      </w:r>
      <w:r w:rsidR="005550AE">
        <w:rPr>
          <w:rFonts w:ascii="CG Times 10pt" w:hAnsi="CG Times 10pt"/>
          <w:sz w:val="24"/>
          <w:szCs w:val="24"/>
        </w:rPr>
        <w:t>on the Commission’s website</w:t>
      </w:r>
      <w:r w:rsidRPr="00CC29D2">
        <w:rPr>
          <w:rFonts w:ascii="CG Times 10pt" w:hAnsi="CG Times 10pt"/>
          <w:sz w:val="24"/>
          <w:szCs w:val="24"/>
        </w:rPr>
        <w:t>, must be used for submissions to the Commission</w:t>
      </w:r>
      <w:r w:rsidR="005550AE">
        <w:rPr>
          <w:rFonts w:ascii="CG Times 10pt" w:hAnsi="CG Times 10pt"/>
          <w:sz w:val="24"/>
          <w:szCs w:val="24"/>
        </w:rPr>
        <w:t xml:space="preserve"> when applicable</w:t>
      </w:r>
      <w:r w:rsidRPr="00CC29D2">
        <w:rPr>
          <w:rFonts w:ascii="CG Times 10pt" w:hAnsi="CG Times 10pt"/>
          <w:sz w:val="24"/>
          <w:szCs w:val="24"/>
        </w:rPr>
        <w:t>:</w:t>
      </w:r>
      <w:r w:rsidR="005550AE">
        <w:rPr>
          <w:rFonts w:ascii="CG Times 10pt" w:hAnsi="CG Times 10pt"/>
          <w:sz w:val="24"/>
          <w:szCs w:val="24"/>
        </w:rPr>
        <w:t xml:space="preserve"> </w:t>
      </w:r>
    </w:p>
    <w:p w14:paraId="056DFC91" w14:textId="77777777" w:rsidR="005550AE" w:rsidRDefault="005550AE" w:rsidP="005550AE">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Pr>
          <w:rFonts w:ascii="CG Times 10pt" w:hAnsi="CG Times 10pt"/>
          <w:sz w:val="24"/>
          <w:szCs w:val="24"/>
        </w:rPr>
        <w:t>notice of intervention</w:t>
      </w:r>
    </w:p>
    <w:p w14:paraId="5C061825" w14:textId="77777777" w:rsidR="005550AE" w:rsidRDefault="005550AE" w:rsidP="005550AE">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Pr>
          <w:rFonts w:ascii="CG Times 10pt" w:hAnsi="CG Times 10pt"/>
          <w:sz w:val="24"/>
          <w:szCs w:val="24"/>
        </w:rPr>
        <w:t>motion to intervene</w:t>
      </w:r>
    </w:p>
    <w:p w14:paraId="6DCE882A" w14:textId="77777777" w:rsidR="005550AE" w:rsidRDefault="005550AE" w:rsidP="005550AE">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Pr>
          <w:rFonts w:ascii="CG Times 10pt" w:hAnsi="CG Times 10pt"/>
          <w:sz w:val="24"/>
          <w:szCs w:val="24"/>
        </w:rPr>
        <w:t>net-metering hearing request</w:t>
      </w:r>
    </w:p>
    <w:p w14:paraId="22A7A135"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certificate of public good municipal notice</w:t>
      </w:r>
    </w:p>
    <w:p w14:paraId="0EED29A6"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net-metering certificate of public good transfer</w:t>
      </w:r>
    </w:p>
    <w:p w14:paraId="2E65E868" w14:textId="77777777" w:rsidR="005550AE" w:rsidRDefault="005550AE" w:rsidP="00EE20C5">
      <w:pPr>
        <w:autoSpaceDE w:val="0"/>
        <w:autoSpaceDN w:val="0"/>
        <w:adjustRightInd w:val="0"/>
        <w:spacing w:after="0" w:line="240" w:lineRule="auto"/>
        <w:ind w:left="720"/>
        <w:rPr>
          <w:rFonts w:cs="Times New Roman"/>
          <w:sz w:val="24"/>
          <w:szCs w:val="24"/>
        </w:rPr>
      </w:pPr>
      <w:r>
        <w:rPr>
          <w:rFonts w:cs="Times New Roman"/>
          <w:sz w:val="24"/>
          <w:szCs w:val="24"/>
        </w:rPr>
        <w:t>• net-metering certificate of public good transfer for net-metering systems sold separately from sale of land</w:t>
      </w:r>
    </w:p>
    <w:p w14:paraId="0E17EBA9" w14:textId="77777777" w:rsidR="005550AE" w:rsidRDefault="005550AE" w:rsidP="005550AE">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Pr>
          <w:rFonts w:ascii="CG Times 10pt" w:hAnsi="CG Times 10pt"/>
          <w:sz w:val="24"/>
          <w:szCs w:val="24"/>
        </w:rPr>
        <w:t>net-metering certificate of public good holder certification</w:t>
      </w:r>
    </w:p>
    <w:p w14:paraId="2807E4E5" w14:textId="1DAA4BA7" w:rsidR="005550AE" w:rsidRDefault="005550AE" w:rsidP="00EE20C5">
      <w:pPr>
        <w:autoSpaceDE w:val="0"/>
        <w:autoSpaceDN w:val="0"/>
        <w:adjustRightInd w:val="0"/>
        <w:spacing w:after="0" w:line="240" w:lineRule="auto"/>
        <w:ind w:left="720"/>
        <w:rPr>
          <w:rFonts w:cs="Times New Roman"/>
          <w:sz w:val="24"/>
          <w:szCs w:val="24"/>
        </w:rPr>
      </w:pPr>
      <w:r>
        <w:rPr>
          <w:rFonts w:cs="Times New Roman"/>
          <w:sz w:val="24"/>
          <w:szCs w:val="24"/>
        </w:rPr>
        <w:t>• checklist for applications for net-metering systems greater than 50 kW that are not located on a roof and are</w:t>
      </w:r>
      <w:r w:rsidR="00BC3CAD">
        <w:rPr>
          <w:rFonts w:cs="Times New Roman"/>
          <w:sz w:val="24"/>
          <w:szCs w:val="24"/>
        </w:rPr>
        <w:t xml:space="preserve"> not</w:t>
      </w:r>
      <w:r>
        <w:rPr>
          <w:rFonts w:cs="Times New Roman"/>
          <w:sz w:val="24"/>
          <w:szCs w:val="24"/>
        </w:rPr>
        <w:t xml:space="preserve"> a hydroelectric facility</w:t>
      </w:r>
    </w:p>
    <w:p w14:paraId="2C0BDB45"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net-metering registration</w:t>
      </w:r>
    </w:p>
    <w:p w14:paraId="5BF1E96B"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net-metering application</w:t>
      </w:r>
    </w:p>
    <w:p w14:paraId="6F72A2E7"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Department of Public Service and Public Utility Commission application fee</w:t>
      </w:r>
    </w:p>
    <w:p w14:paraId="33D9F138"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lastRenderedPageBreak/>
        <w:t>• Agency of Natural Resources application fee</w:t>
      </w:r>
    </w:p>
    <w:p w14:paraId="66A8A125"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telecommunications certificate of public good registration</w:t>
      </w:r>
    </w:p>
    <w:p w14:paraId="3FEBE030"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mergers and acquisitions notification</w:t>
      </w:r>
    </w:p>
    <w:p w14:paraId="5561BB58"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billing aggregators registration</w:t>
      </w:r>
    </w:p>
    <w:p w14:paraId="462AC5B3" w14:textId="77777777" w:rsidR="005550AE" w:rsidRDefault="005550AE" w:rsidP="005550AE">
      <w:pPr>
        <w:autoSpaceDE w:val="0"/>
        <w:autoSpaceDN w:val="0"/>
        <w:adjustRightInd w:val="0"/>
        <w:spacing w:after="0" w:line="240" w:lineRule="auto"/>
        <w:ind w:firstLine="720"/>
        <w:rPr>
          <w:rFonts w:cs="Times New Roman"/>
          <w:sz w:val="24"/>
          <w:szCs w:val="24"/>
        </w:rPr>
      </w:pPr>
      <w:r>
        <w:rPr>
          <w:rFonts w:cs="Times New Roman"/>
          <w:sz w:val="24"/>
          <w:szCs w:val="24"/>
        </w:rPr>
        <w:t>• cellular provider registration</w:t>
      </w:r>
    </w:p>
    <w:p w14:paraId="37ACD959" w14:textId="2A25DA5E" w:rsidR="005550AE" w:rsidRDefault="005550AE" w:rsidP="005550AE">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interruption of electric service reports</w:t>
      </w:r>
    </w:p>
    <w:p w14:paraId="2186450E" w14:textId="09371674" w:rsidR="005550AE" w:rsidRDefault="005550AE" w:rsidP="005550AE">
      <w:pPr>
        <w:autoSpaceDE w:val="0"/>
        <w:autoSpaceDN w:val="0"/>
        <w:adjustRightInd w:val="0"/>
        <w:spacing w:after="0" w:line="240" w:lineRule="auto"/>
        <w:ind w:firstLine="720"/>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disconnection of service reports</w:t>
      </w:r>
    </w:p>
    <w:p w14:paraId="36E25173" w14:textId="7A6D4E50" w:rsidR="00CC29D2" w:rsidRDefault="005550AE" w:rsidP="00810E1B">
      <w:pPr>
        <w:autoSpaceDE w:val="0"/>
        <w:autoSpaceDN w:val="0"/>
        <w:adjustRightInd w:val="0"/>
        <w:spacing w:after="0" w:line="240" w:lineRule="auto"/>
        <w:ind w:firstLine="720"/>
        <w:rPr>
          <w:rFonts w:ascii="CG Times 10pt" w:hAnsi="CG Times 10pt"/>
          <w:sz w:val="24"/>
          <w:szCs w:val="24"/>
        </w:rPr>
      </w:pPr>
      <w:r>
        <w:rPr>
          <w:rFonts w:cs="Times New Roman"/>
          <w:sz w:val="24"/>
          <w:szCs w:val="24"/>
        </w:rPr>
        <w:t>•</w:t>
      </w:r>
      <w:r w:rsidR="00CC29D2" w:rsidRPr="00CC29D2">
        <w:rPr>
          <w:rFonts w:ascii="CG Times 10pt" w:hAnsi="CG Times 10pt"/>
          <w:sz w:val="24"/>
          <w:szCs w:val="24"/>
        </w:rPr>
        <w:t xml:space="preserve"> cable TV applications</w:t>
      </w:r>
    </w:p>
    <w:p w14:paraId="76CD5E9E" w14:textId="1DFCB22A" w:rsidR="002049A1" w:rsidRDefault="002049A1" w:rsidP="00CC29D2">
      <w:pPr>
        <w:autoSpaceDE w:val="0"/>
        <w:autoSpaceDN w:val="0"/>
        <w:adjustRightInd w:val="0"/>
        <w:spacing w:after="0" w:line="240" w:lineRule="auto"/>
        <w:rPr>
          <w:rFonts w:ascii="CG Times 10pt" w:hAnsi="CG Times 10pt"/>
          <w:sz w:val="24"/>
          <w:szCs w:val="24"/>
        </w:rPr>
      </w:pPr>
    </w:p>
    <w:p w14:paraId="2F5DBA63" w14:textId="39E1AEE7" w:rsidR="002049A1" w:rsidRPr="00CC29D2" w:rsidRDefault="002049A1" w:rsidP="002049A1">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2.40</w:t>
      </w:r>
      <w:r>
        <w:rPr>
          <w:rFonts w:ascii="CG Times 10pt" w:hAnsi="CG Times 10pt"/>
          <w:b/>
          <w:sz w:val="24"/>
          <w:szCs w:val="24"/>
        </w:rPr>
        <w:t>8</w:t>
      </w:r>
      <w:r w:rsidRPr="00CC29D2">
        <w:rPr>
          <w:rFonts w:ascii="CG Times 10pt" w:hAnsi="CG Times 10pt"/>
          <w:b/>
          <w:sz w:val="24"/>
          <w:szCs w:val="24"/>
        </w:rPr>
        <w:t xml:space="preserve"> </w:t>
      </w:r>
      <w:r>
        <w:rPr>
          <w:rFonts w:ascii="CG Times 10pt" w:hAnsi="CG Times 10pt"/>
          <w:b/>
          <w:sz w:val="24"/>
          <w:szCs w:val="24"/>
          <w:u w:val="single"/>
        </w:rPr>
        <w:t>Emergency Commission Action</w:t>
      </w:r>
    </w:p>
    <w:p w14:paraId="64A7D09D" w14:textId="4E624A6C" w:rsidR="002049A1"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rPr>
        <w:t>When the Governor has proclaimed a state of emergency pursuant to 20 V.S.A. § 9, a person or entity may request that the Commission</w:t>
      </w:r>
      <w:r>
        <w:rPr>
          <w:sz w:val="24"/>
          <w:szCs w:val="24"/>
        </w:rPr>
        <w:t>, or the Commission may on its own,</w:t>
      </w:r>
      <w:r w:rsidRPr="00E43C5E">
        <w:rPr>
          <w:sz w:val="24"/>
          <w:szCs w:val="24"/>
        </w:rPr>
        <w:t xml:space="preserve"> take emergency action to prevent imminent financial injury, loss, damage, or hardship to ratepayers or a regulated entity, provided such injury, loss, damage, or hardship is related to the state of emergency.  This </w:t>
      </w:r>
      <w:r w:rsidR="007C2B82">
        <w:rPr>
          <w:sz w:val="24"/>
          <w:szCs w:val="24"/>
        </w:rPr>
        <w:t>r</w:t>
      </w:r>
      <w:r w:rsidRPr="00E43C5E">
        <w:rPr>
          <w:sz w:val="24"/>
          <w:szCs w:val="24"/>
        </w:rPr>
        <w:t>ule govern</w:t>
      </w:r>
      <w:r w:rsidR="00E04B55">
        <w:rPr>
          <w:sz w:val="24"/>
          <w:szCs w:val="24"/>
        </w:rPr>
        <w:t>s</w:t>
      </w:r>
      <w:r w:rsidRPr="00E43C5E">
        <w:rPr>
          <w:sz w:val="24"/>
          <w:szCs w:val="24"/>
        </w:rPr>
        <w:t xml:space="preserve"> requests that the Commission take emergency action, unless a more specific procedure is prescribed by another rule or statute.</w:t>
      </w:r>
    </w:p>
    <w:p w14:paraId="10701FAE" w14:textId="77777777" w:rsidR="00326381" w:rsidRPr="00E43C5E" w:rsidRDefault="00326381" w:rsidP="00160F6D">
      <w:pPr>
        <w:pStyle w:val="ListParagraph"/>
        <w:widowControl w:val="0"/>
        <w:tabs>
          <w:tab w:val="left" w:pos="1313"/>
        </w:tabs>
        <w:autoSpaceDE w:val="0"/>
        <w:autoSpaceDN w:val="0"/>
        <w:spacing w:after="0" w:line="240" w:lineRule="auto"/>
        <w:contextualSpacing w:val="0"/>
        <w:rPr>
          <w:sz w:val="24"/>
          <w:szCs w:val="24"/>
        </w:rPr>
      </w:pPr>
    </w:p>
    <w:p w14:paraId="6C8B189F" w14:textId="77777777" w:rsidR="002F42CB"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proofErr w:type="gramStart"/>
      <w:r w:rsidRPr="00E43C5E">
        <w:rPr>
          <w:sz w:val="24"/>
          <w:szCs w:val="24"/>
          <w:u w:val="single"/>
        </w:rPr>
        <w:t>Particular requirements</w:t>
      </w:r>
      <w:proofErr w:type="gramEnd"/>
      <w:r w:rsidRPr="00E43C5E">
        <w:rPr>
          <w:sz w:val="24"/>
          <w:szCs w:val="24"/>
          <w:u w:val="single"/>
        </w:rPr>
        <w:t xml:space="preserve"> for emergency requests</w:t>
      </w:r>
      <w:r w:rsidRPr="00E43C5E">
        <w:rPr>
          <w:sz w:val="24"/>
          <w:szCs w:val="24"/>
        </w:rPr>
        <w:t xml:space="preserve">.  </w:t>
      </w:r>
    </w:p>
    <w:p w14:paraId="02854114" w14:textId="524F0FE0" w:rsidR="002F42CB" w:rsidRDefault="002F42CB" w:rsidP="00160F6D">
      <w:pPr>
        <w:pStyle w:val="ListParagraph"/>
        <w:widowControl w:val="0"/>
        <w:tabs>
          <w:tab w:val="left" w:pos="1313"/>
        </w:tabs>
        <w:autoSpaceDE w:val="0"/>
        <w:autoSpaceDN w:val="0"/>
        <w:spacing w:after="0" w:line="240" w:lineRule="auto"/>
        <w:contextualSpacing w:val="0"/>
        <w:rPr>
          <w:sz w:val="24"/>
          <w:szCs w:val="24"/>
        </w:rPr>
      </w:pPr>
      <w:r>
        <w:rPr>
          <w:sz w:val="24"/>
          <w:szCs w:val="24"/>
        </w:rPr>
        <w:tab/>
      </w:r>
      <w:r>
        <w:rPr>
          <w:rFonts w:cs="Times New Roman"/>
          <w:sz w:val="24"/>
          <w:szCs w:val="24"/>
        </w:rPr>
        <w:t xml:space="preserve">• </w:t>
      </w:r>
      <w:r w:rsidR="002049A1" w:rsidRPr="00E43C5E">
        <w:rPr>
          <w:sz w:val="24"/>
          <w:szCs w:val="24"/>
        </w:rPr>
        <w:t xml:space="preserve">Emergency action can be requested by filing a petition pursuant to </w:t>
      </w:r>
      <w:r w:rsidR="00753287">
        <w:rPr>
          <w:sz w:val="24"/>
          <w:szCs w:val="24"/>
        </w:rPr>
        <w:t xml:space="preserve">this rule and </w:t>
      </w:r>
      <w:r w:rsidR="002049A1" w:rsidRPr="00E43C5E">
        <w:rPr>
          <w:sz w:val="24"/>
          <w:szCs w:val="24"/>
        </w:rPr>
        <w:t xml:space="preserve">Rule 2.202.  In an ongoing proceeding, emergency action can be requested by filing a motion pursuant to </w:t>
      </w:r>
      <w:r w:rsidR="00753287">
        <w:rPr>
          <w:sz w:val="24"/>
          <w:szCs w:val="24"/>
        </w:rPr>
        <w:t xml:space="preserve">this rule and </w:t>
      </w:r>
      <w:r w:rsidR="002049A1" w:rsidRPr="00E43C5E">
        <w:rPr>
          <w:sz w:val="24"/>
          <w:szCs w:val="24"/>
        </w:rPr>
        <w:t xml:space="preserve">Rule 2.206.  </w:t>
      </w:r>
    </w:p>
    <w:p w14:paraId="2ADC2C8D" w14:textId="02416ECF" w:rsidR="002F42CB" w:rsidRDefault="002F42CB" w:rsidP="00160F6D">
      <w:pPr>
        <w:pStyle w:val="ListParagraph"/>
        <w:widowControl w:val="0"/>
        <w:tabs>
          <w:tab w:val="left" w:pos="1313"/>
        </w:tabs>
        <w:autoSpaceDE w:val="0"/>
        <w:autoSpaceDN w:val="0"/>
        <w:spacing w:after="0" w:line="240" w:lineRule="auto"/>
        <w:contextualSpacing w:val="0"/>
        <w:rPr>
          <w:sz w:val="24"/>
          <w:szCs w:val="24"/>
        </w:rPr>
      </w:pPr>
      <w:r>
        <w:rPr>
          <w:rFonts w:cs="Times New Roman"/>
          <w:sz w:val="24"/>
          <w:szCs w:val="24"/>
        </w:rPr>
        <w:tab/>
        <w:t xml:space="preserve">• </w:t>
      </w:r>
      <w:r w:rsidR="002049A1" w:rsidRPr="00E43C5E">
        <w:rPr>
          <w:sz w:val="24"/>
          <w:szCs w:val="24"/>
        </w:rPr>
        <w:t xml:space="preserve">The title of the filing requesting emergency action must include “Request for Emergency Commission Action Pursuant to Commission Rule 2.408.”  </w:t>
      </w:r>
    </w:p>
    <w:p w14:paraId="79F3557F" w14:textId="77777777" w:rsidR="002F42CB" w:rsidRDefault="002F42CB" w:rsidP="00160F6D">
      <w:pPr>
        <w:pStyle w:val="ListParagraph"/>
        <w:widowControl w:val="0"/>
        <w:tabs>
          <w:tab w:val="left" w:pos="1313"/>
        </w:tabs>
        <w:autoSpaceDE w:val="0"/>
        <w:autoSpaceDN w:val="0"/>
        <w:spacing w:after="0" w:line="240" w:lineRule="auto"/>
        <w:contextualSpacing w:val="0"/>
        <w:rPr>
          <w:sz w:val="24"/>
          <w:szCs w:val="24"/>
        </w:rPr>
      </w:pPr>
      <w:r>
        <w:rPr>
          <w:rFonts w:cs="Times New Roman"/>
          <w:sz w:val="24"/>
          <w:szCs w:val="24"/>
        </w:rPr>
        <w:tab/>
        <w:t xml:space="preserve">• </w:t>
      </w:r>
      <w:r w:rsidR="002049A1" w:rsidRPr="00E43C5E">
        <w:rPr>
          <w:sz w:val="24"/>
          <w:szCs w:val="24"/>
        </w:rPr>
        <w:t xml:space="preserve">A petition or motion for emergency action must be accompanied by affidavit(s) attesting to </w:t>
      </w:r>
      <w:proofErr w:type="gramStart"/>
      <w:r w:rsidR="002049A1" w:rsidRPr="00E43C5E">
        <w:rPr>
          <w:sz w:val="24"/>
          <w:szCs w:val="24"/>
        </w:rPr>
        <w:t>all of</w:t>
      </w:r>
      <w:proofErr w:type="gramEnd"/>
      <w:r w:rsidR="002049A1" w:rsidRPr="00E43C5E">
        <w:rPr>
          <w:sz w:val="24"/>
          <w:szCs w:val="24"/>
        </w:rPr>
        <w:t xml:space="preserve"> its factual legations.  </w:t>
      </w:r>
    </w:p>
    <w:p w14:paraId="1B1689BC" w14:textId="2BCDF8B6" w:rsidR="002F42CB" w:rsidRDefault="002F42CB" w:rsidP="00160F6D">
      <w:pPr>
        <w:pStyle w:val="ListParagraph"/>
        <w:widowControl w:val="0"/>
        <w:tabs>
          <w:tab w:val="left" w:pos="1313"/>
        </w:tabs>
        <w:autoSpaceDE w:val="0"/>
        <w:autoSpaceDN w:val="0"/>
        <w:spacing w:after="0" w:line="240" w:lineRule="auto"/>
        <w:contextualSpacing w:val="0"/>
        <w:rPr>
          <w:sz w:val="24"/>
          <w:szCs w:val="24"/>
        </w:rPr>
      </w:pPr>
      <w:r>
        <w:rPr>
          <w:rFonts w:cs="Times New Roman"/>
          <w:sz w:val="24"/>
          <w:szCs w:val="24"/>
        </w:rPr>
        <w:tab/>
        <w:t xml:space="preserve">• </w:t>
      </w:r>
      <w:r w:rsidR="002049A1" w:rsidRPr="00E43C5E">
        <w:rPr>
          <w:sz w:val="24"/>
          <w:szCs w:val="24"/>
        </w:rPr>
        <w:t>The Commission may require any facts alleged in the affidavit(s) to be presented in oral testimony and may examine any witness testifying to such facts</w:t>
      </w:r>
      <w:r w:rsidR="002049A1" w:rsidRPr="00E43C5E">
        <w:rPr>
          <w:spacing w:val="-6"/>
          <w:sz w:val="24"/>
          <w:szCs w:val="24"/>
        </w:rPr>
        <w:t xml:space="preserve"> </w:t>
      </w:r>
      <w:r w:rsidR="002049A1" w:rsidRPr="00E43C5E">
        <w:rPr>
          <w:sz w:val="24"/>
          <w:szCs w:val="24"/>
        </w:rPr>
        <w:t xml:space="preserve">as to any matter </w:t>
      </w:r>
      <w:r w:rsidR="007C2B82">
        <w:rPr>
          <w:sz w:val="24"/>
          <w:szCs w:val="24"/>
        </w:rPr>
        <w:t>that</w:t>
      </w:r>
      <w:r w:rsidR="007C2B82" w:rsidRPr="00E43C5E">
        <w:rPr>
          <w:sz w:val="24"/>
          <w:szCs w:val="24"/>
        </w:rPr>
        <w:t xml:space="preserve"> </w:t>
      </w:r>
      <w:r w:rsidR="002049A1" w:rsidRPr="00E43C5E">
        <w:rPr>
          <w:sz w:val="24"/>
          <w:szCs w:val="24"/>
        </w:rPr>
        <w:t xml:space="preserve">is relevant to the subject matter of the request.  </w:t>
      </w:r>
    </w:p>
    <w:p w14:paraId="14FB027C" w14:textId="713588DA" w:rsidR="002049A1" w:rsidRDefault="002F42CB" w:rsidP="00160F6D">
      <w:pPr>
        <w:pStyle w:val="ListParagraph"/>
        <w:widowControl w:val="0"/>
        <w:tabs>
          <w:tab w:val="left" w:pos="1313"/>
        </w:tabs>
        <w:autoSpaceDE w:val="0"/>
        <w:autoSpaceDN w:val="0"/>
        <w:spacing w:after="0" w:line="240" w:lineRule="auto"/>
        <w:contextualSpacing w:val="0"/>
        <w:rPr>
          <w:sz w:val="24"/>
          <w:szCs w:val="24"/>
        </w:rPr>
      </w:pPr>
      <w:r>
        <w:rPr>
          <w:rFonts w:cs="Times New Roman"/>
          <w:sz w:val="24"/>
          <w:szCs w:val="24"/>
        </w:rPr>
        <w:tab/>
        <w:t xml:space="preserve">• </w:t>
      </w:r>
      <w:r w:rsidR="002049A1" w:rsidRPr="00E43C5E">
        <w:rPr>
          <w:sz w:val="24"/>
          <w:szCs w:val="24"/>
        </w:rPr>
        <w:t>Unless the Commission otherwise orders, the record made in connection with the request for emergency action shall also constitute part of the record in any further proceedings relevant to the subject matter of the request.</w:t>
      </w:r>
    </w:p>
    <w:p w14:paraId="37A172D7" w14:textId="77777777" w:rsidR="00326381" w:rsidRPr="00287A22" w:rsidRDefault="00326381" w:rsidP="00160F6D">
      <w:pPr>
        <w:pStyle w:val="ListParagraph"/>
        <w:spacing w:after="0" w:line="240" w:lineRule="auto"/>
        <w:rPr>
          <w:sz w:val="24"/>
          <w:szCs w:val="24"/>
        </w:rPr>
      </w:pPr>
    </w:p>
    <w:p w14:paraId="20ECD42B" w14:textId="77777777" w:rsidR="002F42CB"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Procedure</w:t>
      </w:r>
      <w:r w:rsidRPr="00E43C5E">
        <w:rPr>
          <w:sz w:val="24"/>
          <w:szCs w:val="24"/>
        </w:rPr>
        <w:t xml:space="preserve">.  </w:t>
      </w:r>
    </w:p>
    <w:p w14:paraId="13C97A2F" w14:textId="77777777" w:rsidR="002F42CB" w:rsidRDefault="002F42CB" w:rsidP="00160F6D">
      <w:pPr>
        <w:pStyle w:val="ListParagraph"/>
        <w:widowControl w:val="0"/>
        <w:tabs>
          <w:tab w:val="left" w:pos="1313"/>
        </w:tabs>
        <w:autoSpaceDE w:val="0"/>
        <w:autoSpaceDN w:val="0"/>
        <w:spacing w:after="0" w:line="240" w:lineRule="auto"/>
        <w:contextualSpacing w:val="0"/>
        <w:rPr>
          <w:sz w:val="24"/>
          <w:szCs w:val="24"/>
        </w:rPr>
      </w:pPr>
      <w:r w:rsidRPr="006A23E9">
        <w:rPr>
          <w:sz w:val="24"/>
          <w:szCs w:val="24"/>
        </w:rPr>
        <w:tab/>
      </w:r>
      <w:r>
        <w:rPr>
          <w:rFonts w:cs="Times New Roman"/>
          <w:sz w:val="24"/>
          <w:szCs w:val="24"/>
        </w:rPr>
        <w:t xml:space="preserve">• </w:t>
      </w:r>
      <w:r w:rsidR="002049A1" w:rsidRPr="00E43C5E">
        <w:rPr>
          <w:sz w:val="24"/>
          <w:szCs w:val="24"/>
        </w:rPr>
        <w:t xml:space="preserve">Emergency action may be ordered either ex </w:t>
      </w:r>
      <w:proofErr w:type="spellStart"/>
      <w:r w:rsidR="002049A1" w:rsidRPr="00E43C5E">
        <w:rPr>
          <w:sz w:val="24"/>
          <w:szCs w:val="24"/>
        </w:rPr>
        <w:t>parte</w:t>
      </w:r>
      <w:proofErr w:type="spellEnd"/>
      <w:r w:rsidR="002049A1" w:rsidRPr="00E43C5E">
        <w:rPr>
          <w:sz w:val="24"/>
          <w:szCs w:val="24"/>
        </w:rPr>
        <w:t xml:space="preserve">, without comments from other parties, or under circumstances where other parties have not been afforded an opportunity to present evidence at a hearing held upon such notice as is otherwise required by law.  </w:t>
      </w:r>
    </w:p>
    <w:p w14:paraId="7C9B14A7" w14:textId="648FD7C5" w:rsidR="002049A1" w:rsidRDefault="002F42CB" w:rsidP="00160F6D">
      <w:pPr>
        <w:pStyle w:val="ListParagraph"/>
        <w:widowControl w:val="0"/>
        <w:tabs>
          <w:tab w:val="left" w:pos="1313"/>
        </w:tabs>
        <w:autoSpaceDE w:val="0"/>
        <w:autoSpaceDN w:val="0"/>
        <w:spacing w:after="0" w:line="240" w:lineRule="auto"/>
        <w:contextualSpacing w:val="0"/>
        <w:rPr>
          <w:sz w:val="24"/>
          <w:szCs w:val="24"/>
        </w:rPr>
      </w:pPr>
      <w:r>
        <w:rPr>
          <w:rFonts w:cs="Times New Roman"/>
          <w:sz w:val="24"/>
          <w:szCs w:val="24"/>
        </w:rPr>
        <w:tab/>
        <w:t xml:space="preserve">• </w:t>
      </w:r>
      <w:r w:rsidR="002049A1" w:rsidRPr="00E43C5E">
        <w:rPr>
          <w:sz w:val="24"/>
          <w:szCs w:val="24"/>
        </w:rPr>
        <w:t>The Commission will only take emergency action where it clearly appears from specific facts shown by the affidavit(s), and by testimony if required by the Commission, that substantial immediate and irreparable financial injury, loss, damage, or hardship will result to ratepayers or a regulated entity before a proceeding concludes or a hearing can be held upon proper notice.</w:t>
      </w:r>
    </w:p>
    <w:p w14:paraId="09B1AE78" w14:textId="77777777" w:rsidR="00326381" w:rsidRPr="00287A22" w:rsidRDefault="00326381" w:rsidP="00160F6D">
      <w:pPr>
        <w:widowControl w:val="0"/>
        <w:tabs>
          <w:tab w:val="left" w:pos="1313"/>
        </w:tabs>
        <w:autoSpaceDE w:val="0"/>
        <w:autoSpaceDN w:val="0"/>
        <w:spacing w:after="0" w:line="240" w:lineRule="auto"/>
        <w:rPr>
          <w:sz w:val="24"/>
          <w:szCs w:val="24"/>
        </w:rPr>
      </w:pPr>
    </w:p>
    <w:p w14:paraId="6474410E" w14:textId="16CD4362" w:rsidR="002049A1"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Duration</w:t>
      </w:r>
      <w:r w:rsidRPr="00E43C5E">
        <w:rPr>
          <w:sz w:val="24"/>
          <w:szCs w:val="24"/>
        </w:rPr>
        <w:t xml:space="preserve">.  A Commission decision to take emergency action shall continue in force until the term designated in the order taking emergency action </w:t>
      </w:r>
      <w:proofErr w:type="gramStart"/>
      <w:r w:rsidRPr="00E43C5E">
        <w:rPr>
          <w:sz w:val="24"/>
          <w:szCs w:val="24"/>
        </w:rPr>
        <w:t>expires, unless</w:t>
      </w:r>
      <w:proofErr w:type="gramEnd"/>
      <w:r w:rsidRPr="00E43C5E">
        <w:rPr>
          <w:sz w:val="24"/>
          <w:szCs w:val="24"/>
        </w:rPr>
        <w:t xml:space="preserve"> it is dissolved by further order of the Commission.  </w:t>
      </w:r>
    </w:p>
    <w:p w14:paraId="75747297" w14:textId="77777777" w:rsidR="00326381" w:rsidRPr="00287A22" w:rsidRDefault="00326381" w:rsidP="00160F6D">
      <w:pPr>
        <w:widowControl w:val="0"/>
        <w:tabs>
          <w:tab w:val="left" w:pos="1313"/>
        </w:tabs>
        <w:autoSpaceDE w:val="0"/>
        <w:autoSpaceDN w:val="0"/>
        <w:spacing w:after="0" w:line="240" w:lineRule="auto"/>
        <w:rPr>
          <w:sz w:val="24"/>
          <w:szCs w:val="24"/>
        </w:rPr>
      </w:pPr>
    </w:p>
    <w:p w14:paraId="20B0DF65" w14:textId="694B6DE4" w:rsidR="002049A1"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2049A1">
        <w:rPr>
          <w:sz w:val="24"/>
          <w:szCs w:val="24"/>
          <w:u w:val="single"/>
        </w:rPr>
        <w:t xml:space="preserve">Requests for </w:t>
      </w:r>
      <w:r w:rsidR="007C2B82">
        <w:rPr>
          <w:sz w:val="24"/>
          <w:szCs w:val="24"/>
          <w:u w:val="single"/>
        </w:rPr>
        <w:t>e</w:t>
      </w:r>
      <w:r w:rsidRPr="002049A1">
        <w:rPr>
          <w:sz w:val="24"/>
          <w:szCs w:val="24"/>
          <w:u w:val="single"/>
        </w:rPr>
        <w:t xml:space="preserve">xtension or </w:t>
      </w:r>
      <w:r w:rsidR="007C2B82">
        <w:rPr>
          <w:sz w:val="24"/>
          <w:szCs w:val="24"/>
          <w:u w:val="single"/>
        </w:rPr>
        <w:t>t</w:t>
      </w:r>
      <w:r w:rsidRPr="002049A1">
        <w:rPr>
          <w:sz w:val="24"/>
          <w:szCs w:val="24"/>
          <w:u w:val="single"/>
        </w:rPr>
        <w:t>ermination</w:t>
      </w:r>
      <w:r w:rsidRPr="002049A1">
        <w:rPr>
          <w:sz w:val="24"/>
          <w:szCs w:val="24"/>
        </w:rPr>
        <w:t xml:space="preserve">.  </w:t>
      </w:r>
      <w:r w:rsidRPr="00326381">
        <w:rPr>
          <w:sz w:val="24"/>
          <w:szCs w:val="24"/>
        </w:rPr>
        <w:t xml:space="preserve">The requesting party may file a motion to extend the emergency action.  A motion to extend the emergency action </w:t>
      </w:r>
      <w:r w:rsidR="00E04B55">
        <w:rPr>
          <w:sz w:val="24"/>
          <w:szCs w:val="24"/>
        </w:rPr>
        <w:t>must</w:t>
      </w:r>
      <w:r w:rsidR="00E04B55" w:rsidRPr="00326381">
        <w:rPr>
          <w:sz w:val="24"/>
          <w:szCs w:val="24"/>
        </w:rPr>
        <w:t xml:space="preserve"> </w:t>
      </w:r>
      <w:r w:rsidRPr="00326381">
        <w:rPr>
          <w:sz w:val="24"/>
          <w:szCs w:val="24"/>
        </w:rPr>
        <w:t>conform to the requirements of an initial filing for emergency action as described above in subsection (</w:t>
      </w:r>
      <w:r w:rsidRPr="003B4E95">
        <w:rPr>
          <w:sz w:val="24"/>
          <w:szCs w:val="24"/>
        </w:rPr>
        <w:t>B).  The requesting party</w:t>
      </w:r>
      <w:r w:rsidRPr="002049A1">
        <w:rPr>
          <w:sz w:val="24"/>
          <w:szCs w:val="24"/>
        </w:rPr>
        <w:t xml:space="preserve"> may file a motion to end the emergency action at an earlier date.</w:t>
      </w:r>
    </w:p>
    <w:p w14:paraId="1FD86FFC" w14:textId="77777777" w:rsidR="00326381" w:rsidRPr="00287A22" w:rsidRDefault="00326381" w:rsidP="00160F6D">
      <w:pPr>
        <w:widowControl w:val="0"/>
        <w:tabs>
          <w:tab w:val="left" w:pos="1313"/>
        </w:tabs>
        <w:autoSpaceDE w:val="0"/>
        <w:autoSpaceDN w:val="0"/>
        <w:spacing w:after="0" w:line="240" w:lineRule="auto"/>
        <w:rPr>
          <w:sz w:val="24"/>
          <w:szCs w:val="24"/>
        </w:rPr>
      </w:pPr>
    </w:p>
    <w:p w14:paraId="3C76F26B" w14:textId="760FE382" w:rsidR="002049A1"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Opportunity for objections and further proceedings</w:t>
      </w:r>
      <w:r w:rsidRPr="00E43C5E">
        <w:rPr>
          <w:sz w:val="24"/>
          <w:szCs w:val="24"/>
        </w:rPr>
        <w:t xml:space="preserve">.  If emergency action is taken, the Commission </w:t>
      </w:r>
      <w:r w:rsidR="00E04B55">
        <w:rPr>
          <w:sz w:val="24"/>
          <w:szCs w:val="24"/>
        </w:rPr>
        <w:t>will</w:t>
      </w:r>
      <w:r w:rsidR="00E04B55" w:rsidRPr="00E43C5E">
        <w:rPr>
          <w:sz w:val="24"/>
          <w:szCs w:val="24"/>
        </w:rPr>
        <w:t xml:space="preserve"> </w:t>
      </w:r>
      <w:r w:rsidRPr="00E43C5E">
        <w:rPr>
          <w:sz w:val="24"/>
          <w:szCs w:val="24"/>
        </w:rPr>
        <w:t>schedule such further proceedings as may be required or requested by other parties.  The emergency action shall continue in force as described above in subsection (</w:t>
      </w:r>
      <w:r>
        <w:rPr>
          <w:sz w:val="24"/>
          <w:szCs w:val="24"/>
        </w:rPr>
        <w:t>D</w:t>
      </w:r>
      <w:r w:rsidRPr="00E43C5E">
        <w:rPr>
          <w:sz w:val="24"/>
          <w:szCs w:val="24"/>
        </w:rPr>
        <w:t>).</w:t>
      </w:r>
    </w:p>
    <w:p w14:paraId="5F71A263" w14:textId="77777777" w:rsidR="00326381" w:rsidRPr="00287A22" w:rsidRDefault="00326381" w:rsidP="00160F6D">
      <w:pPr>
        <w:widowControl w:val="0"/>
        <w:tabs>
          <w:tab w:val="left" w:pos="1313"/>
        </w:tabs>
        <w:autoSpaceDE w:val="0"/>
        <w:autoSpaceDN w:val="0"/>
        <w:spacing w:after="0" w:line="240" w:lineRule="auto"/>
        <w:rPr>
          <w:sz w:val="24"/>
          <w:szCs w:val="24"/>
        </w:rPr>
      </w:pPr>
    </w:p>
    <w:p w14:paraId="3A3ECCB6" w14:textId="77777777" w:rsidR="002049A1" w:rsidRPr="00E43C5E" w:rsidRDefault="002049A1" w:rsidP="00160F6D">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u w:val="single"/>
        </w:rPr>
      </w:pPr>
      <w:r w:rsidRPr="00E43C5E">
        <w:rPr>
          <w:sz w:val="24"/>
          <w:szCs w:val="24"/>
          <w:u w:val="single"/>
        </w:rPr>
        <w:t>Other matters</w:t>
      </w:r>
    </w:p>
    <w:p w14:paraId="164033CB" w14:textId="20A149D1" w:rsidR="002049A1" w:rsidRPr="00287A22" w:rsidRDefault="002049A1" w:rsidP="00160F6D">
      <w:pPr>
        <w:pStyle w:val="ListParagraph"/>
        <w:widowControl w:val="0"/>
        <w:numPr>
          <w:ilvl w:val="3"/>
          <w:numId w:val="7"/>
        </w:numPr>
        <w:tabs>
          <w:tab w:val="left" w:pos="1313"/>
        </w:tabs>
        <w:autoSpaceDE w:val="0"/>
        <w:autoSpaceDN w:val="0"/>
        <w:spacing w:after="0" w:line="240" w:lineRule="auto"/>
        <w:ind w:left="1440" w:hanging="720"/>
        <w:rPr>
          <w:sz w:val="24"/>
          <w:szCs w:val="24"/>
        </w:rPr>
      </w:pPr>
      <w:r w:rsidRPr="00287A22">
        <w:rPr>
          <w:sz w:val="24"/>
          <w:szCs w:val="24"/>
          <w:u w:val="single"/>
        </w:rPr>
        <w:t>Conditions</w:t>
      </w:r>
      <w:r w:rsidRPr="00287A22">
        <w:rPr>
          <w:sz w:val="24"/>
          <w:szCs w:val="24"/>
        </w:rPr>
        <w:t>. The Commission may condition emergency action with such terms as justice and equity may require.</w:t>
      </w:r>
    </w:p>
    <w:p w14:paraId="07093154" w14:textId="77777777" w:rsidR="00326381" w:rsidRPr="00E43C5E" w:rsidRDefault="00326381" w:rsidP="00160F6D">
      <w:pPr>
        <w:pStyle w:val="ListParagraph"/>
        <w:widowControl w:val="0"/>
        <w:tabs>
          <w:tab w:val="left" w:pos="1313"/>
        </w:tabs>
        <w:autoSpaceDE w:val="0"/>
        <w:autoSpaceDN w:val="0"/>
        <w:spacing w:after="0" w:line="240" w:lineRule="auto"/>
        <w:ind w:left="1440"/>
        <w:contextualSpacing w:val="0"/>
        <w:rPr>
          <w:sz w:val="24"/>
          <w:szCs w:val="24"/>
        </w:rPr>
      </w:pPr>
    </w:p>
    <w:p w14:paraId="380FA5C6" w14:textId="2AC88024" w:rsidR="002049A1" w:rsidRDefault="00326381" w:rsidP="00160F6D">
      <w:pPr>
        <w:pStyle w:val="ListParagraph"/>
        <w:widowControl w:val="0"/>
        <w:numPr>
          <w:ilvl w:val="3"/>
          <w:numId w:val="7"/>
        </w:numPr>
        <w:tabs>
          <w:tab w:val="left" w:pos="1313"/>
        </w:tabs>
        <w:autoSpaceDE w:val="0"/>
        <w:autoSpaceDN w:val="0"/>
        <w:spacing w:after="0" w:line="240" w:lineRule="auto"/>
        <w:ind w:left="1440" w:hanging="720"/>
        <w:contextualSpacing w:val="0"/>
        <w:rPr>
          <w:sz w:val="24"/>
          <w:szCs w:val="24"/>
        </w:rPr>
      </w:pPr>
      <w:r>
        <w:rPr>
          <w:sz w:val="24"/>
          <w:szCs w:val="24"/>
          <w:u w:val="single"/>
        </w:rPr>
        <w:t xml:space="preserve"> </w:t>
      </w:r>
      <w:r w:rsidR="002049A1" w:rsidRPr="00E43C5E">
        <w:rPr>
          <w:sz w:val="24"/>
          <w:szCs w:val="24"/>
          <w:u w:val="single"/>
        </w:rPr>
        <w:t>Hearing officers</w:t>
      </w:r>
      <w:r w:rsidR="002049A1" w:rsidRPr="00E43C5E">
        <w:rPr>
          <w:sz w:val="24"/>
          <w:szCs w:val="24"/>
        </w:rPr>
        <w:t xml:space="preserve">.  Unless the Commission determines that it will expedite the resolution of the </w:t>
      </w:r>
      <w:r w:rsidR="00C50A58">
        <w:rPr>
          <w:sz w:val="24"/>
          <w:szCs w:val="24"/>
        </w:rPr>
        <w:t>proceeding</w:t>
      </w:r>
      <w:r w:rsidR="00C50A58" w:rsidRPr="00E43C5E">
        <w:rPr>
          <w:sz w:val="24"/>
          <w:szCs w:val="24"/>
        </w:rPr>
        <w:t xml:space="preserve"> </w:t>
      </w:r>
      <w:r w:rsidR="002049A1" w:rsidRPr="00E43C5E">
        <w:rPr>
          <w:sz w:val="24"/>
          <w:szCs w:val="24"/>
        </w:rPr>
        <w:t>or will otherwise further the ends of justice, requests for emergency action will be heard directly by the Commissioners.</w:t>
      </w:r>
    </w:p>
    <w:p w14:paraId="11B9CA2A" w14:textId="77777777" w:rsidR="00326381" w:rsidRPr="00287A22" w:rsidRDefault="00326381" w:rsidP="00160F6D">
      <w:pPr>
        <w:widowControl w:val="0"/>
        <w:tabs>
          <w:tab w:val="left" w:pos="1313"/>
        </w:tabs>
        <w:autoSpaceDE w:val="0"/>
        <w:autoSpaceDN w:val="0"/>
        <w:spacing w:after="0" w:line="240" w:lineRule="auto"/>
        <w:rPr>
          <w:sz w:val="24"/>
          <w:szCs w:val="24"/>
        </w:rPr>
      </w:pPr>
    </w:p>
    <w:p w14:paraId="4B576B28" w14:textId="273EFB5E" w:rsidR="002049A1" w:rsidRPr="00E43C5E" w:rsidRDefault="002049A1" w:rsidP="00160F6D">
      <w:pPr>
        <w:pStyle w:val="ListParagraph"/>
        <w:widowControl w:val="0"/>
        <w:numPr>
          <w:ilvl w:val="3"/>
          <w:numId w:val="7"/>
        </w:numPr>
        <w:tabs>
          <w:tab w:val="left" w:pos="1313"/>
        </w:tabs>
        <w:autoSpaceDE w:val="0"/>
        <w:autoSpaceDN w:val="0"/>
        <w:spacing w:after="0" w:line="240" w:lineRule="auto"/>
        <w:ind w:left="1440" w:hanging="720"/>
        <w:contextualSpacing w:val="0"/>
        <w:rPr>
          <w:sz w:val="24"/>
          <w:szCs w:val="24"/>
        </w:rPr>
      </w:pPr>
      <w:r w:rsidRPr="00E43C5E">
        <w:rPr>
          <w:sz w:val="24"/>
          <w:szCs w:val="24"/>
          <w:u w:val="single"/>
        </w:rPr>
        <w:t>Form of emergency action</w:t>
      </w:r>
      <w:r w:rsidRPr="00E43C5E">
        <w:rPr>
          <w:sz w:val="24"/>
          <w:szCs w:val="24"/>
        </w:rPr>
        <w:t>.</w:t>
      </w:r>
      <w:r w:rsidR="00326381">
        <w:rPr>
          <w:sz w:val="24"/>
          <w:szCs w:val="24"/>
        </w:rPr>
        <w:t xml:space="preserve"> </w:t>
      </w:r>
      <w:r w:rsidRPr="00E43C5E">
        <w:rPr>
          <w:sz w:val="24"/>
          <w:szCs w:val="24"/>
        </w:rPr>
        <w:t xml:space="preserve"> An order authorizing emergency action </w:t>
      </w:r>
      <w:r w:rsidR="00E04B55">
        <w:rPr>
          <w:sz w:val="24"/>
          <w:szCs w:val="24"/>
        </w:rPr>
        <w:t>must</w:t>
      </w:r>
      <w:r w:rsidRPr="00E43C5E">
        <w:rPr>
          <w:sz w:val="24"/>
          <w:szCs w:val="24"/>
        </w:rPr>
        <w:t xml:space="preserve"> be accompanied by findings of fact upon all of the issues specified or referred to in this rule, including that </w:t>
      </w:r>
      <w:r>
        <w:rPr>
          <w:sz w:val="24"/>
          <w:szCs w:val="24"/>
        </w:rPr>
        <w:t>(</w:t>
      </w:r>
      <w:r w:rsidR="007C2B82">
        <w:rPr>
          <w:sz w:val="24"/>
          <w:szCs w:val="24"/>
        </w:rPr>
        <w:t>a</w:t>
      </w:r>
      <w:r>
        <w:rPr>
          <w:sz w:val="24"/>
          <w:szCs w:val="24"/>
        </w:rPr>
        <w:t xml:space="preserve">) </w:t>
      </w:r>
      <w:r w:rsidRPr="00E43C5E">
        <w:rPr>
          <w:sz w:val="24"/>
          <w:szCs w:val="24"/>
        </w:rPr>
        <w:t>the imminent injury, loss, damage, or hardship is related to the state of emergency</w:t>
      </w:r>
      <w:r>
        <w:rPr>
          <w:sz w:val="24"/>
          <w:szCs w:val="24"/>
        </w:rPr>
        <w:t>; and (</w:t>
      </w:r>
      <w:r w:rsidR="007C2B82">
        <w:rPr>
          <w:sz w:val="24"/>
          <w:szCs w:val="24"/>
        </w:rPr>
        <w:t>b</w:t>
      </w:r>
      <w:r>
        <w:rPr>
          <w:sz w:val="24"/>
          <w:szCs w:val="24"/>
        </w:rPr>
        <w:t xml:space="preserve">) </w:t>
      </w:r>
      <w:r w:rsidRPr="00E43C5E">
        <w:rPr>
          <w:sz w:val="24"/>
          <w:szCs w:val="24"/>
        </w:rPr>
        <w:t>the emergency action is necessary to prevent imminent financial injury, loss, damage, or hardship to ratepayers or a regulated entity.</w:t>
      </w:r>
    </w:p>
    <w:p w14:paraId="6B1BDFE5" w14:textId="77777777" w:rsidR="00E63DF9" w:rsidRPr="00D165EF" w:rsidRDefault="00E63DF9" w:rsidP="00E63DF9">
      <w:pPr>
        <w:autoSpaceDE w:val="0"/>
        <w:autoSpaceDN w:val="0"/>
        <w:adjustRightInd w:val="0"/>
        <w:spacing w:after="0" w:line="240" w:lineRule="auto"/>
        <w:rPr>
          <w:rFonts w:ascii="CG Times 10pt" w:hAnsi="CG Times 10pt"/>
          <w:sz w:val="24"/>
          <w:szCs w:val="24"/>
        </w:rPr>
      </w:pPr>
    </w:p>
    <w:p w14:paraId="18369DCA" w14:textId="77777777" w:rsidR="00F2103A" w:rsidRPr="00D165EF" w:rsidRDefault="00F2103A">
      <w:pPr>
        <w:rPr>
          <w:sz w:val="24"/>
          <w:szCs w:val="24"/>
        </w:rPr>
      </w:pPr>
    </w:p>
    <w:sectPr w:rsidR="00F2103A" w:rsidRPr="00D165EF" w:rsidSect="008C2BC7">
      <w:headerReference w:type="even" r:id="rId8"/>
      <w:headerReference w:type="default" r:id="rId9"/>
      <w:headerReference w:type="first" r:id="rId10"/>
      <w:pgSz w:w="12240" w:h="15840" w:code="1"/>
      <w:pgMar w:top="2030" w:right="1440" w:bottom="1440" w:left="1440" w:header="1440" w:footer="144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52F644" w14:textId="77777777" w:rsidR="003F226A" w:rsidRDefault="003F226A" w:rsidP="00E63DF9">
      <w:pPr>
        <w:spacing w:after="0" w:line="240" w:lineRule="auto"/>
      </w:pPr>
      <w:r>
        <w:separator/>
      </w:r>
    </w:p>
  </w:endnote>
  <w:endnote w:type="continuationSeparator" w:id="0">
    <w:p w14:paraId="0598E967" w14:textId="77777777" w:rsidR="003F226A" w:rsidRDefault="003F226A" w:rsidP="00E6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G Times 10p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4940B" w14:textId="77777777" w:rsidR="003F226A" w:rsidRDefault="003F226A" w:rsidP="00E63DF9">
      <w:pPr>
        <w:spacing w:after="0" w:line="240" w:lineRule="auto"/>
      </w:pPr>
      <w:r>
        <w:separator/>
      </w:r>
    </w:p>
  </w:footnote>
  <w:footnote w:type="continuationSeparator" w:id="0">
    <w:p w14:paraId="333B9152" w14:textId="77777777" w:rsidR="003F226A" w:rsidRDefault="003F226A" w:rsidP="00E6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8983A" w14:textId="34974B14" w:rsidR="00004B2D" w:rsidRDefault="00004B2D">
    <w:pPr>
      <w:tabs>
        <w:tab w:val="center" w:pos="4680"/>
        <w:tab w:val="right" w:pos="9360"/>
      </w:tabs>
      <w:rPr>
        <w:sz w:val="24"/>
        <w:szCs w:val="24"/>
      </w:rPr>
    </w:pPr>
    <w:r>
      <w:rPr>
        <w:sz w:val="24"/>
        <w:szCs w:val="24"/>
      </w:rPr>
      <w:t>Rule 2.200</w:t>
    </w:r>
    <w:r>
      <w:rPr>
        <w:sz w:val="24"/>
        <w:szCs w:val="24"/>
      </w:rPr>
      <w:tab/>
      <w:t>Vermont</w:t>
    </w:r>
    <w:r>
      <w:rPr>
        <w:sz w:val="24"/>
        <w:szCs w:val="24"/>
      </w:rPr>
      <w:tab/>
      <w:t>Effective:  7/11/83</w:t>
    </w:r>
  </w:p>
  <w:p w14:paraId="2814EE38" w14:textId="1D026E6E" w:rsidR="00004B2D" w:rsidRDefault="00004B2D">
    <w:pPr>
      <w:tabs>
        <w:tab w:val="center" w:pos="4680"/>
        <w:tab w:val="right" w:pos="9360"/>
      </w:tabs>
      <w:rPr>
        <w:sz w:val="24"/>
        <w:szCs w:val="24"/>
      </w:rPr>
    </w:pPr>
    <w:proofErr w:type="gramStart"/>
    <w:r>
      <w:rPr>
        <w:sz w:val="24"/>
        <w:szCs w:val="24"/>
      </w:rPr>
      <w:t>Page  of</w:t>
    </w:r>
    <w:proofErr w:type="gramEnd"/>
    <w:r>
      <w:rPr>
        <w:sz w:val="24"/>
        <w:szCs w:val="24"/>
      </w:rPr>
      <w:t xml:space="preserve"> </w:t>
    </w:r>
    <w:r>
      <w:rPr>
        <w:sz w:val="24"/>
        <w:szCs w:val="24"/>
      </w:rPr>
      <w:tab/>
      <w:t>Public Service Commission</w:t>
    </w:r>
    <w:r>
      <w:rPr>
        <w:sz w:val="24"/>
        <w:szCs w:val="24"/>
      </w:rPr>
      <w:tab/>
      <w:t>Reviewed:  1/1/92</w:t>
    </w:r>
  </w:p>
  <w:p w14:paraId="4603ABA4" w14:textId="77777777" w:rsidR="00004B2D" w:rsidRDefault="00004B2D">
    <w:pPr>
      <w:rPr>
        <w:sz w:val="24"/>
        <w:szCs w:val="24"/>
      </w:rPr>
    </w:pPr>
  </w:p>
  <w:p w14:paraId="0529C484" w14:textId="77777777" w:rsidR="00004B2D" w:rsidRDefault="00004B2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9913E" w14:textId="5DA69239" w:rsidR="00004B2D" w:rsidRDefault="008C2BC7">
    <w:pPr>
      <w:tabs>
        <w:tab w:val="center" w:pos="4680"/>
        <w:tab w:val="right" w:pos="9360"/>
      </w:tabs>
      <w:rPr>
        <w:sz w:val="24"/>
        <w:szCs w:val="24"/>
      </w:rPr>
    </w:pPr>
    <w:sdt>
      <w:sdtPr>
        <w:rPr>
          <w:sz w:val="24"/>
          <w:szCs w:val="24"/>
        </w:rPr>
        <w:id w:val="-1266145734"/>
        <w:docPartObj>
          <w:docPartGallery w:val="Watermarks"/>
          <w:docPartUnique/>
        </w:docPartObj>
      </w:sdtPr>
      <w:sdtContent>
        <w:r w:rsidRPr="008C2BC7">
          <w:rPr>
            <w:noProof/>
            <w:sz w:val="24"/>
            <w:szCs w:val="24"/>
          </w:rPr>
          <w:pict w14:anchorId="0BEC19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6146"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04B2D">
      <w:rPr>
        <w:sz w:val="24"/>
        <w:szCs w:val="24"/>
      </w:rPr>
      <w:t>Effective:  9/15/2018</w:t>
    </w:r>
    <w:r w:rsidR="00004B2D">
      <w:rPr>
        <w:sz w:val="24"/>
        <w:szCs w:val="24"/>
      </w:rPr>
      <w:tab/>
      <w:t>Vermont</w:t>
    </w:r>
    <w:r w:rsidR="00004B2D">
      <w:rPr>
        <w:sz w:val="24"/>
        <w:szCs w:val="24"/>
      </w:rPr>
      <w:tab/>
      <w:t>Rule 2.200</w:t>
    </w:r>
  </w:p>
  <w:p w14:paraId="57C5C167" w14:textId="2055CA9E" w:rsidR="00004B2D" w:rsidRDefault="008C2BC7">
    <w:pPr>
      <w:tabs>
        <w:tab w:val="center" w:pos="4680"/>
        <w:tab w:val="right" w:pos="9360"/>
      </w:tabs>
      <w:rPr>
        <w:sz w:val="24"/>
        <w:szCs w:val="24"/>
      </w:rPr>
    </w:pPr>
    <w:r>
      <w:rPr>
        <w:sz w:val="24"/>
        <w:szCs w:val="24"/>
      </w:rPr>
      <w:t>Proposed Draft of 8/27/2020</w:t>
    </w:r>
    <w:r w:rsidR="00004B2D">
      <w:rPr>
        <w:sz w:val="24"/>
        <w:szCs w:val="24"/>
      </w:rPr>
      <w:tab/>
      <w:t>Public Utility Commission</w:t>
    </w:r>
    <w:r w:rsidR="00004B2D">
      <w:rPr>
        <w:sz w:val="24"/>
        <w:szCs w:val="24"/>
      </w:rPr>
      <w:tab/>
      <w:t xml:space="preserve">Page </w:t>
    </w:r>
    <w:r w:rsidR="00004B2D">
      <w:rPr>
        <w:sz w:val="24"/>
        <w:szCs w:val="24"/>
      </w:rPr>
      <w:fldChar w:fldCharType="begin"/>
    </w:r>
    <w:r w:rsidR="00004B2D">
      <w:rPr>
        <w:sz w:val="24"/>
        <w:szCs w:val="24"/>
      </w:rPr>
      <w:instrText xml:space="preserve"> PAGE  \* Arabic  \* MERGEFORMAT </w:instrText>
    </w:r>
    <w:r w:rsidR="00004B2D">
      <w:rPr>
        <w:sz w:val="24"/>
        <w:szCs w:val="24"/>
      </w:rPr>
      <w:fldChar w:fldCharType="separate"/>
    </w:r>
    <w:r w:rsidR="00004B2D">
      <w:rPr>
        <w:noProof/>
        <w:sz w:val="24"/>
        <w:szCs w:val="24"/>
      </w:rPr>
      <w:t>2</w:t>
    </w:r>
    <w:r w:rsidR="00004B2D">
      <w:rPr>
        <w:sz w:val="24"/>
        <w:szCs w:val="24"/>
      </w:rPr>
      <w:fldChar w:fldCharType="end"/>
    </w:r>
  </w:p>
  <w:p w14:paraId="61E1832B" w14:textId="77777777" w:rsidR="00004B2D" w:rsidRDefault="00004B2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33F3A" w14:textId="7168FBF4" w:rsidR="00004B2D" w:rsidRDefault="00004B2D">
    <w:pPr>
      <w:tabs>
        <w:tab w:val="center" w:pos="4680"/>
        <w:tab w:val="right" w:pos="9360"/>
      </w:tabs>
      <w:rPr>
        <w:sz w:val="24"/>
        <w:szCs w:val="24"/>
      </w:rPr>
    </w:pPr>
    <w:r>
      <w:rPr>
        <w:sz w:val="24"/>
        <w:szCs w:val="24"/>
      </w:rPr>
      <w:t>Effective:  9/15/2018</w:t>
    </w:r>
    <w:r>
      <w:rPr>
        <w:sz w:val="24"/>
        <w:szCs w:val="24"/>
      </w:rPr>
      <w:tab/>
      <w:t>Vermont</w:t>
    </w:r>
    <w:r>
      <w:rPr>
        <w:sz w:val="24"/>
        <w:szCs w:val="24"/>
      </w:rPr>
      <w:tab/>
      <w:t>Rule 2.200</w:t>
    </w:r>
  </w:p>
  <w:p w14:paraId="6E5D7506" w14:textId="0B5922BB" w:rsidR="00004B2D" w:rsidRDefault="00C20CF4">
    <w:pPr>
      <w:tabs>
        <w:tab w:val="center" w:pos="4680"/>
        <w:tab w:val="right" w:pos="9360"/>
      </w:tabs>
      <w:rPr>
        <w:sz w:val="24"/>
        <w:szCs w:val="24"/>
      </w:rPr>
    </w:pPr>
    <w:r>
      <w:rPr>
        <w:sz w:val="24"/>
        <w:szCs w:val="24"/>
      </w:rPr>
      <w:t>Proposed Draft</w:t>
    </w:r>
    <w:r w:rsidR="008C2BC7">
      <w:rPr>
        <w:sz w:val="24"/>
        <w:szCs w:val="24"/>
      </w:rPr>
      <w:t xml:space="preserve"> of</w:t>
    </w:r>
    <w:r>
      <w:rPr>
        <w:sz w:val="24"/>
        <w:szCs w:val="24"/>
      </w:rPr>
      <w:t xml:space="preserve"> 8/27/20</w:t>
    </w:r>
    <w:r w:rsidR="00004B2D">
      <w:rPr>
        <w:sz w:val="24"/>
        <w:szCs w:val="24"/>
      </w:rPr>
      <w:tab/>
      <w:t>Public Utility Commission</w:t>
    </w:r>
    <w:r w:rsidR="00004B2D">
      <w:rPr>
        <w:sz w:val="24"/>
        <w:szCs w:val="24"/>
      </w:rPr>
      <w:tab/>
      <w:t xml:space="preserve">Page </w:t>
    </w:r>
    <w:r w:rsidR="00004B2D">
      <w:rPr>
        <w:sz w:val="24"/>
        <w:szCs w:val="24"/>
      </w:rPr>
      <w:fldChar w:fldCharType="begin"/>
    </w:r>
    <w:r w:rsidR="00004B2D">
      <w:rPr>
        <w:sz w:val="24"/>
        <w:szCs w:val="24"/>
      </w:rPr>
      <w:instrText xml:space="preserve"> PAGE  \* Arabic  \* MERGEFORMAT </w:instrText>
    </w:r>
    <w:r w:rsidR="00004B2D">
      <w:rPr>
        <w:sz w:val="24"/>
        <w:szCs w:val="24"/>
      </w:rPr>
      <w:fldChar w:fldCharType="separate"/>
    </w:r>
    <w:r w:rsidR="00004B2D">
      <w:rPr>
        <w:noProof/>
        <w:sz w:val="24"/>
        <w:szCs w:val="24"/>
      </w:rPr>
      <w:t>9</w:t>
    </w:r>
    <w:r w:rsidR="00004B2D">
      <w:rPr>
        <w:sz w:val="24"/>
        <w:szCs w:val="24"/>
      </w:rPr>
      <w:fldChar w:fldCharType="end"/>
    </w:r>
  </w:p>
  <w:p w14:paraId="0BE78027" w14:textId="77777777" w:rsidR="00004B2D" w:rsidRDefault="00004B2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756E8"/>
    <w:multiLevelType w:val="hybridMultilevel"/>
    <w:tmpl w:val="ABD22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A35A56"/>
    <w:multiLevelType w:val="hybridMultilevel"/>
    <w:tmpl w:val="9F98F262"/>
    <w:lvl w:ilvl="0" w:tplc="A1585E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95482C"/>
    <w:multiLevelType w:val="hybridMultilevel"/>
    <w:tmpl w:val="F9A82E2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 w15:restartNumberingAfterBreak="0">
    <w:nsid w:val="2FDB2B1A"/>
    <w:multiLevelType w:val="hybridMultilevel"/>
    <w:tmpl w:val="1ACA407E"/>
    <w:lvl w:ilvl="0" w:tplc="9ABEE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4532143"/>
    <w:multiLevelType w:val="multilevel"/>
    <w:tmpl w:val="190EB110"/>
    <w:lvl w:ilvl="0">
      <w:start w:val="2"/>
      <w:numFmt w:val="decimal"/>
      <w:lvlText w:val="%1"/>
      <w:lvlJc w:val="left"/>
      <w:pPr>
        <w:ind w:left="880" w:hanging="720"/>
      </w:pPr>
      <w:rPr>
        <w:rFonts w:hint="default"/>
      </w:rPr>
    </w:lvl>
    <w:lvl w:ilvl="1">
      <w:start w:val="400"/>
      <w:numFmt w:val="decimal"/>
      <w:lvlText w:val="%1.%2"/>
      <w:lvlJc w:val="left"/>
      <w:pPr>
        <w:ind w:left="880" w:hanging="720"/>
      </w:pPr>
      <w:rPr>
        <w:rFonts w:ascii="Times New Roman" w:eastAsia="Times New Roman" w:hAnsi="Times New Roman" w:cs="Times New Roman" w:hint="default"/>
        <w:b/>
        <w:bCs/>
        <w:spacing w:val="-1"/>
        <w:w w:val="99"/>
        <w:sz w:val="24"/>
        <w:szCs w:val="24"/>
      </w:rPr>
    </w:lvl>
    <w:lvl w:ilvl="2">
      <w:start w:val="1"/>
      <w:numFmt w:val="upperLetter"/>
      <w:lvlText w:val="(%3)"/>
      <w:lvlJc w:val="left"/>
      <w:pPr>
        <w:ind w:left="1312" w:hanging="433"/>
      </w:pPr>
      <w:rPr>
        <w:rFonts w:ascii="Times New Roman" w:eastAsia="Times New Roman" w:hAnsi="Times New Roman" w:cs="Times New Roman" w:hint="default"/>
        <w:w w:val="99"/>
        <w:sz w:val="24"/>
        <w:szCs w:val="24"/>
      </w:rPr>
    </w:lvl>
    <w:lvl w:ilvl="3">
      <w:start w:val="1"/>
      <w:numFmt w:val="decimal"/>
      <w:lvlText w:val="(%4)"/>
      <w:lvlJc w:val="left"/>
      <w:pPr>
        <w:ind w:left="1744" w:hanging="432"/>
      </w:pPr>
      <w:rPr>
        <w:rFonts w:ascii="Times New Roman" w:eastAsia="Times New Roman" w:hAnsi="Times New Roman" w:cs="Times New Roman" w:hint="default"/>
        <w:spacing w:val="-29"/>
        <w:w w:val="99"/>
        <w:sz w:val="24"/>
        <w:szCs w:val="24"/>
      </w:rPr>
    </w:lvl>
    <w:lvl w:ilvl="4">
      <w:numFmt w:val="bullet"/>
      <w:lvlText w:val="•"/>
      <w:lvlJc w:val="left"/>
      <w:pPr>
        <w:ind w:left="3710" w:hanging="432"/>
      </w:pPr>
      <w:rPr>
        <w:rFonts w:hint="default"/>
      </w:rPr>
    </w:lvl>
    <w:lvl w:ilvl="5">
      <w:numFmt w:val="bullet"/>
      <w:lvlText w:val="•"/>
      <w:lvlJc w:val="left"/>
      <w:pPr>
        <w:ind w:left="4695" w:hanging="432"/>
      </w:pPr>
      <w:rPr>
        <w:rFonts w:hint="default"/>
      </w:rPr>
    </w:lvl>
    <w:lvl w:ilvl="6">
      <w:numFmt w:val="bullet"/>
      <w:lvlText w:val="•"/>
      <w:lvlJc w:val="left"/>
      <w:pPr>
        <w:ind w:left="5680" w:hanging="432"/>
      </w:pPr>
      <w:rPr>
        <w:rFonts w:hint="default"/>
      </w:rPr>
    </w:lvl>
    <w:lvl w:ilvl="7">
      <w:numFmt w:val="bullet"/>
      <w:lvlText w:val="•"/>
      <w:lvlJc w:val="left"/>
      <w:pPr>
        <w:ind w:left="6665" w:hanging="432"/>
      </w:pPr>
      <w:rPr>
        <w:rFonts w:hint="default"/>
      </w:rPr>
    </w:lvl>
    <w:lvl w:ilvl="8">
      <w:numFmt w:val="bullet"/>
      <w:lvlText w:val="•"/>
      <w:lvlJc w:val="left"/>
      <w:pPr>
        <w:ind w:left="7650" w:hanging="432"/>
      </w:pPr>
      <w:rPr>
        <w:rFonts w:hint="default"/>
      </w:rPr>
    </w:lvl>
  </w:abstractNum>
  <w:abstractNum w:abstractNumId="5" w15:restartNumberingAfterBreak="0">
    <w:nsid w:val="499A6010"/>
    <w:multiLevelType w:val="hybridMultilevel"/>
    <w:tmpl w:val="7B60A3A2"/>
    <w:lvl w:ilvl="0" w:tplc="A1585E3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797058"/>
    <w:multiLevelType w:val="hybridMultilevel"/>
    <w:tmpl w:val="1144AA50"/>
    <w:lvl w:ilvl="0" w:tplc="A1585E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D23FCC"/>
    <w:multiLevelType w:val="hybridMultilevel"/>
    <w:tmpl w:val="20A6CBF2"/>
    <w:lvl w:ilvl="0" w:tplc="00000000">
      <w:start w:val="1"/>
      <w:numFmt w:val="decimal"/>
      <w:lvlText w:val="%1."/>
      <w:lvlJc w:val="left"/>
      <w:pPr>
        <w:ind w:left="720" w:hanging="360"/>
      </w:pPr>
      <w:rPr>
        <w:rFonts w:cs="Times New Roman"/>
      </w:rPr>
    </w:lvl>
    <w:lvl w:ilvl="1" w:tplc="00000001">
      <w:start w:val="1"/>
      <w:numFmt w:val="lowerLetter"/>
      <w:lvlText w:val="%2."/>
      <w:lvlJc w:val="left"/>
      <w:pPr>
        <w:ind w:left="1440" w:hanging="360"/>
      </w:pPr>
      <w:rPr>
        <w:rFonts w:cs="Times New Roman"/>
      </w:rPr>
    </w:lvl>
    <w:lvl w:ilvl="2" w:tplc="00000002">
      <w:start w:val="1"/>
      <w:numFmt w:val="lowerRoman"/>
      <w:lvlText w:val="%3."/>
      <w:lvlJc w:val="right"/>
      <w:pPr>
        <w:ind w:left="2160" w:hanging="180"/>
      </w:pPr>
      <w:rPr>
        <w:rFonts w:cs="Times New Roman"/>
      </w:rPr>
    </w:lvl>
    <w:lvl w:ilvl="3" w:tplc="00000003">
      <w:start w:val="1"/>
      <w:numFmt w:val="decimal"/>
      <w:lvlText w:val="%4."/>
      <w:lvlJc w:val="left"/>
      <w:pPr>
        <w:ind w:left="2880" w:hanging="360"/>
      </w:pPr>
      <w:rPr>
        <w:rFonts w:cs="Times New Roman"/>
      </w:rPr>
    </w:lvl>
    <w:lvl w:ilvl="4" w:tplc="00000004">
      <w:start w:val="1"/>
      <w:numFmt w:val="lowerLetter"/>
      <w:lvlText w:val="%5."/>
      <w:lvlJc w:val="left"/>
      <w:pPr>
        <w:ind w:left="3600" w:hanging="360"/>
      </w:pPr>
      <w:rPr>
        <w:rFonts w:cs="Times New Roman"/>
      </w:rPr>
    </w:lvl>
    <w:lvl w:ilvl="5" w:tplc="00000005">
      <w:start w:val="1"/>
      <w:numFmt w:val="lowerRoman"/>
      <w:lvlText w:val="%6."/>
      <w:lvlJc w:val="right"/>
      <w:pPr>
        <w:ind w:left="4320" w:hanging="180"/>
      </w:pPr>
      <w:rPr>
        <w:rFonts w:cs="Times New Roman"/>
      </w:rPr>
    </w:lvl>
    <w:lvl w:ilvl="6" w:tplc="00000006">
      <w:start w:val="1"/>
      <w:numFmt w:val="decimal"/>
      <w:lvlText w:val="%7."/>
      <w:lvlJc w:val="left"/>
      <w:pPr>
        <w:ind w:left="5040" w:hanging="360"/>
      </w:pPr>
      <w:rPr>
        <w:rFonts w:cs="Times New Roman"/>
      </w:rPr>
    </w:lvl>
    <w:lvl w:ilvl="7" w:tplc="00000007">
      <w:start w:val="1"/>
      <w:numFmt w:val="lowerLetter"/>
      <w:lvlText w:val="%8."/>
      <w:lvlJc w:val="left"/>
      <w:pPr>
        <w:ind w:left="5760" w:hanging="360"/>
      </w:pPr>
      <w:rPr>
        <w:rFonts w:cs="Times New Roman"/>
      </w:rPr>
    </w:lvl>
    <w:lvl w:ilvl="8" w:tplc="00000008">
      <w:start w:val="1"/>
      <w:numFmt w:val="lowerRoman"/>
      <w:lvlText w:val="%9."/>
      <w:lvlJc w:val="right"/>
      <w:pPr>
        <w:ind w:left="6480" w:hanging="180"/>
      </w:pPr>
      <w:rPr>
        <w:rFonts w:cs="Times New Roman"/>
      </w:rPr>
    </w:lvl>
  </w:abstractNum>
  <w:abstractNum w:abstractNumId="8" w15:restartNumberingAfterBreak="0">
    <w:nsid w:val="67BE2C01"/>
    <w:multiLevelType w:val="hybridMultilevel"/>
    <w:tmpl w:val="BBE86618"/>
    <w:lvl w:ilvl="0" w:tplc="9ABEE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CF0210"/>
    <w:multiLevelType w:val="multilevel"/>
    <w:tmpl w:val="86D876F0"/>
    <w:lvl w:ilvl="0">
      <w:start w:val="2"/>
      <w:numFmt w:val="decimal"/>
      <w:lvlText w:val="%1"/>
      <w:lvlJc w:val="left"/>
      <w:pPr>
        <w:ind w:left="540" w:hanging="540"/>
      </w:pPr>
      <w:rPr>
        <w:rFonts w:hint="default"/>
      </w:rPr>
    </w:lvl>
    <w:lvl w:ilvl="1">
      <w:start w:val="408"/>
      <w:numFmt w:val="decimal"/>
      <w:lvlText w:val="%1.%2"/>
      <w:lvlJc w:val="left"/>
      <w:pPr>
        <w:ind w:left="700" w:hanging="54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0" w15:restartNumberingAfterBreak="0">
    <w:nsid w:val="6C0D0647"/>
    <w:multiLevelType w:val="hybridMultilevel"/>
    <w:tmpl w:val="DA16FFD4"/>
    <w:lvl w:ilvl="0" w:tplc="3F1A5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7B5D30"/>
    <w:multiLevelType w:val="hybridMultilevel"/>
    <w:tmpl w:val="32D21F68"/>
    <w:lvl w:ilvl="0" w:tplc="A1585E3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1"/>
  </w:num>
  <w:num w:numId="4">
    <w:abstractNumId w:val="5"/>
  </w:num>
  <w:num w:numId="5">
    <w:abstractNumId w:val="3"/>
  </w:num>
  <w:num w:numId="6">
    <w:abstractNumId w:val="8"/>
  </w:num>
  <w:num w:numId="7">
    <w:abstractNumId w:val="4"/>
  </w:num>
  <w:num w:numId="8">
    <w:abstractNumId w:val="9"/>
  </w:num>
  <w:num w:numId="9">
    <w:abstractNumId w:val="7"/>
  </w:num>
  <w:num w:numId="10">
    <w:abstractNumId w:val="10"/>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6147"/>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F9"/>
    <w:rsid w:val="00003D09"/>
    <w:rsid w:val="00004B2D"/>
    <w:rsid w:val="00034213"/>
    <w:rsid w:val="00047F1C"/>
    <w:rsid w:val="00057C36"/>
    <w:rsid w:val="00060E07"/>
    <w:rsid w:val="000748CF"/>
    <w:rsid w:val="00081C85"/>
    <w:rsid w:val="00095A65"/>
    <w:rsid w:val="000A28FA"/>
    <w:rsid w:val="000B5779"/>
    <w:rsid w:val="000C47CF"/>
    <w:rsid w:val="000D206F"/>
    <w:rsid w:val="000D65E5"/>
    <w:rsid w:val="000F582F"/>
    <w:rsid w:val="001072C3"/>
    <w:rsid w:val="00157274"/>
    <w:rsid w:val="00160F6D"/>
    <w:rsid w:val="00167353"/>
    <w:rsid w:val="001A4874"/>
    <w:rsid w:val="001B45F7"/>
    <w:rsid w:val="001B484F"/>
    <w:rsid w:val="001C11F3"/>
    <w:rsid w:val="001C4525"/>
    <w:rsid w:val="001D4F41"/>
    <w:rsid w:val="001E50BF"/>
    <w:rsid w:val="001F4634"/>
    <w:rsid w:val="00201849"/>
    <w:rsid w:val="002049A1"/>
    <w:rsid w:val="002306C6"/>
    <w:rsid w:val="002467DC"/>
    <w:rsid w:val="00246D8F"/>
    <w:rsid w:val="0025228D"/>
    <w:rsid w:val="00253E97"/>
    <w:rsid w:val="00255445"/>
    <w:rsid w:val="0026119E"/>
    <w:rsid w:val="00271671"/>
    <w:rsid w:val="0027665B"/>
    <w:rsid w:val="00283BC0"/>
    <w:rsid w:val="00287A22"/>
    <w:rsid w:val="00293841"/>
    <w:rsid w:val="002A1693"/>
    <w:rsid w:val="002C601F"/>
    <w:rsid w:val="002E3926"/>
    <w:rsid w:val="002E5EFE"/>
    <w:rsid w:val="002E6DE3"/>
    <w:rsid w:val="002E7332"/>
    <w:rsid w:val="002F42CB"/>
    <w:rsid w:val="00324CAA"/>
    <w:rsid w:val="00326381"/>
    <w:rsid w:val="0033197E"/>
    <w:rsid w:val="0033366B"/>
    <w:rsid w:val="003345F9"/>
    <w:rsid w:val="00341E41"/>
    <w:rsid w:val="003504B7"/>
    <w:rsid w:val="00354E66"/>
    <w:rsid w:val="00360B7C"/>
    <w:rsid w:val="0036729F"/>
    <w:rsid w:val="003864D1"/>
    <w:rsid w:val="003B192C"/>
    <w:rsid w:val="003B4469"/>
    <w:rsid w:val="003B4E95"/>
    <w:rsid w:val="003D1EB6"/>
    <w:rsid w:val="003D6A6B"/>
    <w:rsid w:val="003E2F8F"/>
    <w:rsid w:val="003F226A"/>
    <w:rsid w:val="003F3D48"/>
    <w:rsid w:val="003F40A1"/>
    <w:rsid w:val="003F7E16"/>
    <w:rsid w:val="00400B02"/>
    <w:rsid w:val="00407B1A"/>
    <w:rsid w:val="004424D6"/>
    <w:rsid w:val="004460E1"/>
    <w:rsid w:val="004672E0"/>
    <w:rsid w:val="00472095"/>
    <w:rsid w:val="00474E81"/>
    <w:rsid w:val="00483A21"/>
    <w:rsid w:val="004B338E"/>
    <w:rsid w:val="004D65B8"/>
    <w:rsid w:val="004E019C"/>
    <w:rsid w:val="004E54DB"/>
    <w:rsid w:val="004E6118"/>
    <w:rsid w:val="004F5EB7"/>
    <w:rsid w:val="004F6A8A"/>
    <w:rsid w:val="00515868"/>
    <w:rsid w:val="00527934"/>
    <w:rsid w:val="005310F6"/>
    <w:rsid w:val="00533AFF"/>
    <w:rsid w:val="0054013A"/>
    <w:rsid w:val="00552698"/>
    <w:rsid w:val="0055479E"/>
    <w:rsid w:val="005550AE"/>
    <w:rsid w:val="00555DE4"/>
    <w:rsid w:val="005643B3"/>
    <w:rsid w:val="00564656"/>
    <w:rsid w:val="00575F38"/>
    <w:rsid w:val="00582D64"/>
    <w:rsid w:val="00583514"/>
    <w:rsid w:val="00583ED8"/>
    <w:rsid w:val="00592F59"/>
    <w:rsid w:val="005A085B"/>
    <w:rsid w:val="005A4E0F"/>
    <w:rsid w:val="005C07B3"/>
    <w:rsid w:val="005C7782"/>
    <w:rsid w:val="005D2E26"/>
    <w:rsid w:val="005F0B80"/>
    <w:rsid w:val="00600B23"/>
    <w:rsid w:val="00603A0A"/>
    <w:rsid w:val="006174E0"/>
    <w:rsid w:val="00617ECB"/>
    <w:rsid w:val="00633717"/>
    <w:rsid w:val="00633868"/>
    <w:rsid w:val="00635D20"/>
    <w:rsid w:val="0064307F"/>
    <w:rsid w:val="00643DCC"/>
    <w:rsid w:val="006578BE"/>
    <w:rsid w:val="006677EF"/>
    <w:rsid w:val="00673210"/>
    <w:rsid w:val="006A23E9"/>
    <w:rsid w:val="006A6F1B"/>
    <w:rsid w:val="006A72B0"/>
    <w:rsid w:val="006B42F5"/>
    <w:rsid w:val="006C160D"/>
    <w:rsid w:val="006D7C06"/>
    <w:rsid w:val="006E0943"/>
    <w:rsid w:val="006E5DD9"/>
    <w:rsid w:val="006E60CF"/>
    <w:rsid w:val="006F3830"/>
    <w:rsid w:val="00700E75"/>
    <w:rsid w:val="00731B0D"/>
    <w:rsid w:val="00740432"/>
    <w:rsid w:val="007461CA"/>
    <w:rsid w:val="00746FBA"/>
    <w:rsid w:val="00753287"/>
    <w:rsid w:val="00764011"/>
    <w:rsid w:val="007828A0"/>
    <w:rsid w:val="00784125"/>
    <w:rsid w:val="007A5C7B"/>
    <w:rsid w:val="007A7DC5"/>
    <w:rsid w:val="007B39A2"/>
    <w:rsid w:val="007C2B82"/>
    <w:rsid w:val="007D2103"/>
    <w:rsid w:val="007D58C1"/>
    <w:rsid w:val="007E0FF6"/>
    <w:rsid w:val="007E46A7"/>
    <w:rsid w:val="00803534"/>
    <w:rsid w:val="008063FD"/>
    <w:rsid w:val="00810E1B"/>
    <w:rsid w:val="00811E62"/>
    <w:rsid w:val="00823411"/>
    <w:rsid w:val="0086760E"/>
    <w:rsid w:val="00874F60"/>
    <w:rsid w:val="008919F6"/>
    <w:rsid w:val="00892B69"/>
    <w:rsid w:val="008A0FCC"/>
    <w:rsid w:val="008A66B1"/>
    <w:rsid w:val="008C2BC7"/>
    <w:rsid w:val="008D4ADD"/>
    <w:rsid w:val="008E5533"/>
    <w:rsid w:val="008F2E96"/>
    <w:rsid w:val="008F64A4"/>
    <w:rsid w:val="00921B0A"/>
    <w:rsid w:val="009235C8"/>
    <w:rsid w:val="00957F10"/>
    <w:rsid w:val="009629DE"/>
    <w:rsid w:val="009676A8"/>
    <w:rsid w:val="0097718B"/>
    <w:rsid w:val="009815BF"/>
    <w:rsid w:val="00981BC9"/>
    <w:rsid w:val="009860A7"/>
    <w:rsid w:val="009930EA"/>
    <w:rsid w:val="009B5476"/>
    <w:rsid w:val="009C3F6B"/>
    <w:rsid w:val="009C4D84"/>
    <w:rsid w:val="009D2C4C"/>
    <w:rsid w:val="009D538A"/>
    <w:rsid w:val="009E1091"/>
    <w:rsid w:val="009E6C2C"/>
    <w:rsid w:val="00A04286"/>
    <w:rsid w:val="00A063AD"/>
    <w:rsid w:val="00A13441"/>
    <w:rsid w:val="00A14238"/>
    <w:rsid w:val="00A15013"/>
    <w:rsid w:val="00A24CAD"/>
    <w:rsid w:val="00A52333"/>
    <w:rsid w:val="00A61A45"/>
    <w:rsid w:val="00A67BAF"/>
    <w:rsid w:val="00A76475"/>
    <w:rsid w:val="00A92813"/>
    <w:rsid w:val="00AA53B3"/>
    <w:rsid w:val="00AB44D2"/>
    <w:rsid w:val="00AB79AB"/>
    <w:rsid w:val="00AC3966"/>
    <w:rsid w:val="00AE17D9"/>
    <w:rsid w:val="00AE7FE3"/>
    <w:rsid w:val="00AF3886"/>
    <w:rsid w:val="00B02558"/>
    <w:rsid w:val="00B03288"/>
    <w:rsid w:val="00B11F01"/>
    <w:rsid w:val="00B17736"/>
    <w:rsid w:val="00B6363B"/>
    <w:rsid w:val="00B642F4"/>
    <w:rsid w:val="00B65536"/>
    <w:rsid w:val="00B66BA1"/>
    <w:rsid w:val="00B70F63"/>
    <w:rsid w:val="00B710D3"/>
    <w:rsid w:val="00B750CF"/>
    <w:rsid w:val="00B8135C"/>
    <w:rsid w:val="00B81DBF"/>
    <w:rsid w:val="00B81EAE"/>
    <w:rsid w:val="00B82A00"/>
    <w:rsid w:val="00B92FB1"/>
    <w:rsid w:val="00B97B7A"/>
    <w:rsid w:val="00BA242B"/>
    <w:rsid w:val="00BA2BB0"/>
    <w:rsid w:val="00BC3CAD"/>
    <w:rsid w:val="00BD0343"/>
    <w:rsid w:val="00BD4414"/>
    <w:rsid w:val="00BF5BCE"/>
    <w:rsid w:val="00C049E5"/>
    <w:rsid w:val="00C054E4"/>
    <w:rsid w:val="00C20CF4"/>
    <w:rsid w:val="00C34543"/>
    <w:rsid w:val="00C445B3"/>
    <w:rsid w:val="00C50A58"/>
    <w:rsid w:val="00C52C45"/>
    <w:rsid w:val="00C8424C"/>
    <w:rsid w:val="00C85EF2"/>
    <w:rsid w:val="00C902E4"/>
    <w:rsid w:val="00C916E1"/>
    <w:rsid w:val="00C95513"/>
    <w:rsid w:val="00CA1714"/>
    <w:rsid w:val="00CA1E2E"/>
    <w:rsid w:val="00CA34ED"/>
    <w:rsid w:val="00CB149C"/>
    <w:rsid w:val="00CB1BED"/>
    <w:rsid w:val="00CB637A"/>
    <w:rsid w:val="00CB7B96"/>
    <w:rsid w:val="00CC29D2"/>
    <w:rsid w:val="00CD56E5"/>
    <w:rsid w:val="00CD7EA6"/>
    <w:rsid w:val="00CE27BC"/>
    <w:rsid w:val="00CF52DA"/>
    <w:rsid w:val="00CF5B41"/>
    <w:rsid w:val="00CF6562"/>
    <w:rsid w:val="00D01435"/>
    <w:rsid w:val="00D0271B"/>
    <w:rsid w:val="00D16032"/>
    <w:rsid w:val="00D165EF"/>
    <w:rsid w:val="00D31299"/>
    <w:rsid w:val="00D35CB0"/>
    <w:rsid w:val="00D4012B"/>
    <w:rsid w:val="00D46554"/>
    <w:rsid w:val="00D500DC"/>
    <w:rsid w:val="00D56F07"/>
    <w:rsid w:val="00D61C2E"/>
    <w:rsid w:val="00D7503A"/>
    <w:rsid w:val="00DA7563"/>
    <w:rsid w:val="00DB0A0B"/>
    <w:rsid w:val="00DB6DF9"/>
    <w:rsid w:val="00DD15D2"/>
    <w:rsid w:val="00DF2EDD"/>
    <w:rsid w:val="00DF3333"/>
    <w:rsid w:val="00E04B55"/>
    <w:rsid w:val="00E06E95"/>
    <w:rsid w:val="00E133D3"/>
    <w:rsid w:val="00E243DE"/>
    <w:rsid w:val="00E25CF8"/>
    <w:rsid w:val="00E33A63"/>
    <w:rsid w:val="00E40668"/>
    <w:rsid w:val="00E40BE9"/>
    <w:rsid w:val="00E43D21"/>
    <w:rsid w:val="00E52B07"/>
    <w:rsid w:val="00E56DB0"/>
    <w:rsid w:val="00E63DF9"/>
    <w:rsid w:val="00E66895"/>
    <w:rsid w:val="00E70F59"/>
    <w:rsid w:val="00E73BB4"/>
    <w:rsid w:val="00E76B40"/>
    <w:rsid w:val="00E81F0C"/>
    <w:rsid w:val="00E847BC"/>
    <w:rsid w:val="00E879AB"/>
    <w:rsid w:val="00E967E8"/>
    <w:rsid w:val="00EB3FB2"/>
    <w:rsid w:val="00EC23E9"/>
    <w:rsid w:val="00EC2FE7"/>
    <w:rsid w:val="00EE20C5"/>
    <w:rsid w:val="00EE7C97"/>
    <w:rsid w:val="00F2103A"/>
    <w:rsid w:val="00F2240C"/>
    <w:rsid w:val="00F2794F"/>
    <w:rsid w:val="00F32A5B"/>
    <w:rsid w:val="00F45F50"/>
    <w:rsid w:val="00F647D3"/>
    <w:rsid w:val="00F766EB"/>
    <w:rsid w:val="00F863F6"/>
    <w:rsid w:val="00F957DE"/>
    <w:rsid w:val="00FA4E21"/>
    <w:rsid w:val="00FB1453"/>
    <w:rsid w:val="00FC35F3"/>
    <w:rsid w:val="00FC7B7C"/>
    <w:rsid w:val="00FD33C3"/>
    <w:rsid w:val="00FD3D1B"/>
    <w:rsid w:val="00FD622C"/>
    <w:rsid w:val="00FE3771"/>
    <w:rsid w:val="00FE37EE"/>
    <w:rsid w:val="00FE3C84"/>
    <w:rsid w:val="00FF1064"/>
    <w:rsid w:val="00FF1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253C87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49A1"/>
    <w:pPr>
      <w:widowControl w:val="0"/>
      <w:autoSpaceDE w:val="0"/>
      <w:autoSpaceDN w:val="0"/>
      <w:spacing w:before="208" w:after="0" w:line="259" w:lineRule="exact"/>
      <w:ind w:left="880" w:hanging="721"/>
      <w:outlineLvl w:val="0"/>
    </w:pPr>
    <w:rPr>
      <w:rFonts w:eastAsia="Times New Roman" w:cs="Times New Roman"/>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72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2C3"/>
    <w:rPr>
      <w:rFonts w:ascii="Segoe UI" w:hAnsi="Segoe UI" w:cs="Segoe UI"/>
      <w:sz w:val="18"/>
      <w:szCs w:val="18"/>
    </w:rPr>
  </w:style>
  <w:style w:type="paragraph" w:styleId="Footer">
    <w:name w:val="footer"/>
    <w:basedOn w:val="Normal"/>
    <w:link w:val="FooterChar"/>
    <w:uiPriority w:val="99"/>
    <w:unhideWhenUsed/>
    <w:rsid w:val="00FD3D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D1B"/>
  </w:style>
  <w:style w:type="paragraph" w:styleId="Revision">
    <w:name w:val="Revision"/>
    <w:hidden/>
    <w:uiPriority w:val="99"/>
    <w:semiHidden/>
    <w:rsid w:val="00FD3D1B"/>
    <w:pPr>
      <w:spacing w:after="0" w:line="240" w:lineRule="auto"/>
    </w:pPr>
  </w:style>
  <w:style w:type="character" w:styleId="CommentReference">
    <w:name w:val="annotation reference"/>
    <w:basedOn w:val="DefaultParagraphFont"/>
    <w:uiPriority w:val="99"/>
    <w:semiHidden/>
    <w:unhideWhenUsed/>
    <w:rsid w:val="00FF1E7D"/>
    <w:rPr>
      <w:sz w:val="16"/>
      <w:szCs w:val="16"/>
    </w:rPr>
  </w:style>
  <w:style w:type="paragraph" w:styleId="CommentText">
    <w:name w:val="annotation text"/>
    <w:basedOn w:val="Normal"/>
    <w:link w:val="CommentTextChar"/>
    <w:uiPriority w:val="99"/>
    <w:semiHidden/>
    <w:unhideWhenUsed/>
    <w:rsid w:val="00FF1E7D"/>
    <w:pPr>
      <w:spacing w:line="240" w:lineRule="auto"/>
    </w:pPr>
  </w:style>
  <w:style w:type="character" w:customStyle="1" w:styleId="CommentTextChar">
    <w:name w:val="Comment Text Char"/>
    <w:basedOn w:val="DefaultParagraphFont"/>
    <w:link w:val="CommentText"/>
    <w:uiPriority w:val="99"/>
    <w:semiHidden/>
    <w:rsid w:val="00FF1E7D"/>
  </w:style>
  <w:style w:type="paragraph" w:styleId="CommentSubject">
    <w:name w:val="annotation subject"/>
    <w:basedOn w:val="CommentText"/>
    <w:next w:val="CommentText"/>
    <w:link w:val="CommentSubjectChar"/>
    <w:uiPriority w:val="99"/>
    <w:semiHidden/>
    <w:unhideWhenUsed/>
    <w:rsid w:val="00FF1E7D"/>
    <w:rPr>
      <w:b/>
      <w:bCs/>
    </w:rPr>
  </w:style>
  <w:style w:type="character" w:customStyle="1" w:styleId="CommentSubjectChar">
    <w:name w:val="Comment Subject Char"/>
    <w:basedOn w:val="CommentTextChar"/>
    <w:link w:val="CommentSubject"/>
    <w:uiPriority w:val="99"/>
    <w:semiHidden/>
    <w:rsid w:val="00FF1E7D"/>
    <w:rPr>
      <w:b/>
      <w:bCs/>
    </w:rPr>
  </w:style>
  <w:style w:type="paragraph" w:styleId="Header">
    <w:name w:val="header"/>
    <w:basedOn w:val="Normal"/>
    <w:link w:val="HeaderChar"/>
    <w:uiPriority w:val="99"/>
    <w:unhideWhenUsed/>
    <w:rsid w:val="00811E62"/>
    <w:pPr>
      <w:tabs>
        <w:tab w:val="center" w:pos="4680"/>
        <w:tab w:val="right" w:pos="9360"/>
      </w:tabs>
      <w:spacing w:after="0" w:line="240" w:lineRule="auto"/>
    </w:pPr>
    <w:rPr>
      <w:rFonts w:asciiTheme="minorHAnsi" w:eastAsiaTheme="minorEastAsia" w:hAnsiTheme="minorHAnsi" w:cs="Times New Roman"/>
      <w:sz w:val="22"/>
      <w:szCs w:val="22"/>
    </w:rPr>
  </w:style>
  <w:style w:type="character" w:customStyle="1" w:styleId="HeaderChar">
    <w:name w:val="Header Char"/>
    <w:basedOn w:val="DefaultParagraphFont"/>
    <w:link w:val="Header"/>
    <w:uiPriority w:val="99"/>
    <w:rsid w:val="00811E62"/>
    <w:rPr>
      <w:rFonts w:asciiTheme="minorHAnsi" w:eastAsiaTheme="minorEastAsia" w:hAnsiTheme="minorHAnsi" w:cs="Times New Roman"/>
      <w:sz w:val="22"/>
      <w:szCs w:val="22"/>
    </w:rPr>
  </w:style>
  <w:style w:type="paragraph" w:styleId="ListParagraph">
    <w:name w:val="List Paragraph"/>
    <w:basedOn w:val="Normal"/>
    <w:uiPriority w:val="1"/>
    <w:qFormat/>
    <w:rsid w:val="00D165EF"/>
    <w:pPr>
      <w:ind w:left="720"/>
      <w:contextualSpacing/>
    </w:pPr>
  </w:style>
  <w:style w:type="paragraph" w:styleId="FootnoteText">
    <w:name w:val="footnote text"/>
    <w:basedOn w:val="Normal"/>
    <w:link w:val="FootnoteTextChar"/>
    <w:uiPriority w:val="99"/>
    <w:semiHidden/>
    <w:unhideWhenUsed/>
    <w:rsid w:val="00CC29D2"/>
    <w:pPr>
      <w:spacing w:after="0" w:line="240" w:lineRule="auto"/>
    </w:pPr>
    <w:rPr>
      <w:rFonts w:asciiTheme="minorHAnsi" w:hAnsiTheme="minorHAnsi"/>
    </w:rPr>
  </w:style>
  <w:style w:type="character" w:customStyle="1" w:styleId="FootnoteTextChar">
    <w:name w:val="Footnote Text Char"/>
    <w:basedOn w:val="DefaultParagraphFont"/>
    <w:link w:val="FootnoteText"/>
    <w:uiPriority w:val="99"/>
    <w:semiHidden/>
    <w:rsid w:val="00CC29D2"/>
    <w:rPr>
      <w:rFonts w:asciiTheme="minorHAnsi" w:hAnsiTheme="minorHAnsi"/>
    </w:rPr>
  </w:style>
  <w:style w:type="character" w:styleId="FootnoteReference">
    <w:name w:val="footnote reference"/>
    <w:basedOn w:val="DefaultParagraphFont"/>
    <w:uiPriority w:val="99"/>
    <w:semiHidden/>
    <w:unhideWhenUsed/>
    <w:rsid w:val="00CC29D2"/>
    <w:rPr>
      <w:vertAlign w:val="superscript"/>
    </w:rPr>
  </w:style>
  <w:style w:type="paragraph" w:styleId="BodyText">
    <w:name w:val="Body Text"/>
    <w:basedOn w:val="Normal"/>
    <w:link w:val="BodyTextChar"/>
    <w:uiPriority w:val="1"/>
    <w:qFormat/>
    <w:rsid w:val="0086760E"/>
    <w:pPr>
      <w:widowControl w:val="0"/>
      <w:autoSpaceDE w:val="0"/>
      <w:autoSpaceDN w:val="0"/>
      <w:spacing w:after="0" w:line="240" w:lineRule="auto"/>
    </w:pPr>
    <w:rPr>
      <w:rFonts w:eastAsia="Times New Roman" w:cs="Times New Roman"/>
      <w:sz w:val="24"/>
      <w:szCs w:val="24"/>
      <w:lang w:bidi="en-US"/>
    </w:rPr>
  </w:style>
  <w:style w:type="character" w:customStyle="1" w:styleId="BodyTextChar">
    <w:name w:val="Body Text Char"/>
    <w:basedOn w:val="DefaultParagraphFont"/>
    <w:link w:val="BodyText"/>
    <w:uiPriority w:val="1"/>
    <w:rsid w:val="0086760E"/>
    <w:rPr>
      <w:rFonts w:eastAsia="Times New Roman" w:cs="Times New Roman"/>
      <w:sz w:val="24"/>
      <w:szCs w:val="24"/>
      <w:lang w:bidi="en-US"/>
    </w:rPr>
  </w:style>
  <w:style w:type="paragraph" w:customStyle="1" w:styleId="TableParagraph">
    <w:name w:val="Table Paragraph"/>
    <w:basedOn w:val="Normal"/>
    <w:uiPriority w:val="1"/>
    <w:qFormat/>
    <w:rsid w:val="0086760E"/>
    <w:pPr>
      <w:widowControl w:val="0"/>
      <w:autoSpaceDE w:val="0"/>
      <w:autoSpaceDN w:val="0"/>
      <w:spacing w:after="0" w:line="240" w:lineRule="auto"/>
      <w:ind w:left="115"/>
    </w:pPr>
    <w:rPr>
      <w:rFonts w:eastAsia="Times New Roman" w:cs="Times New Roman"/>
      <w:sz w:val="22"/>
      <w:szCs w:val="22"/>
      <w:lang w:bidi="en-US"/>
    </w:rPr>
  </w:style>
  <w:style w:type="character" w:customStyle="1" w:styleId="Heading1Char">
    <w:name w:val="Heading 1 Char"/>
    <w:basedOn w:val="DefaultParagraphFont"/>
    <w:link w:val="Heading1"/>
    <w:uiPriority w:val="9"/>
    <w:rsid w:val="002049A1"/>
    <w:rPr>
      <w:rFonts w:eastAsia="Times New Roman" w:cs="Times New Roman"/>
      <w:b/>
      <w:bCs/>
      <w:sz w:val="24"/>
      <w:szCs w:val="24"/>
      <w:u w:val="single" w:color="000000"/>
    </w:rPr>
  </w:style>
  <w:style w:type="character" w:styleId="Hyperlink">
    <w:name w:val="Hyperlink"/>
    <w:basedOn w:val="DefaultParagraphFont"/>
    <w:uiPriority w:val="99"/>
    <w:unhideWhenUsed/>
    <w:rsid w:val="00A24CAD"/>
    <w:rPr>
      <w:color w:val="0563C1" w:themeColor="hyperlink"/>
      <w:u w:val="single"/>
    </w:rPr>
  </w:style>
  <w:style w:type="character" w:styleId="UnresolvedMention">
    <w:name w:val="Unresolved Mention"/>
    <w:basedOn w:val="DefaultParagraphFont"/>
    <w:uiPriority w:val="99"/>
    <w:semiHidden/>
    <w:unhideWhenUsed/>
    <w:rsid w:val="003D1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230163">
      <w:bodyDiv w:val="1"/>
      <w:marLeft w:val="0"/>
      <w:marRight w:val="0"/>
      <w:marTop w:val="0"/>
      <w:marBottom w:val="0"/>
      <w:divBdr>
        <w:top w:val="none" w:sz="0" w:space="0" w:color="auto"/>
        <w:left w:val="none" w:sz="0" w:space="0" w:color="auto"/>
        <w:bottom w:val="none" w:sz="0" w:space="0" w:color="auto"/>
        <w:right w:val="none" w:sz="0" w:space="0" w:color="auto"/>
      </w:divBdr>
    </w:div>
    <w:div w:id="506678735">
      <w:bodyDiv w:val="1"/>
      <w:marLeft w:val="0"/>
      <w:marRight w:val="0"/>
      <w:marTop w:val="0"/>
      <w:marBottom w:val="0"/>
      <w:divBdr>
        <w:top w:val="none" w:sz="0" w:space="0" w:color="auto"/>
        <w:left w:val="none" w:sz="0" w:space="0" w:color="auto"/>
        <w:bottom w:val="none" w:sz="0" w:space="0" w:color="auto"/>
        <w:right w:val="none" w:sz="0" w:space="0" w:color="auto"/>
      </w:divBdr>
      <w:divsChild>
        <w:div w:id="1066151595">
          <w:marLeft w:val="0"/>
          <w:marRight w:val="0"/>
          <w:marTop w:val="240"/>
          <w:marBottom w:val="0"/>
          <w:divBdr>
            <w:top w:val="none" w:sz="0" w:space="0" w:color="auto"/>
            <w:left w:val="none" w:sz="0" w:space="0" w:color="auto"/>
            <w:bottom w:val="none" w:sz="0" w:space="0" w:color="auto"/>
            <w:right w:val="none" w:sz="0" w:space="0" w:color="auto"/>
          </w:divBdr>
          <w:divsChild>
            <w:div w:id="1395393788">
              <w:marLeft w:val="0"/>
              <w:marRight w:val="0"/>
              <w:marTop w:val="0"/>
              <w:marBottom w:val="0"/>
              <w:divBdr>
                <w:top w:val="none" w:sz="0" w:space="0" w:color="auto"/>
                <w:left w:val="none" w:sz="0" w:space="0" w:color="auto"/>
                <w:bottom w:val="none" w:sz="0" w:space="0" w:color="auto"/>
                <w:right w:val="none" w:sz="0" w:space="0" w:color="auto"/>
              </w:divBdr>
            </w:div>
          </w:divsChild>
        </w:div>
        <w:div w:id="467089477">
          <w:marLeft w:val="0"/>
          <w:marRight w:val="0"/>
          <w:marTop w:val="240"/>
          <w:marBottom w:val="0"/>
          <w:divBdr>
            <w:top w:val="none" w:sz="0" w:space="0" w:color="auto"/>
            <w:left w:val="none" w:sz="0" w:space="0" w:color="auto"/>
            <w:bottom w:val="none" w:sz="0" w:space="0" w:color="auto"/>
            <w:right w:val="none" w:sz="0" w:space="0" w:color="auto"/>
          </w:divBdr>
          <w:divsChild>
            <w:div w:id="1736775392">
              <w:marLeft w:val="0"/>
              <w:marRight w:val="0"/>
              <w:marTop w:val="0"/>
              <w:marBottom w:val="0"/>
              <w:divBdr>
                <w:top w:val="none" w:sz="0" w:space="0" w:color="auto"/>
                <w:left w:val="none" w:sz="0" w:space="0" w:color="auto"/>
                <w:bottom w:val="none" w:sz="0" w:space="0" w:color="auto"/>
                <w:right w:val="none" w:sz="0" w:space="0" w:color="auto"/>
              </w:divBdr>
            </w:div>
          </w:divsChild>
        </w:div>
        <w:div w:id="1755055223">
          <w:marLeft w:val="0"/>
          <w:marRight w:val="0"/>
          <w:marTop w:val="240"/>
          <w:marBottom w:val="0"/>
          <w:divBdr>
            <w:top w:val="none" w:sz="0" w:space="0" w:color="auto"/>
            <w:left w:val="none" w:sz="0" w:space="0" w:color="auto"/>
            <w:bottom w:val="none" w:sz="0" w:space="0" w:color="auto"/>
            <w:right w:val="none" w:sz="0" w:space="0" w:color="auto"/>
          </w:divBdr>
          <w:divsChild>
            <w:div w:id="1152991653">
              <w:marLeft w:val="0"/>
              <w:marRight w:val="0"/>
              <w:marTop w:val="0"/>
              <w:marBottom w:val="0"/>
              <w:divBdr>
                <w:top w:val="none" w:sz="0" w:space="0" w:color="auto"/>
                <w:left w:val="none" w:sz="0" w:space="0" w:color="auto"/>
                <w:bottom w:val="none" w:sz="0" w:space="0" w:color="auto"/>
                <w:right w:val="none" w:sz="0" w:space="0" w:color="auto"/>
              </w:divBdr>
            </w:div>
          </w:divsChild>
        </w:div>
        <w:div w:id="25066015">
          <w:marLeft w:val="0"/>
          <w:marRight w:val="0"/>
          <w:marTop w:val="240"/>
          <w:marBottom w:val="0"/>
          <w:divBdr>
            <w:top w:val="none" w:sz="0" w:space="0" w:color="auto"/>
            <w:left w:val="none" w:sz="0" w:space="0" w:color="auto"/>
            <w:bottom w:val="none" w:sz="0" w:space="0" w:color="auto"/>
            <w:right w:val="none" w:sz="0" w:space="0" w:color="auto"/>
          </w:divBdr>
          <w:divsChild>
            <w:div w:id="130646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33831">
      <w:bodyDiv w:val="1"/>
      <w:marLeft w:val="0"/>
      <w:marRight w:val="0"/>
      <w:marTop w:val="0"/>
      <w:marBottom w:val="0"/>
      <w:divBdr>
        <w:top w:val="none" w:sz="0" w:space="0" w:color="auto"/>
        <w:left w:val="none" w:sz="0" w:space="0" w:color="auto"/>
        <w:bottom w:val="none" w:sz="0" w:space="0" w:color="auto"/>
        <w:right w:val="none" w:sz="0" w:space="0" w:color="auto"/>
      </w:divBdr>
      <w:divsChild>
        <w:div w:id="496729046">
          <w:marLeft w:val="0"/>
          <w:marRight w:val="0"/>
          <w:marTop w:val="240"/>
          <w:marBottom w:val="0"/>
          <w:divBdr>
            <w:top w:val="none" w:sz="0" w:space="0" w:color="auto"/>
            <w:left w:val="none" w:sz="0" w:space="0" w:color="auto"/>
            <w:bottom w:val="none" w:sz="0" w:space="0" w:color="auto"/>
            <w:right w:val="none" w:sz="0" w:space="0" w:color="auto"/>
          </w:divBdr>
          <w:divsChild>
            <w:div w:id="1954049439">
              <w:marLeft w:val="0"/>
              <w:marRight w:val="0"/>
              <w:marTop w:val="0"/>
              <w:marBottom w:val="0"/>
              <w:divBdr>
                <w:top w:val="none" w:sz="0" w:space="0" w:color="auto"/>
                <w:left w:val="none" w:sz="0" w:space="0" w:color="auto"/>
                <w:bottom w:val="none" w:sz="0" w:space="0" w:color="auto"/>
                <w:right w:val="none" w:sz="0" w:space="0" w:color="auto"/>
              </w:divBdr>
            </w:div>
          </w:divsChild>
        </w:div>
        <w:div w:id="662003007">
          <w:marLeft w:val="0"/>
          <w:marRight w:val="0"/>
          <w:marTop w:val="240"/>
          <w:marBottom w:val="0"/>
          <w:divBdr>
            <w:top w:val="none" w:sz="0" w:space="0" w:color="auto"/>
            <w:left w:val="none" w:sz="0" w:space="0" w:color="auto"/>
            <w:bottom w:val="none" w:sz="0" w:space="0" w:color="auto"/>
            <w:right w:val="none" w:sz="0" w:space="0" w:color="auto"/>
          </w:divBdr>
          <w:divsChild>
            <w:div w:id="1835414813">
              <w:marLeft w:val="0"/>
              <w:marRight w:val="0"/>
              <w:marTop w:val="0"/>
              <w:marBottom w:val="0"/>
              <w:divBdr>
                <w:top w:val="none" w:sz="0" w:space="0" w:color="auto"/>
                <w:left w:val="none" w:sz="0" w:space="0" w:color="auto"/>
                <w:bottom w:val="none" w:sz="0" w:space="0" w:color="auto"/>
                <w:right w:val="none" w:sz="0" w:space="0" w:color="auto"/>
              </w:divBdr>
            </w:div>
          </w:divsChild>
        </w:div>
        <w:div w:id="1355375355">
          <w:marLeft w:val="0"/>
          <w:marRight w:val="0"/>
          <w:marTop w:val="240"/>
          <w:marBottom w:val="0"/>
          <w:divBdr>
            <w:top w:val="none" w:sz="0" w:space="0" w:color="auto"/>
            <w:left w:val="none" w:sz="0" w:space="0" w:color="auto"/>
            <w:bottom w:val="none" w:sz="0" w:space="0" w:color="auto"/>
            <w:right w:val="none" w:sz="0" w:space="0" w:color="auto"/>
          </w:divBdr>
          <w:divsChild>
            <w:div w:id="1439250208">
              <w:marLeft w:val="0"/>
              <w:marRight w:val="0"/>
              <w:marTop w:val="0"/>
              <w:marBottom w:val="0"/>
              <w:divBdr>
                <w:top w:val="none" w:sz="0" w:space="0" w:color="auto"/>
                <w:left w:val="none" w:sz="0" w:space="0" w:color="auto"/>
                <w:bottom w:val="none" w:sz="0" w:space="0" w:color="auto"/>
                <w:right w:val="none" w:sz="0" w:space="0" w:color="auto"/>
              </w:divBdr>
            </w:div>
          </w:divsChild>
        </w:div>
        <w:div w:id="1251810383">
          <w:marLeft w:val="0"/>
          <w:marRight w:val="0"/>
          <w:marTop w:val="240"/>
          <w:marBottom w:val="0"/>
          <w:divBdr>
            <w:top w:val="none" w:sz="0" w:space="0" w:color="auto"/>
            <w:left w:val="none" w:sz="0" w:space="0" w:color="auto"/>
            <w:bottom w:val="none" w:sz="0" w:space="0" w:color="auto"/>
            <w:right w:val="none" w:sz="0" w:space="0" w:color="auto"/>
          </w:divBdr>
          <w:divsChild>
            <w:div w:id="15057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21315">
      <w:bodyDiv w:val="1"/>
      <w:marLeft w:val="0"/>
      <w:marRight w:val="0"/>
      <w:marTop w:val="0"/>
      <w:marBottom w:val="0"/>
      <w:divBdr>
        <w:top w:val="none" w:sz="0" w:space="0" w:color="auto"/>
        <w:left w:val="none" w:sz="0" w:space="0" w:color="auto"/>
        <w:bottom w:val="none" w:sz="0" w:space="0" w:color="auto"/>
        <w:right w:val="none" w:sz="0" w:space="0" w:color="auto"/>
      </w:divBdr>
      <w:divsChild>
        <w:div w:id="851339769">
          <w:marLeft w:val="0"/>
          <w:marRight w:val="0"/>
          <w:marTop w:val="240"/>
          <w:marBottom w:val="240"/>
          <w:divBdr>
            <w:top w:val="none" w:sz="0" w:space="0" w:color="auto"/>
            <w:left w:val="none" w:sz="0" w:space="0" w:color="auto"/>
            <w:bottom w:val="none" w:sz="0" w:space="0" w:color="auto"/>
            <w:right w:val="none" w:sz="0" w:space="0" w:color="auto"/>
          </w:divBdr>
        </w:div>
        <w:div w:id="608245606">
          <w:marLeft w:val="0"/>
          <w:marRight w:val="0"/>
          <w:marTop w:val="0"/>
          <w:marBottom w:val="0"/>
          <w:divBdr>
            <w:top w:val="none" w:sz="0" w:space="0" w:color="auto"/>
            <w:left w:val="none" w:sz="0" w:space="0" w:color="auto"/>
            <w:bottom w:val="none" w:sz="0" w:space="0" w:color="auto"/>
            <w:right w:val="none" w:sz="0" w:space="0" w:color="auto"/>
          </w:divBdr>
        </w:div>
      </w:divsChild>
    </w:div>
    <w:div w:id="187827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703BC-78E6-42F6-9B19-396F14443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10881</Words>
  <Characters>62028</Characters>
  <Application>Microsoft Office Word</Application>
  <DocSecurity>0</DocSecurity>
  <Lines>516</Lines>
  <Paragraphs>145</Paragraphs>
  <ScaleCrop>false</ScaleCrop>
  <Company/>
  <LinksUpToDate>false</LinksUpToDate>
  <CharactersWithSpaces>72764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2020-08-27T16:30:00Z</dcterms:created>
  <dcterms:modified xsi:type="dcterms:W3CDTF">2020-08-27T16:31:00Z</dcterms:modified>
</cp:coreProperties>
</file>